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A703" w14:textId="77777777" w:rsidR="00467090" w:rsidRPr="00B014D1" w:rsidRDefault="00467090" w:rsidP="00231268">
      <w:pPr>
        <w:pStyle w:val="ListParagraph"/>
        <w:tabs>
          <w:tab w:val="left" w:pos="1980"/>
        </w:tabs>
        <w:spacing w:after="0"/>
        <w:ind w:left="360"/>
        <w:jc w:val="center"/>
        <w:rPr>
          <w:rFonts w:ascii="Verdana" w:hAnsi="Verdana" w:cstheme="minorHAnsi"/>
          <w:b/>
          <w:sz w:val="18"/>
          <w:szCs w:val="18"/>
        </w:rPr>
      </w:pPr>
      <w:bookmarkStart w:id="0" w:name="_Toc67755726"/>
    </w:p>
    <w:p w14:paraId="5D43092C" w14:textId="0A11767E" w:rsidR="00FF15DD" w:rsidRDefault="00FF15DD" w:rsidP="00416BE1">
      <w:pPr>
        <w:spacing w:after="0" w:line="240" w:lineRule="auto"/>
        <w:jc w:val="center"/>
        <w:rPr>
          <w:rFonts w:cstheme="minorHAnsi"/>
          <w:b/>
          <w:sz w:val="28"/>
          <w:szCs w:val="28"/>
        </w:rPr>
      </w:pPr>
      <w:r>
        <w:rPr>
          <w:b/>
          <w:noProof/>
        </w:rPr>
        <w:drawing>
          <wp:inline distT="0" distB="0" distL="0" distR="0" wp14:anchorId="5AFB6683" wp14:editId="799885E7">
            <wp:extent cx="1404000" cy="62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NBS-EUROSYSTEM-SK-A-BLUE-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4000" cy="626400"/>
                    </a:xfrm>
                    <a:prstGeom prst="rect">
                      <a:avLst/>
                    </a:prstGeom>
                  </pic:spPr>
                </pic:pic>
              </a:graphicData>
            </a:graphic>
          </wp:inline>
        </w:drawing>
      </w:r>
    </w:p>
    <w:p w14:paraId="69802EBC" w14:textId="77777777" w:rsidR="00FF15DD" w:rsidRPr="006A0A41" w:rsidRDefault="00FF15DD" w:rsidP="00FF15DD">
      <w:pPr>
        <w:spacing w:after="0"/>
        <w:jc w:val="center"/>
        <w:rPr>
          <w:sz w:val="52"/>
          <w:szCs w:val="52"/>
        </w:rPr>
      </w:pPr>
    </w:p>
    <w:p w14:paraId="5ECF9ED3" w14:textId="77777777" w:rsidR="00FF15DD" w:rsidRDefault="00FF15DD" w:rsidP="00FF15DD">
      <w:pPr>
        <w:spacing w:after="0"/>
        <w:jc w:val="center"/>
        <w:rPr>
          <w:b/>
          <w:bCs/>
          <w:sz w:val="52"/>
          <w:szCs w:val="52"/>
        </w:rPr>
      </w:pPr>
    </w:p>
    <w:p w14:paraId="33B1208B" w14:textId="77777777" w:rsidR="00FF15DD" w:rsidRDefault="00FF15DD" w:rsidP="00FF15DD">
      <w:pPr>
        <w:spacing w:after="0"/>
        <w:jc w:val="center"/>
        <w:rPr>
          <w:b/>
          <w:bCs/>
          <w:sz w:val="52"/>
          <w:szCs w:val="52"/>
        </w:rPr>
      </w:pPr>
    </w:p>
    <w:p w14:paraId="6FF760D5" w14:textId="7EDA8C72" w:rsidR="00FF15DD" w:rsidRPr="00424460" w:rsidRDefault="00FF15DD" w:rsidP="00FF15DD">
      <w:pPr>
        <w:spacing w:after="0"/>
        <w:jc w:val="center"/>
        <w:rPr>
          <w:b/>
          <w:bCs/>
          <w:sz w:val="52"/>
          <w:szCs w:val="52"/>
        </w:rPr>
      </w:pPr>
      <w:r w:rsidRPr="00424460">
        <w:rPr>
          <w:b/>
          <w:bCs/>
          <w:sz w:val="52"/>
          <w:szCs w:val="52"/>
        </w:rPr>
        <w:t xml:space="preserve">OZNÁMENIE </w:t>
      </w:r>
      <w:r w:rsidR="00F2310D">
        <w:rPr>
          <w:b/>
          <w:bCs/>
          <w:sz w:val="52"/>
          <w:szCs w:val="52"/>
        </w:rPr>
        <w:t>STRANY PONÚKAJÚCEJ SLUŽBU MENOVEJ KONVERZIE</w:t>
      </w:r>
    </w:p>
    <w:p w14:paraId="004ACEE2" w14:textId="77777777" w:rsidR="00FF15DD" w:rsidRDefault="00FF15DD" w:rsidP="00FF15DD">
      <w:pPr>
        <w:spacing w:after="0"/>
        <w:jc w:val="center"/>
        <w:rPr>
          <w:b/>
          <w:bCs/>
        </w:rPr>
      </w:pPr>
    </w:p>
    <w:p w14:paraId="50EF5F2F" w14:textId="77777777" w:rsidR="00FF15DD" w:rsidRPr="00120159" w:rsidRDefault="00FF15DD" w:rsidP="00FF15DD">
      <w:pPr>
        <w:spacing w:after="0"/>
        <w:jc w:val="center"/>
        <w:rPr>
          <w:b/>
          <w:bCs/>
          <w:sz w:val="32"/>
          <w:szCs w:val="32"/>
        </w:rPr>
      </w:pPr>
    </w:p>
    <w:p w14:paraId="6AE2CC0D" w14:textId="214AF045" w:rsidR="00120159" w:rsidRDefault="00FF15DD" w:rsidP="00FF15DD">
      <w:pPr>
        <w:spacing w:after="0"/>
        <w:jc w:val="center"/>
        <w:rPr>
          <w:b/>
          <w:bCs/>
          <w:sz w:val="32"/>
          <w:szCs w:val="32"/>
        </w:rPr>
      </w:pPr>
      <w:r w:rsidRPr="00120159">
        <w:rPr>
          <w:b/>
          <w:bCs/>
          <w:sz w:val="32"/>
          <w:szCs w:val="32"/>
        </w:rPr>
        <w:t xml:space="preserve">podľa </w:t>
      </w:r>
      <w:r w:rsidR="00120159" w:rsidRPr="00120159">
        <w:rPr>
          <w:rFonts w:cstheme="minorHAnsi"/>
          <w:b/>
          <w:bCs/>
          <w:sz w:val="32"/>
          <w:szCs w:val="32"/>
        </w:rPr>
        <w:t>§</w:t>
      </w:r>
      <w:r w:rsidRPr="00120159">
        <w:rPr>
          <w:b/>
          <w:bCs/>
          <w:sz w:val="32"/>
          <w:szCs w:val="32"/>
        </w:rPr>
        <w:t xml:space="preserve"> 97</w:t>
      </w:r>
      <w:r w:rsidR="00F2310D">
        <w:rPr>
          <w:b/>
          <w:bCs/>
          <w:sz w:val="32"/>
          <w:szCs w:val="32"/>
        </w:rPr>
        <w:t>c</w:t>
      </w:r>
      <w:r w:rsidRPr="00120159">
        <w:rPr>
          <w:b/>
          <w:bCs/>
          <w:sz w:val="32"/>
          <w:szCs w:val="32"/>
        </w:rPr>
        <w:t xml:space="preserve"> </w:t>
      </w:r>
      <w:r w:rsidR="00120159">
        <w:rPr>
          <w:b/>
          <w:bCs/>
          <w:sz w:val="32"/>
          <w:szCs w:val="32"/>
        </w:rPr>
        <w:t>z</w:t>
      </w:r>
      <w:r w:rsidRPr="00120159">
        <w:rPr>
          <w:b/>
          <w:bCs/>
          <w:sz w:val="32"/>
          <w:szCs w:val="32"/>
        </w:rPr>
        <w:t>ákona č. 492/2009 Z. z. o platobných službách</w:t>
      </w:r>
    </w:p>
    <w:p w14:paraId="0A2378ED" w14:textId="37B9616E" w:rsidR="00FF15DD" w:rsidRDefault="00120159" w:rsidP="00FF15DD">
      <w:pPr>
        <w:spacing w:after="0"/>
        <w:jc w:val="center"/>
        <w:rPr>
          <w:b/>
          <w:bCs/>
        </w:rPr>
      </w:pPr>
      <w:r>
        <w:rPr>
          <w:b/>
          <w:bCs/>
          <w:sz w:val="32"/>
          <w:szCs w:val="32"/>
        </w:rPr>
        <w:t xml:space="preserve"> a o zmene a doplnení niektorých zákonov</w:t>
      </w:r>
      <w:r w:rsidR="00104D0C">
        <w:rPr>
          <w:b/>
          <w:bCs/>
          <w:sz w:val="32"/>
          <w:szCs w:val="32"/>
        </w:rPr>
        <w:t xml:space="preserve"> v znení neskorších predpisov</w:t>
      </w:r>
    </w:p>
    <w:p w14:paraId="62266A6E" w14:textId="77777777" w:rsidR="00FF15DD" w:rsidRDefault="00FF15DD" w:rsidP="00FF15DD">
      <w:pPr>
        <w:spacing w:after="0"/>
        <w:jc w:val="center"/>
        <w:rPr>
          <w:b/>
          <w:bCs/>
        </w:rPr>
      </w:pPr>
    </w:p>
    <w:p w14:paraId="76CDDB65" w14:textId="77777777" w:rsidR="00FF15DD" w:rsidRDefault="00FF15DD" w:rsidP="00FF15DD">
      <w:pPr>
        <w:spacing w:after="0"/>
        <w:jc w:val="center"/>
        <w:rPr>
          <w:b/>
          <w:bCs/>
        </w:rPr>
      </w:pPr>
    </w:p>
    <w:p w14:paraId="52669EF0" w14:textId="77777777" w:rsidR="00FF15DD" w:rsidRDefault="00FF15DD" w:rsidP="00FF15DD">
      <w:pPr>
        <w:spacing w:after="0"/>
        <w:jc w:val="center"/>
        <w:rPr>
          <w:b/>
          <w:bCs/>
        </w:rPr>
      </w:pPr>
    </w:p>
    <w:p w14:paraId="7A0F053A" w14:textId="02E355C5" w:rsidR="00FF15DD" w:rsidRDefault="00FF15DD" w:rsidP="00FF15DD">
      <w:pPr>
        <w:spacing w:after="0"/>
        <w:jc w:val="center"/>
        <w:rPr>
          <w:b/>
          <w:bCs/>
        </w:rPr>
      </w:pPr>
    </w:p>
    <w:p w14:paraId="665E1670" w14:textId="428FB664" w:rsidR="00120159" w:rsidRDefault="00120159" w:rsidP="00FF15DD">
      <w:pPr>
        <w:spacing w:after="0"/>
        <w:jc w:val="center"/>
        <w:rPr>
          <w:b/>
          <w:bCs/>
        </w:rPr>
      </w:pPr>
    </w:p>
    <w:p w14:paraId="1E54E602" w14:textId="77777777" w:rsidR="00120159" w:rsidRDefault="00120159" w:rsidP="00FF15DD">
      <w:pPr>
        <w:spacing w:after="0"/>
        <w:jc w:val="center"/>
        <w:rPr>
          <w:b/>
          <w:bCs/>
        </w:rPr>
      </w:pPr>
    </w:p>
    <w:p w14:paraId="2D488499" w14:textId="77777777" w:rsidR="00FF15DD" w:rsidRDefault="00FF15DD" w:rsidP="00FF15DD">
      <w:pPr>
        <w:spacing w:after="0"/>
        <w:jc w:val="center"/>
        <w:rPr>
          <w:b/>
          <w:bCs/>
        </w:rPr>
      </w:pPr>
    </w:p>
    <w:p w14:paraId="5213A53E" w14:textId="77777777" w:rsidR="00FF15DD" w:rsidRDefault="00FF15DD" w:rsidP="00FF15DD">
      <w:pPr>
        <w:spacing w:after="0"/>
        <w:jc w:val="center"/>
        <w:rPr>
          <w:b/>
          <w:bCs/>
        </w:rPr>
      </w:pPr>
    </w:p>
    <w:p w14:paraId="56B71630" w14:textId="77777777" w:rsidR="00FF15DD" w:rsidRDefault="00FF15DD" w:rsidP="00FF15DD">
      <w:pPr>
        <w:spacing w:after="0"/>
        <w:jc w:val="center"/>
        <w:rPr>
          <w:b/>
          <w:bCs/>
        </w:rPr>
      </w:pPr>
    </w:p>
    <w:p w14:paraId="48DB0109" w14:textId="77777777" w:rsidR="00FF15DD" w:rsidRDefault="00FF15DD" w:rsidP="00FF15DD">
      <w:pPr>
        <w:spacing w:after="0"/>
        <w:jc w:val="center"/>
        <w:rPr>
          <w:b/>
          <w:bCs/>
        </w:rPr>
      </w:pPr>
    </w:p>
    <w:p w14:paraId="14C388B2" w14:textId="77777777" w:rsidR="00FF15DD" w:rsidRDefault="00FF15DD" w:rsidP="00FF15DD">
      <w:pPr>
        <w:spacing w:after="0"/>
        <w:jc w:val="center"/>
        <w:rPr>
          <w:b/>
          <w:bCs/>
        </w:rPr>
      </w:pPr>
    </w:p>
    <w:p w14:paraId="2C5FC0A6" w14:textId="77777777" w:rsidR="00FF15DD" w:rsidRDefault="00FF15DD" w:rsidP="00FF15DD">
      <w:pPr>
        <w:spacing w:after="0"/>
        <w:jc w:val="center"/>
        <w:rPr>
          <w:b/>
          <w:bCs/>
        </w:rPr>
      </w:pPr>
    </w:p>
    <w:p w14:paraId="706E6BAE" w14:textId="77777777" w:rsidR="00FF15DD" w:rsidRDefault="00FF15DD" w:rsidP="00FF15DD">
      <w:pPr>
        <w:spacing w:after="0"/>
        <w:jc w:val="center"/>
        <w:rPr>
          <w:b/>
          <w:bCs/>
        </w:rPr>
      </w:pPr>
    </w:p>
    <w:p w14:paraId="5725E812" w14:textId="090C5C97" w:rsidR="00FF15DD" w:rsidRDefault="00FF15DD" w:rsidP="00FF15DD">
      <w:pPr>
        <w:spacing w:after="0"/>
        <w:jc w:val="center"/>
        <w:rPr>
          <w:b/>
          <w:bCs/>
        </w:rPr>
      </w:pPr>
    </w:p>
    <w:p w14:paraId="3A48D3AA" w14:textId="7C884CE6" w:rsidR="00120159" w:rsidRDefault="00120159" w:rsidP="00FF15DD">
      <w:pPr>
        <w:spacing w:after="0"/>
        <w:jc w:val="center"/>
        <w:rPr>
          <w:b/>
          <w:bCs/>
        </w:rPr>
      </w:pPr>
    </w:p>
    <w:p w14:paraId="13FB17BB" w14:textId="22CA244C" w:rsidR="001B65DA" w:rsidRDefault="001B65DA" w:rsidP="00FF15DD">
      <w:pPr>
        <w:spacing w:after="0"/>
        <w:jc w:val="center"/>
        <w:rPr>
          <w:b/>
          <w:bCs/>
        </w:rPr>
      </w:pPr>
    </w:p>
    <w:p w14:paraId="3FDF3666" w14:textId="7136C922" w:rsidR="001B65DA" w:rsidRDefault="001B65DA" w:rsidP="00FF15DD">
      <w:pPr>
        <w:spacing w:after="0"/>
        <w:jc w:val="center"/>
        <w:rPr>
          <w:b/>
          <w:bCs/>
        </w:rPr>
      </w:pPr>
    </w:p>
    <w:p w14:paraId="5DCF14A3" w14:textId="6C5791A5" w:rsidR="001B65DA" w:rsidRDefault="001B65DA" w:rsidP="00FF15DD">
      <w:pPr>
        <w:spacing w:after="0"/>
        <w:jc w:val="center"/>
        <w:rPr>
          <w:b/>
          <w:bCs/>
        </w:rPr>
      </w:pPr>
    </w:p>
    <w:p w14:paraId="767B5E60" w14:textId="29593354" w:rsidR="001B65DA" w:rsidRDefault="001B65DA" w:rsidP="00FF15DD">
      <w:pPr>
        <w:spacing w:after="0"/>
        <w:jc w:val="center"/>
        <w:rPr>
          <w:b/>
          <w:bCs/>
        </w:rPr>
      </w:pPr>
    </w:p>
    <w:p w14:paraId="5E12E2E6" w14:textId="77777777" w:rsidR="001B65DA" w:rsidRDefault="001B65DA" w:rsidP="00FF15DD">
      <w:pPr>
        <w:spacing w:after="0"/>
        <w:jc w:val="center"/>
        <w:rPr>
          <w:b/>
          <w:bCs/>
        </w:rPr>
      </w:pPr>
    </w:p>
    <w:p w14:paraId="3F513489" w14:textId="77777777" w:rsidR="001B65DA" w:rsidRDefault="001B65DA" w:rsidP="00FF15DD">
      <w:pPr>
        <w:spacing w:after="0"/>
        <w:jc w:val="center"/>
        <w:rPr>
          <w:b/>
          <w:bCs/>
        </w:rPr>
      </w:pPr>
    </w:p>
    <w:p w14:paraId="1A540868" w14:textId="24D33993" w:rsidR="00120159" w:rsidRDefault="00120159" w:rsidP="00FF15DD">
      <w:pPr>
        <w:spacing w:after="0"/>
        <w:jc w:val="center"/>
        <w:rPr>
          <w:b/>
          <w:bCs/>
        </w:rPr>
      </w:pPr>
    </w:p>
    <w:p w14:paraId="5654944B" w14:textId="05C9DD90" w:rsidR="00120159" w:rsidRDefault="00120159" w:rsidP="00FF15DD">
      <w:pPr>
        <w:spacing w:after="0"/>
        <w:jc w:val="center"/>
        <w:rPr>
          <w:b/>
          <w:bCs/>
        </w:rPr>
      </w:pPr>
    </w:p>
    <w:p w14:paraId="2C458866" w14:textId="77777777" w:rsidR="00120159" w:rsidRDefault="00120159" w:rsidP="00FF15DD">
      <w:pPr>
        <w:spacing w:after="0"/>
        <w:jc w:val="center"/>
        <w:rPr>
          <w:b/>
          <w:bCs/>
        </w:rPr>
      </w:pPr>
    </w:p>
    <w:p w14:paraId="6444F01A" w14:textId="67EAB81C" w:rsidR="00FF15DD" w:rsidRPr="00120159" w:rsidRDefault="00F2310D" w:rsidP="00FF15DD">
      <w:pPr>
        <w:spacing w:after="0"/>
        <w:jc w:val="center"/>
        <w:rPr>
          <w:b/>
          <w:bCs/>
          <w:sz w:val="40"/>
          <w:szCs w:val="40"/>
        </w:rPr>
      </w:pPr>
      <w:r>
        <w:rPr>
          <w:b/>
          <w:bCs/>
          <w:sz w:val="40"/>
          <w:szCs w:val="40"/>
        </w:rPr>
        <w:t>november</w:t>
      </w:r>
      <w:r w:rsidR="00FF15DD" w:rsidRPr="00120159">
        <w:rPr>
          <w:b/>
          <w:bCs/>
          <w:sz w:val="40"/>
          <w:szCs w:val="40"/>
        </w:rPr>
        <w:t xml:space="preserve"> 202</w:t>
      </w:r>
      <w:r>
        <w:rPr>
          <w:b/>
          <w:bCs/>
          <w:sz w:val="40"/>
          <w:szCs w:val="40"/>
        </w:rPr>
        <w:t>4</w:t>
      </w:r>
    </w:p>
    <w:p w14:paraId="7C41B336" w14:textId="77777777" w:rsidR="00FF15DD" w:rsidRDefault="00FF15DD" w:rsidP="00416BE1">
      <w:pPr>
        <w:spacing w:after="0" w:line="240" w:lineRule="auto"/>
        <w:jc w:val="center"/>
        <w:rPr>
          <w:rFonts w:cstheme="minorHAnsi"/>
          <w:b/>
          <w:sz w:val="28"/>
          <w:szCs w:val="28"/>
        </w:rPr>
      </w:pPr>
    </w:p>
    <w:p w14:paraId="30EDD0C2" w14:textId="10563200" w:rsidR="00FF15DD" w:rsidRDefault="00FF15DD" w:rsidP="00416BE1">
      <w:pPr>
        <w:spacing w:after="0" w:line="240" w:lineRule="auto"/>
        <w:jc w:val="center"/>
        <w:rPr>
          <w:rFonts w:cstheme="minorHAnsi"/>
          <w:b/>
          <w:sz w:val="28"/>
          <w:szCs w:val="28"/>
        </w:rPr>
      </w:pPr>
    </w:p>
    <w:p w14:paraId="64F45602" w14:textId="77777777" w:rsidR="00EA0294" w:rsidRDefault="00EA0294" w:rsidP="00EA0294">
      <w:pPr>
        <w:spacing w:after="0" w:line="240" w:lineRule="auto"/>
        <w:ind w:right="283"/>
        <w:rPr>
          <w:rFonts w:cstheme="minorHAnsi"/>
          <w:b/>
          <w:sz w:val="28"/>
          <w:szCs w:val="28"/>
        </w:rPr>
      </w:pPr>
    </w:p>
    <w:p w14:paraId="6E039B09" w14:textId="568F90A2" w:rsidR="001578BB" w:rsidRPr="0004739B" w:rsidRDefault="00416BE1" w:rsidP="0004739B">
      <w:pPr>
        <w:spacing w:after="0" w:line="240" w:lineRule="auto"/>
        <w:jc w:val="center"/>
        <w:rPr>
          <w:rFonts w:asciiTheme="majorHAnsi" w:eastAsiaTheme="majorEastAsia" w:hAnsiTheme="majorHAnsi" w:cstheme="majorBidi"/>
          <w:color w:val="004C80" w:themeColor="accent1" w:themeShade="BF"/>
          <w:sz w:val="30"/>
          <w:szCs w:val="30"/>
        </w:rPr>
      </w:pPr>
      <w:r w:rsidRPr="0004739B">
        <w:rPr>
          <w:rFonts w:asciiTheme="majorHAnsi" w:eastAsiaTheme="majorEastAsia" w:hAnsiTheme="majorHAnsi" w:cstheme="majorBidi"/>
          <w:color w:val="004C80" w:themeColor="accent1" w:themeShade="BF"/>
          <w:sz w:val="30"/>
          <w:szCs w:val="30"/>
        </w:rPr>
        <w:lastRenderedPageBreak/>
        <w:t xml:space="preserve">Dôležité informácie pre </w:t>
      </w:r>
      <w:r w:rsidR="0004739B" w:rsidRPr="0004739B">
        <w:rPr>
          <w:rFonts w:asciiTheme="majorHAnsi" w:eastAsiaTheme="majorEastAsia" w:hAnsiTheme="majorHAnsi" w:cstheme="majorBidi"/>
          <w:color w:val="004C80" w:themeColor="accent1" w:themeShade="BF"/>
          <w:sz w:val="30"/>
          <w:szCs w:val="30"/>
        </w:rPr>
        <w:t>stranu ponúkajúcu službu menovej konverzie</w:t>
      </w:r>
    </w:p>
    <w:p w14:paraId="2B9C9A85" w14:textId="77777777" w:rsidR="004B6C61" w:rsidRDefault="004B6C61" w:rsidP="00416BE1">
      <w:pPr>
        <w:spacing w:after="0"/>
        <w:rPr>
          <w:rFonts w:ascii="Verdana" w:hAnsi="Verdana" w:cstheme="minorHAnsi"/>
          <w:b/>
          <w:bCs/>
          <w:color w:val="44546A" w:themeColor="text2"/>
          <w:sz w:val="18"/>
          <w:szCs w:val="18"/>
        </w:rPr>
      </w:pPr>
    </w:p>
    <w:tbl>
      <w:tblPr>
        <w:tblStyle w:val="TableGrid"/>
        <w:tblW w:w="0" w:type="auto"/>
        <w:tblLook w:val="04A0" w:firstRow="1" w:lastRow="0" w:firstColumn="1" w:lastColumn="0" w:noHBand="0" w:noVBand="1"/>
      </w:tblPr>
      <w:tblGrid>
        <w:gridCol w:w="1386"/>
        <w:gridCol w:w="8242"/>
      </w:tblGrid>
      <w:tr w:rsidR="004B6C61" w14:paraId="3419BC48" w14:textId="77777777" w:rsidTr="004B6C61">
        <w:tc>
          <w:tcPr>
            <w:tcW w:w="9628" w:type="dxa"/>
            <w:gridSpan w:val="2"/>
            <w:shd w:val="clear" w:color="auto" w:fill="BBE3FF" w:themeFill="accent1" w:themeFillTint="33"/>
          </w:tcPr>
          <w:p w14:paraId="61667EC2" w14:textId="65907D23" w:rsidR="004B6C61" w:rsidRPr="004B6C61" w:rsidRDefault="004B6C61" w:rsidP="004B6C61">
            <w:pPr>
              <w:jc w:val="center"/>
              <w:rPr>
                <w:rFonts w:ascii="Verdana" w:hAnsi="Verdana" w:cstheme="minorHAnsi"/>
                <w:b/>
                <w:bCs/>
                <w:sz w:val="18"/>
                <w:szCs w:val="18"/>
                <w:lang w:val="sk-SK"/>
              </w:rPr>
            </w:pPr>
            <w:r w:rsidRPr="004B6C61">
              <w:rPr>
                <w:rFonts w:ascii="Verdana" w:hAnsi="Verdana" w:cstheme="minorHAnsi"/>
                <w:b/>
                <w:bCs/>
                <w:sz w:val="18"/>
                <w:szCs w:val="18"/>
                <w:lang w:val="sk-SK"/>
              </w:rPr>
              <w:t>Zoznam skratiek a pojmov</w:t>
            </w:r>
          </w:p>
        </w:tc>
      </w:tr>
      <w:tr w:rsidR="00BB1466" w14:paraId="14F274AC" w14:textId="77777777" w:rsidTr="00B8271C">
        <w:tc>
          <w:tcPr>
            <w:tcW w:w="1386" w:type="dxa"/>
            <w:shd w:val="clear" w:color="auto" w:fill="BBE3FF" w:themeFill="accent1" w:themeFillTint="33"/>
          </w:tcPr>
          <w:p w14:paraId="168B1A9A" w14:textId="38E44398" w:rsidR="00BB1466" w:rsidRPr="00B8271C" w:rsidRDefault="00BB1466" w:rsidP="004B6C61">
            <w:pPr>
              <w:rPr>
                <w:rFonts w:ascii="Verdana" w:hAnsi="Verdana" w:cstheme="minorHAnsi"/>
                <w:b/>
                <w:bCs/>
                <w:sz w:val="18"/>
                <w:szCs w:val="18"/>
              </w:rPr>
            </w:pPr>
            <w:r>
              <w:rPr>
                <w:rFonts w:ascii="Verdana" w:hAnsi="Verdana" w:cstheme="minorHAnsi"/>
                <w:b/>
                <w:bCs/>
                <w:sz w:val="18"/>
                <w:szCs w:val="18"/>
              </w:rPr>
              <w:t>ECB</w:t>
            </w:r>
          </w:p>
        </w:tc>
        <w:tc>
          <w:tcPr>
            <w:tcW w:w="8242" w:type="dxa"/>
          </w:tcPr>
          <w:p w14:paraId="71884CAD" w14:textId="6BCF554A" w:rsidR="00BB1466" w:rsidRPr="00BB1466" w:rsidRDefault="00BB1466" w:rsidP="004B6C61">
            <w:pPr>
              <w:rPr>
                <w:rFonts w:ascii="Verdana" w:hAnsi="Verdana" w:cstheme="minorHAnsi"/>
                <w:sz w:val="18"/>
                <w:szCs w:val="18"/>
                <w:lang w:val="sk-SK"/>
              </w:rPr>
            </w:pPr>
            <w:r w:rsidRPr="00BB1466">
              <w:rPr>
                <w:rFonts w:ascii="Verdana" w:hAnsi="Verdana" w:cstheme="minorHAnsi"/>
                <w:sz w:val="18"/>
                <w:szCs w:val="18"/>
                <w:lang w:val="sk-SK"/>
              </w:rPr>
              <w:t xml:space="preserve">Európska centrálna banka </w:t>
            </w:r>
          </w:p>
        </w:tc>
      </w:tr>
      <w:tr w:rsidR="004B6C61" w14:paraId="5D59CFB8" w14:textId="77777777" w:rsidTr="00B8271C">
        <w:tc>
          <w:tcPr>
            <w:tcW w:w="1386" w:type="dxa"/>
            <w:shd w:val="clear" w:color="auto" w:fill="BBE3FF" w:themeFill="accent1" w:themeFillTint="33"/>
          </w:tcPr>
          <w:p w14:paraId="0EC4144F" w14:textId="1210E6CB" w:rsidR="004B6C61" w:rsidRPr="004B6C61" w:rsidRDefault="00B8271C" w:rsidP="004B6C61">
            <w:pPr>
              <w:rPr>
                <w:rFonts w:ascii="Verdana" w:hAnsi="Verdana" w:cstheme="minorHAnsi"/>
                <w:b/>
                <w:bCs/>
                <w:color w:val="44546A" w:themeColor="text2"/>
                <w:sz w:val="18"/>
                <w:szCs w:val="18"/>
                <w:lang w:val="sk-SK"/>
              </w:rPr>
            </w:pPr>
            <w:r w:rsidRPr="00B8271C">
              <w:rPr>
                <w:rFonts w:ascii="Verdana" w:hAnsi="Verdana" w:cstheme="minorHAnsi"/>
                <w:b/>
                <w:bCs/>
                <w:sz w:val="18"/>
                <w:szCs w:val="18"/>
                <w:lang w:val="sk-SK"/>
              </w:rPr>
              <w:t>SR</w:t>
            </w:r>
          </w:p>
        </w:tc>
        <w:tc>
          <w:tcPr>
            <w:tcW w:w="8242" w:type="dxa"/>
          </w:tcPr>
          <w:p w14:paraId="134BC88F" w14:textId="0D2FAF44" w:rsidR="004B6C61" w:rsidRPr="00B8271C" w:rsidRDefault="00B8271C" w:rsidP="004B6C61">
            <w:pPr>
              <w:rPr>
                <w:rFonts w:ascii="Verdana" w:hAnsi="Verdana" w:cstheme="minorHAnsi"/>
                <w:sz w:val="18"/>
                <w:szCs w:val="18"/>
                <w:lang w:val="sk-SK"/>
              </w:rPr>
            </w:pPr>
            <w:r w:rsidRPr="00B8271C">
              <w:rPr>
                <w:rFonts w:ascii="Verdana" w:hAnsi="Verdana" w:cstheme="minorHAnsi"/>
                <w:sz w:val="18"/>
                <w:szCs w:val="18"/>
                <w:lang w:val="sk-SK"/>
              </w:rPr>
              <w:t>Slovenská republika</w:t>
            </w:r>
          </w:p>
        </w:tc>
      </w:tr>
      <w:tr w:rsidR="00B8271C" w14:paraId="10D102F2" w14:textId="77777777" w:rsidTr="00B8271C">
        <w:tc>
          <w:tcPr>
            <w:tcW w:w="1386" w:type="dxa"/>
            <w:shd w:val="clear" w:color="auto" w:fill="BBE3FF" w:themeFill="accent1" w:themeFillTint="33"/>
          </w:tcPr>
          <w:p w14:paraId="413A940F" w14:textId="22FE0CBD" w:rsidR="00B8271C" w:rsidRPr="004B6C61" w:rsidRDefault="00B8271C" w:rsidP="00B8271C">
            <w:pPr>
              <w:rPr>
                <w:rFonts w:ascii="Verdana" w:hAnsi="Verdana" w:cstheme="minorHAnsi"/>
                <w:b/>
                <w:bCs/>
                <w:color w:val="44546A" w:themeColor="text2"/>
                <w:sz w:val="18"/>
                <w:szCs w:val="18"/>
                <w:lang w:val="sk-SK"/>
              </w:rPr>
            </w:pPr>
            <w:r w:rsidRPr="004B6C61">
              <w:rPr>
                <w:rFonts w:ascii="Verdana" w:hAnsi="Verdana" w:cstheme="minorHAnsi"/>
                <w:b/>
                <w:bCs/>
                <w:sz w:val="18"/>
                <w:szCs w:val="18"/>
                <w:lang w:val="sk-SK"/>
              </w:rPr>
              <w:t>DD/MM/RR</w:t>
            </w:r>
          </w:p>
        </w:tc>
        <w:tc>
          <w:tcPr>
            <w:tcW w:w="8242" w:type="dxa"/>
          </w:tcPr>
          <w:p w14:paraId="7F4EE5C0" w14:textId="073B7DF0" w:rsidR="00B8271C" w:rsidRPr="004B6C61" w:rsidRDefault="00B8271C" w:rsidP="00B8271C">
            <w:pPr>
              <w:rPr>
                <w:rFonts w:ascii="Verdana" w:hAnsi="Verdana" w:cstheme="minorHAnsi"/>
                <w:b/>
                <w:bCs/>
                <w:color w:val="44546A" w:themeColor="text2"/>
                <w:sz w:val="18"/>
                <w:szCs w:val="18"/>
                <w:lang w:val="sk-SK"/>
              </w:rPr>
            </w:pPr>
            <w:r w:rsidRPr="004B6C61">
              <w:rPr>
                <w:rFonts w:ascii="Verdana" w:hAnsi="Verdana" w:cstheme="minorHAnsi"/>
                <w:bCs/>
                <w:color w:val="000000"/>
                <w:sz w:val="18"/>
                <w:szCs w:val="18"/>
                <w:lang w:val="sk-SK"/>
              </w:rPr>
              <w:t>deň/mesiac/rok</w:t>
            </w:r>
          </w:p>
        </w:tc>
      </w:tr>
      <w:tr w:rsidR="00B8271C" w14:paraId="644538B2" w14:textId="77777777" w:rsidTr="00B8271C">
        <w:tc>
          <w:tcPr>
            <w:tcW w:w="1386" w:type="dxa"/>
            <w:shd w:val="clear" w:color="auto" w:fill="BBE3FF" w:themeFill="accent1" w:themeFillTint="33"/>
          </w:tcPr>
          <w:p w14:paraId="3D6AABB2" w14:textId="3A953B69" w:rsidR="00B8271C" w:rsidRPr="004B6C61" w:rsidRDefault="00B8271C" w:rsidP="00B8271C">
            <w:pPr>
              <w:rPr>
                <w:rFonts w:ascii="Verdana" w:hAnsi="Verdana" w:cstheme="minorHAnsi"/>
                <w:b/>
                <w:bCs/>
                <w:color w:val="44546A" w:themeColor="text2"/>
                <w:sz w:val="18"/>
                <w:szCs w:val="18"/>
                <w:lang w:val="sk-SK"/>
              </w:rPr>
            </w:pPr>
            <w:r w:rsidRPr="00252DF0">
              <w:rPr>
                <w:rFonts w:ascii="Verdana" w:hAnsi="Verdana" w:cstheme="minorHAnsi"/>
                <w:b/>
                <w:bCs/>
                <w:sz w:val="18"/>
                <w:szCs w:val="18"/>
                <w:lang w:val="sk-SK"/>
              </w:rPr>
              <w:t>Strana</w:t>
            </w:r>
          </w:p>
        </w:tc>
        <w:tc>
          <w:tcPr>
            <w:tcW w:w="8242" w:type="dxa"/>
          </w:tcPr>
          <w:p w14:paraId="4049A4D4" w14:textId="06FD72F0" w:rsidR="00B8271C" w:rsidRPr="004B6C61" w:rsidRDefault="00B8271C" w:rsidP="00B8271C">
            <w:pPr>
              <w:rPr>
                <w:rFonts w:ascii="Verdana" w:hAnsi="Verdana" w:cstheme="minorHAnsi"/>
                <w:b/>
                <w:bCs/>
                <w:color w:val="44546A" w:themeColor="text2"/>
                <w:sz w:val="18"/>
                <w:szCs w:val="18"/>
                <w:lang w:val="sk-SK"/>
              </w:rPr>
            </w:pPr>
            <w:r>
              <w:rPr>
                <w:rFonts w:ascii="Verdana" w:hAnsi="Verdana" w:cstheme="minorHAnsi"/>
                <w:bCs/>
                <w:color w:val="000000"/>
                <w:sz w:val="18"/>
                <w:szCs w:val="18"/>
                <w:lang w:val="sk-SK"/>
              </w:rPr>
              <w:t>strana ponúkajúca službu menovej konverzie</w:t>
            </w:r>
            <w:r w:rsidR="00CE46AC">
              <w:rPr>
                <w:rFonts w:ascii="Verdana" w:hAnsi="Verdana" w:cstheme="minorHAnsi"/>
                <w:bCs/>
                <w:color w:val="000000"/>
                <w:sz w:val="18"/>
                <w:szCs w:val="18"/>
                <w:lang w:val="sk-SK"/>
              </w:rPr>
              <w:t xml:space="preserve"> v bankomate alebo na mieste predaja</w:t>
            </w:r>
          </w:p>
        </w:tc>
      </w:tr>
      <w:tr w:rsidR="00B8271C" w14:paraId="2CBF66DE" w14:textId="77777777" w:rsidTr="00B8271C">
        <w:tc>
          <w:tcPr>
            <w:tcW w:w="1386" w:type="dxa"/>
            <w:shd w:val="clear" w:color="auto" w:fill="BBE3FF" w:themeFill="accent1" w:themeFillTint="33"/>
          </w:tcPr>
          <w:p w14:paraId="265F5F29" w14:textId="08729B54" w:rsidR="00B8271C" w:rsidRPr="00252DF0" w:rsidRDefault="00B8271C" w:rsidP="00B8271C">
            <w:pPr>
              <w:rPr>
                <w:rFonts w:ascii="Verdana" w:hAnsi="Verdana" w:cstheme="minorHAnsi"/>
                <w:b/>
                <w:bCs/>
                <w:sz w:val="18"/>
                <w:szCs w:val="18"/>
              </w:rPr>
            </w:pPr>
            <w:r>
              <w:rPr>
                <w:rFonts w:ascii="Verdana" w:hAnsi="Verdana" w:cstheme="minorHAnsi"/>
                <w:b/>
                <w:color w:val="000000"/>
                <w:sz w:val="18"/>
                <w:szCs w:val="18"/>
                <w:lang w:val="sk-SK"/>
              </w:rPr>
              <w:t>CBPR</w:t>
            </w:r>
            <w:r w:rsidRPr="004B6C61">
              <w:rPr>
                <w:rFonts w:ascii="Verdana" w:hAnsi="Verdana" w:cstheme="minorHAnsi"/>
                <w:b/>
                <w:color w:val="000000"/>
                <w:sz w:val="18"/>
                <w:szCs w:val="18"/>
                <w:lang w:val="sk-SK"/>
              </w:rPr>
              <w:t>2</w:t>
            </w:r>
          </w:p>
        </w:tc>
        <w:tc>
          <w:tcPr>
            <w:tcW w:w="8242" w:type="dxa"/>
          </w:tcPr>
          <w:p w14:paraId="33D27AD7" w14:textId="358C66E0" w:rsidR="00B8271C" w:rsidRPr="007076D0" w:rsidRDefault="00000000" w:rsidP="00B8271C">
            <w:pPr>
              <w:rPr>
                <w:rFonts w:ascii="Verdana" w:hAnsi="Verdana"/>
                <w:sz w:val="18"/>
                <w:szCs w:val="18"/>
                <w:lang w:val="pl-PL"/>
              </w:rPr>
            </w:pPr>
            <w:hyperlink r:id="rId9" w:history="1">
              <w:r w:rsidR="00514BC5" w:rsidRPr="007B0E79">
                <w:rPr>
                  <w:rStyle w:val="Hyperlink"/>
                  <w:rFonts w:ascii="Verdana" w:hAnsi="Verdana" w:cstheme="minorHAnsi"/>
                  <w:bCs/>
                  <w:sz w:val="18"/>
                  <w:szCs w:val="18"/>
                  <w:lang w:val="sk-SK"/>
                </w:rPr>
                <w:t>N</w:t>
              </w:r>
              <w:r w:rsidR="00B8271C" w:rsidRPr="007B0E79">
                <w:rPr>
                  <w:rStyle w:val="Hyperlink"/>
                  <w:rFonts w:ascii="Verdana" w:hAnsi="Verdana" w:cstheme="minorHAnsi"/>
                  <w:bCs/>
                  <w:sz w:val="18"/>
                  <w:szCs w:val="18"/>
                  <w:lang w:val="sk-SK"/>
                </w:rPr>
                <w:t>ariadenie Európskeho parlamentu a Rady (EÚ) 2021/1230 zo 14. júla 2021 o cezhraničných platbách v Únii</w:t>
              </w:r>
            </w:hyperlink>
          </w:p>
        </w:tc>
      </w:tr>
      <w:tr w:rsidR="004B6C61" w14:paraId="7C8D4F75" w14:textId="77777777" w:rsidTr="00B8271C">
        <w:tc>
          <w:tcPr>
            <w:tcW w:w="1386" w:type="dxa"/>
            <w:shd w:val="clear" w:color="auto" w:fill="BBE3FF" w:themeFill="accent1" w:themeFillTint="33"/>
          </w:tcPr>
          <w:p w14:paraId="2A2A8F6D" w14:textId="79CC1CCD" w:rsidR="004B6C61" w:rsidRPr="00252DF0" w:rsidRDefault="00252DF0" w:rsidP="004B6C61">
            <w:pPr>
              <w:rPr>
                <w:rFonts w:ascii="Verdana" w:hAnsi="Verdana" w:cstheme="minorHAnsi"/>
                <w:b/>
                <w:bCs/>
                <w:sz w:val="18"/>
                <w:szCs w:val="18"/>
                <w:lang w:val="sk-SK"/>
              </w:rPr>
            </w:pPr>
            <w:proofErr w:type="spellStart"/>
            <w:r w:rsidRPr="00252DF0">
              <w:rPr>
                <w:rFonts w:ascii="Verdana" w:hAnsi="Verdana" w:cstheme="minorHAnsi"/>
                <w:b/>
                <w:bCs/>
                <w:sz w:val="18"/>
                <w:szCs w:val="18"/>
                <w:lang w:val="sk-SK"/>
              </w:rPr>
              <w:t>ZoPS</w:t>
            </w:r>
            <w:proofErr w:type="spellEnd"/>
          </w:p>
        </w:tc>
        <w:tc>
          <w:tcPr>
            <w:tcW w:w="8242" w:type="dxa"/>
          </w:tcPr>
          <w:p w14:paraId="3DCD0032" w14:textId="09A7D201" w:rsidR="004B6C61" w:rsidRPr="004B6C61" w:rsidRDefault="00000000" w:rsidP="004B6C61">
            <w:pPr>
              <w:rPr>
                <w:rFonts w:ascii="Verdana" w:hAnsi="Verdana" w:cstheme="minorHAnsi"/>
                <w:b/>
                <w:bCs/>
                <w:color w:val="44546A" w:themeColor="text2"/>
                <w:sz w:val="18"/>
                <w:szCs w:val="18"/>
                <w:lang w:val="sk-SK"/>
              </w:rPr>
            </w:pPr>
            <w:hyperlink r:id="rId10" w:anchor="paragraf-97a.odsek-4" w:history="1">
              <w:r w:rsidR="003055FD" w:rsidRPr="007B0E79">
                <w:rPr>
                  <w:rStyle w:val="Hyperlink"/>
                  <w:rFonts w:ascii="Verdana" w:hAnsi="Verdana"/>
                  <w:sz w:val="18"/>
                  <w:szCs w:val="18"/>
                  <w:lang w:val="sk-SK"/>
                </w:rPr>
                <w:t>Z</w:t>
              </w:r>
              <w:r w:rsidR="004B6C61" w:rsidRPr="007B0E79">
                <w:rPr>
                  <w:rStyle w:val="Hyperlink"/>
                  <w:rFonts w:ascii="Verdana" w:hAnsi="Verdana"/>
                  <w:sz w:val="18"/>
                  <w:szCs w:val="18"/>
                  <w:lang w:val="sk-SK"/>
                </w:rPr>
                <w:t>ákon č. 492/2009 Z. z. o platobných službách a o zmene a doplnení niektorých zákonov v znení neskorších predpisov</w:t>
              </w:r>
            </w:hyperlink>
          </w:p>
        </w:tc>
      </w:tr>
    </w:tbl>
    <w:p w14:paraId="7826D108" w14:textId="77777777" w:rsidR="000E79AE" w:rsidRPr="000E79AE" w:rsidRDefault="000E79AE" w:rsidP="000E79AE">
      <w:pPr>
        <w:shd w:val="clear" w:color="auto" w:fill="FFFFFF"/>
        <w:spacing w:after="0" w:line="240" w:lineRule="auto"/>
        <w:jc w:val="both"/>
        <w:textAlignment w:val="baseline"/>
        <w:outlineLvl w:val="0"/>
        <w:rPr>
          <w:rFonts w:ascii="Verdana" w:hAnsi="Verdana" w:cstheme="minorHAnsi"/>
          <w:b/>
          <w:bCs/>
          <w:sz w:val="18"/>
          <w:szCs w:val="18"/>
        </w:rPr>
      </w:pPr>
    </w:p>
    <w:p w14:paraId="1537AA3E" w14:textId="36F2D8FE" w:rsidR="00D7064F" w:rsidRPr="00D7064F" w:rsidRDefault="00DB00C5" w:rsidP="00D7064F">
      <w:pPr>
        <w:pStyle w:val="ListParagraph"/>
        <w:numPr>
          <w:ilvl w:val="0"/>
          <w:numId w:val="25"/>
        </w:numPr>
        <w:shd w:val="clear" w:color="auto" w:fill="FFFFFF"/>
        <w:spacing w:after="0" w:line="240" w:lineRule="auto"/>
        <w:jc w:val="both"/>
        <w:textAlignment w:val="baseline"/>
        <w:outlineLvl w:val="0"/>
        <w:rPr>
          <w:rFonts w:ascii="Verdana" w:hAnsi="Verdana" w:cstheme="minorHAnsi"/>
          <w:sz w:val="18"/>
          <w:szCs w:val="18"/>
        </w:rPr>
      </w:pPr>
      <w:bookmarkStart w:id="1" w:name="_Hlk181172482"/>
      <w:r>
        <w:rPr>
          <w:rFonts w:ascii="Verdana" w:hAnsi="Verdana" w:cstheme="minorHAnsi"/>
          <w:sz w:val="18"/>
          <w:szCs w:val="18"/>
        </w:rPr>
        <w:t>Ú</w:t>
      </w:r>
      <w:r w:rsidR="008A4BE3" w:rsidRPr="00C61481">
        <w:rPr>
          <w:rFonts w:ascii="Verdana" w:hAnsi="Verdana" w:cstheme="minorHAnsi"/>
          <w:sz w:val="18"/>
          <w:szCs w:val="18"/>
        </w:rPr>
        <w:t xml:space="preserve">čelom </w:t>
      </w:r>
      <w:r w:rsidR="00925606">
        <w:rPr>
          <w:rFonts w:ascii="Verdana" w:hAnsi="Verdana" w:cstheme="minorHAnsi"/>
          <w:sz w:val="18"/>
          <w:szCs w:val="18"/>
        </w:rPr>
        <w:t xml:space="preserve">týchto oznamovacích </w:t>
      </w:r>
      <w:r w:rsidR="008A4BE3" w:rsidRPr="00C61481">
        <w:rPr>
          <w:rFonts w:ascii="Verdana" w:hAnsi="Verdana" w:cstheme="minorHAnsi"/>
          <w:sz w:val="18"/>
          <w:szCs w:val="18"/>
        </w:rPr>
        <w:t>povinnost</w:t>
      </w:r>
      <w:r w:rsidR="00925606">
        <w:rPr>
          <w:rFonts w:ascii="Verdana" w:hAnsi="Verdana" w:cstheme="minorHAnsi"/>
          <w:sz w:val="18"/>
          <w:szCs w:val="18"/>
        </w:rPr>
        <w:t>í</w:t>
      </w:r>
      <w:r w:rsidR="00CE05CD">
        <w:rPr>
          <w:rFonts w:ascii="Verdana" w:hAnsi="Verdana" w:cstheme="minorHAnsi"/>
          <w:sz w:val="18"/>
          <w:szCs w:val="18"/>
        </w:rPr>
        <w:t xml:space="preserve"> </w:t>
      </w:r>
      <w:r w:rsidR="00C61481" w:rsidRPr="00C61481">
        <w:rPr>
          <w:rFonts w:ascii="Verdana" w:hAnsi="Verdana" w:cstheme="minorHAnsi"/>
          <w:sz w:val="18"/>
          <w:szCs w:val="18"/>
        </w:rPr>
        <w:t xml:space="preserve">je zabezpečiť, aby si </w:t>
      </w:r>
      <w:r w:rsidR="00C61481">
        <w:rPr>
          <w:rFonts w:ascii="Verdana" w:hAnsi="Verdana" w:cstheme="minorHAnsi"/>
          <w:sz w:val="18"/>
          <w:szCs w:val="18"/>
        </w:rPr>
        <w:t>strana ponúkajúca službu menovej konverzie</w:t>
      </w:r>
      <w:r w:rsidR="00BB1466">
        <w:rPr>
          <w:rFonts w:ascii="Verdana" w:hAnsi="Verdana" w:cstheme="minorHAnsi"/>
          <w:sz w:val="18"/>
          <w:szCs w:val="18"/>
        </w:rPr>
        <w:t xml:space="preserve"> </w:t>
      </w:r>
      <w:r w:rsidR="00C61481" w:rsidRPr="00C61481">
        <w:rPr>
          <w:rFonts w:ascii="Verdana" w:hAnsi="Verdana" w:cstheme="minorHAnsi"/>
          <w:sz w:val="18"/>
          <w:szCs w:val="18"/>
        </w:rPr>
        <w:t>splnila informačné povinnosti voči platiteľovi pri vykonávaní platobnej operácie, ktorá je sprevádzaná výmenou meny</w:t>
      </w:r>
      <w:r w:rsidR="00252DF0">
        <w:rPr>
          <w:rFonts w:ascii="Verdana" w:hAnsi="Verdana" w:cstheme="minorHAnsi"/>
          <w:sz w:val="18"/>
          <w:szCs w:val="18"/>
        </w:rPr>
        <w:t xml:space="preserve"> euro za inú národnú menu členského štátu v rozsahu čl. 1 (2) CBPR</w:t>
      </w:r>
      <w:r w:rsidR="00BB1466">
        <w:rPr>
          <w:rFonts w:ascii="Verdana" w:hAnsi="Verdana" w:cstheme="minorHAnsi"/>
          <w:sz w:val="18"/>
          <w:szCs w:val="18"/>
        </w:rPr>
        <w:t>2</w:t>
      </w:r>
      <w:bookmarkEnd w:id="1"/>
      <w:r w:rsidR="00C61481" w:rsidRPr="00C61481">
        <w:rPr>
          <w:rFonts w:ascii="Verdana" w:hAnsi="Verdana" w:cstheme="minorHAnsi"/>
          <w:sz w:val="18"/>
          <w:szCs w:val="18"/>
        </w:rPr>
        <w:t>.</w:t>
      </w:r>
      <w:r w:rsidR="00CE05CD">
        <w:rPr>
          <w:rFonts w:ascii="Verdana" w:hAnsi="Verdana" w:cstheme="minorHAnsi"/>
          <w:sz w:val="18"/>
          <w:szCs w:val="18"/>
        </w:rPr>
        <w:t xml:space="preserve"> </w:t>
      </w:r>
    </w:p>
    <w:p w14:paraId="5018C242" w14:textId="77777777" w:rsidR="00C61481" w:rsidRPr="008A4BE3" w:rsidRDefault="00C61481" w:rsidP="00C61481">
      <w:pPr>
        <w:pStyle w:val="ListParagraph"/>
        <w:shd w:val="clear" w:color="auto" w:fill="FFFFFF"/>
        <w:spacing w:after="0" w:line="240" w:lineRule="auto"/>
        <w:ind w:left="360"/>
        <w:jc w:val="both"/>
        <w:textAlignment w:val="baseline"/>
        <w:outlineLvl w:val="0"/>
        <w:rPr>
          <w:rFonts w:ascii="Verdana" w:eastAsia="Times New Roman" w:hAnsi="Verdana" w:cs="Arial"/>
          <w:color w:val="0070C0"/>
          <w:kern w:val="36"/>
          <w:sz w:val="18"/>
          <w:szCs w:val="18"/>
          <w:lang w:eastAsia="sk-SK"/>
        </w:rPr>
      </w:pPr>
    </w:p>
    <w:p w14:paraId="13E4D40A" w14:textId="26AD94AC" w:rsidR="00416BE1" w:rsidRPr="00010FA5" w:rsidRDefault="000E79AE" w:rsidP="000E79AE">
      <w:pPr>
        <w:pStyle w:val="ListParagraph"/>
        <w:numPr>
          <w:ilvl w:val="0"/>
          <w:numId w:val="25"/>
        </w:numPr>
        <w:shd w:val="clear" w:color="auto" w:fill="FFFFFF"/>
        <w:spacing w:after="0" w:line="240" w:lineRule="auto"/>
        <w:jc w:val="both"/>
        <w:textAlignment w:val="baseline"/>
        <w:outlineLvl w:val="0"/>
        <w:rPr>
          <w:rFonts w:ascii="Verdana" w:eastAsia="Times New Roman" w:hAnsi="Verdana" w:cs="Arial"/>
          <w:color w:val="0070C0"/>
          <w:kern w:val="36"/>
          <w:sz w:val="18"/>
          <w:szCs w:val="18"/>
          <w:lang w:eastAsia="sk-SK"/>
        </w:rPr>
      </w:pPr>
      <w:r>
        <w:rPr>
          <w:rFonts w:ascii="Verdana" w:hAnsi="Verdana" w:cstheme="minorHAnsi"/>
          <w:b/>
          <w:bCs/>
          <w:sz w:val="18"/>
          <w:szCs w:val="18"/>
        </w:rPr>
        <w:t xml:space="preserve">Podľa § 3 ods. 4 </w:t>
      </w:r>
      <w:proofErr w:type="spellStart"/>
      <w:r>
        <w:rPr>
          <w:rFonts w:ascii="Verdana" w:hAnsi="Verdana" w:cstheme="minorHAnsi"/>
          <w:b/>
          <w:bCs/>
          <w:sz w:val="18"/>
          <w:szCs w:val="18"/>
        </w:rPr>
        <w:t>ZoPS</w:t>
      </w:r>
      <w:proofErr w:type="spellEnd"/>
      <w:r>
        <w:rPr>
          <w:rFonts w:ascii="Verdana" w:hAnsi="Verdana" w:cstheme="minorHAnsi"/>
          <w:b/>
          <w:bCs/>
          <w:sz w:val="18"/>
          <w:szCs w:val="18"/>
        </w:rPr>
        <w:t xml:space="preserve">: </w:t>
      </w:r>
      <w:r w:rsidRPr="000E79AE">
        <w:rPr>
          <w:rFonts w:ascii="Verdana" w:hAnsi="Verdana" w:cstheme="minorHAnsi"/>
          <w:sz w:val="18"/>
          <w:szCs w:val="18"/>
        </w:rPr>
        <w:t>,,</w:t>
      </w:r>
      <w:r w:rsidRPr="000E79AE">
        <w:rPr>
          <w:rFonts w:ascii="Verdana" w:hAnsi="Verdana" w:cstheme="minorHAnsi"/>
          <w:i/>
          <w:iCs/>
          <w:sz w:val="18"/>
          <w:szCs w:val="18"/>
        </w:rPr>
        <w:t>Ak sa služba menovej konverzie ponúka pred začatím platobnej operácie prostredníctvom bankomatu alebo v mieste predaja alebo ak ju ponúka príjemca platby, strana ponúkajúca službu menovej konverzie je povinná vopred oznámiť platiteľovi všetky poplatky, ako aj výmenný kurz, ktorý na konverziu platobnej operácie použije. Strana ponúkajúca službu menovej konverzie podľa prvej vety môže zabezpečiť konverziu len so súhlasom platiteľa</w:t>
      </w:r>
      <w:r w:rsidRPr="000E79AE">
        <w:rPr>
          <w:rFonts w:ascii="Verdana" w:hAnsi="Verdana" w:cstheme="minorHAnsi"/>
          <w:sz w:val="18"/>
          <w:szCs w:val="18"/>
        </w:rPr>
        <w:t>.“</w:t>
      </w:r>
    </w:p>
    <w:p w14:paraId="0BF45741" w14:textId="77777777" w:rsidR="00010FA5" w:rsidRPr="00010FA5" w:rsidRDefault="00010FA5" w:rsidP="00010FA5">
      <w:pPr>
        <w:pStyle w:val="ListParagraph"/>
        <w:shd w:val="clear" w:color="auto" w:fill="FFFFFF"/>
        <w:spacing w:after="0" w:line="240" w:lineRule="auto"/>
        <w:ind w:left="360"/>
        <w:jc w:val="both"/>
        <w:textAlignment w:val="baseline"/>
        <w:outlineLvl w:val="0"/>
        <w:rPr>
          <w:rFonts w:ascii="Verdana" w:eastAsia="Times New Roman" w:hAnsi="Verdana" w:cs="Arial"/>
          <w:color w:val="0070C0"/>
          <w:kern w:val="36"/>
          <w:sz w:val="18"/>
          <w:szCs w:val="18"/>
          <w:lang w:eastAsia="sk-SK"/>
        </w:rPr>
      </w:pPr>
    </w:p>
    <w:p w14:paraId="3640F6D2" w14:textId="77777777" w:rsidR="00010FA5" w:rsidRPr="000E79AE" w:rsidRDefault="00010FA5" w:rsidP="00010FA5">
      <w:pPr>
        <w:pStyle w:val="ListParagraph"/>
        <w:numPr>
          <w:ilvl w:val="0"/>
          <w:numId w:val="25"/>
        </w:numPr>
        <w:shd w:val="clear" w:color="auto" w:fill="FFFFFF"/>
        <w:spacing w:after="0" w:line="240" w:lineRule="auto"/>
        <w:jc w:val="both"/>
        <w:textAlignment w:val="baseline"/>
        <w:rPr>
          <w:rFonts w:ascii="Verdana" w:eastAsia="Times New Roman" w:hAnsi="Verdana" w:cs="Arial"/>
          <w:i/>
          <w:iCs/>
          <w:color w:val="13171A"/>
          <w:sz w:val="18"/>
          <w:szCs w:val="18"/>
          <w:bdr w:val="none" w:sz="0" w:space="0" w:color="auto" w:frame="1"/>
          <w:lang w:eastAsia="sk-SK"/>
        </w:rPr>
      </w:pPr>
      <w:r>
        <w:rPr>
          <w:rFonts w:ascii="Verdana" w:eastAsia="Times New Roman" w:hAnsi="Verdana" w:cs="Arial"/>
          <w:b/>
          <w:bCs/>
          <w:color w:val="13171A"/>
          <w:sz w:val="18"/>
          <w:szCs w:val="18"/>
          <w:bdr w:val="none" w:sz="0" w:space="0" w:color="auto" w:frame="1"/>
          <w:lang w:eastAsia="sk-SK"/>
        </w:rPr>
        <w:t xml:space="preserve">Podľa § 97c ods. 1 </w:t>
      </w:r>
      <w:proofErr w:type="spellStart"/>
      <w:r>
        <w:rPr>
          <w:rFonts w:ascii="Verdana" w:eastAsia="Times New Roman" w:hAnsi="Verdana" w:cs="Arial"/>
          <w:b/>
          <w:bCs/>
          <w:color w:val="13171A"/>
          <w:sz w:val="18"/>
          <w:szCs w:val="18"/>
          <w:bdr w:val="none" w:sz="0" w:space="0" w:color="auto" w:frame="1"/>
          <w:lang w:eastAsia="sk-SK"/>
        </w:rPr>
        <w:t>ZoPS</w:t>
      </w:r>
      <w:proofErr w:type="spellEnd"/>
      <w:r>
        <w:rPr>
          <w:rFonts w:ascii="Verdana" w:eastAsia="Times New Roman" w:hAnsi="Verdana" w:cs="Arial"/>
          <w:b/>
          <w:bCs/>
          <w:color w:val="13171A"/>
          <w:sz w:val="18"/>
          <w:szCs w:val="18"/>
          <w:bdr w:val="none" w:sz="0" w:space="0" w:color="auto" w:frame="1"/>
          <w:lang w:eastAsia="sk-SK"/>
        </w:rPr>
        <w:t xml:space="preserve">: </w:t>
      </w:r>
      <w:r w:rsidRPr="000E79AE">
        <w:rPr>
          <w:rFonts w:ascii="Verdana" w:eastAsia="Times New Roman" w:hAnsi="Verdana" w:cs="Arial"/>
          <w:color w:val="13171A"/>
          <w:sz w:val="18"/>
          <w:szCs w:val="18"/>
          <w:bdr w:val="none" w:sz="0" w:space="0" w:color="auto" w:frame="1"/>
          <w:lang w:eastAsia="sk-SK"/>
        </w:rPr>
        <w:t>,,</w:t>
      </w:r>
      <w:r w:rsidRPr="000E79AE">
        <w:rPr>
          <w:rFonts w:ascii="Verdana" w:eastAsia="Times New Roman" w:hAnsi="Verdana" w:cs="Arial"/>
          <w:i/>
          <w:iCs/>
          <w:color w:val="13171A"/>
          <w:sz w:val="18"/>
          <w:szCs w:val="18"/>
          <w:bdr w:val="none" w:sz="0" w:space="0" w:color="auto" w:frame="1"/>
          <w:lang w:eastAsia="sk-SK"/>
        </w:rPr>
        <w:t>Strana ponúkajúca službu menovej konverzie podľa § 3 ods. 4, ktorá nie je poskytovateľom platobných služieb podľa § 2 ods. 3, je povinná najmenej 30 kalendárnych dní pred plánovaným dňom začatia vykonávania služieb menovej konverzie predložiť Národnej banke Slovenska písomné oznámenie o plánovanom začatí poskytovania týchto služieb.</w:t>
      </w:r>
      <w:r>
        <w:rPr>
          <w:rFonts w:ascii="Verdana" w:eastAsia="Times New Roman" w:hAnsi="Verdana" w:cs="Arial"/>
          <w:i/>
          <w:iCs/>
          <w:color w:val="13171A"/>
          <w:sz w:val="18"/>
          <w:szCs w:val="18"/>
          <w:bdr w:val="none" w:sz="0" w:space="0" w:color="auto" w:frame="1"/>
          <w:lang w:eastAsia="sk-SK"/>
        </w:rPr>
        <w:t>“</w:t>
      </w:r>
    </w:p>
    <w:p w14:paraId="624F9AD4" w14:textId="77777777" w:rsidR="00010FA5" w:rsidRPr="00010FA5" w:rsidRDefault="00010FA5" w:rsidP="00010FA5">
      <w:pPr>
        <w:pStyle w:val="ListParagraph"/>
        <w:shd w:val="clear" w:color="auto" w:fill="FFFFFF"/>
        <w:spacing w:after="0" w:line="240" w:lineRule="auto"/>
        <w:ind w:left="360"/>
        <w:jc w:val="both"/>
        <w:textAlignment w:val="baseline"/>
        <w:outlineLvl w:val="0"/>
        <w:rPr>
          <w:rFonts w:ascii="Verdana" w:eastAsia="Times New Roman" w:hAnsi="Verdana" w:cs="Arial"/>
          <w:color w:val="0070C0"/>
          <w:kern w:val="36"/>
          <w:sz w:val="18"/>
          <w:szCs w:val="18"/>
          <w:lang w:eastAsia="sk-SK"/>
        </w:rPr>
      </w:pPr>
    </w:p>
    <w:p w14:paraId="39882003" w14:textId="5FC5A3B1" w:rsidR="00010FA5" w:rsidRDefault="00010FA5" w:rsidP="00010FA5">
      <w:pPr>
        <w:pStyle w:val="ListParagraph"/>
        <w:numPr>
          <w:ilvl w:val="0"/>
          <w:numId w:val="25"/>
        </w:numPr>
        <w:shd w:val="clear" w:color="auto" w:fill="FFFFFF"/>
        <w:spacing w:after="0" w:line="240" w:lineRule="auto"/>
        <w:jc w:val="both"/>
        <w:textAlignment w:val="baseline"/>
        <w:rPr>
          <w:rFonts w:ascii="Verdana" w:eastAsia="Times New Roman" w:hAnsi="Verdana" w:cs="Arial"/>
          <w:color w:val="13171A"/>
          <w:sz w:val="18"/>
          <w:szCs w:val="18"/>
          <w:bdr w:val="none" w:sz="0" w:space="0" w:color="auto" w:frame="1"/>
          <w:lang w:eastAsia="sk-SK"/>
        </w:rPr>
      </w:pPr>
      <w:r w:rsidRPr="00010FA5">
        <w:rPr>
          <w:rFonts w:ascii="Verdana" w:eastAsia="Times New Roman" w:hAnsi="Verdana" w:cs="Arial"/>
          <w:b/>
          <w:bCs/>
          <w:color w:val="13171A"/>
          <w:sz w:val="18"/>
          <w:szCs w:val="18"/>
          <w:bdr w:val="none" w:sz="0" w:space="0" w:color="auto" w:frame="1"/>
          <w:lang w:eastAsia="sk-SK"/>
        </w:rPr>
        <w:t xml:space="preserve">Podľa § 97c ods. 2 </w:t>
      </w:r>
      <w:proofErr w:type="spellStart"/>
      <w:r w:rsidRPr="00010FA5">
        <w:rPr>
          <w:rFonts w:ascii="Verdana" w:eastAsia="Times New Roman" w:hAnsi="Verdana" w:cs="Arial"/>
          <w:b/>
          <w:bCs/>
          <w:color w:val="13171A"/>
          <w:sz w:val="18"/>
          <w:szCs w:val="18"/>
          <w:bdr w:val="none" w:sz="0" w:space="0" w:color="auto" w:frame="1"/>
          <w:lang w:eastAsia="sk-SK"/>
        </w:rPr>
        <w:t>ZoPS</w:t>
      </w:r>
      <w:proofErr w:type="spellEnd"/>
      <w:r w:rsidRPr="00010FA5">
        <w:rPr>
          <w:rFonts w:ascii="Verdana" w:eastAsia="Times New Roman" w:hAnsi="Verdana" w:cs="Arial"/>
          <w:b/>
          <w:bCs/>
          <w:color w:val="13171A"/>
          <w:sz w:val="18"/>
          <w:szCs w:val="18"/>
          <w:bdr w:val="none" w:sz="0" w:space="0" w:color="auto" w:frame="1"/>
          <w:lang w:eastAsia="sk-SK"/>
        </w:rPr>
        <w:t xml:space="preserve">: </w:t>
      </w:r>
      <w:r w:rsidRPr="00010FA5">
        <w:rPr>
          <w:rFonts w:ascii="Verdana" w:eastAsia="Times New Roman" w:hAnsi="Verdana" w:cs="Arial"/>
          <w:color w:val="13171A"/>
          <w:sz w:val="18"/>
          <w:szCs w:val="18"/>
          <w:bdr w:val="none" w:sz="0" w:space="0" w:color="auto" w:frame="1"/>
          <w:lang w:eastAsia="sk-SK"/>
        </w:rPr>
        <w:t>,,</w:t>
      </w:r>
      <w:r w:rsidRPr="00010FA5">
        <w:rPr>
          <w:rFonts w:ascii="Verdana" w:eastAsia="Times New Roman" w:hAnsi="Verdana" w:cs="Arial"/>
          <w:i/>
          <w:iCs/>
          <w:color w:val="13171A"/>
          <w:sz w:val="18"/>
          <w:szCs w:val="18"/>
          <w:bdr w:val="none" w:sz="0" w:space="0" w:color="auto" w:frame="1"/>
          <w:lang w:eastAsia="sk-SK"/>
        </w:rPr>
        <w:t>Strana ponúkajúca službu menovej konverzie podľa odseku 1 je povinná poskytnúť Národnej banke Slovenska do 30. júna kalendárneho roka alebo, ak o to Národná banka Slovenska požiada podklady a informácie o spôsobe poskytovanej informačnej povinnosti platiteľovi, o všetkých poplatkoch, výmennom kurze, ktorý sa na konverziu platobnej operácie použije a o spôsobe udeľovania súhlasu platiteľa s vykonaním konverzie</w:t>
      </w:r>
      <w:r w:rsidRPr="00010FA5">
        <w:rPr>
          <w:rFonts w:ascii="Verdana" w:eastAsia="Times New Roman" w:hAnsi="Verdana" w:cs="Arial"/>
          <w:color w:val="13171A"/>
          <w:sz w:val="18"/>
          <w:szCs w:val="18"/>
          <w:bdr w:val="none" w:sz="0" w:space="0" w:color="auto" w:frame="1"/>
          <w:lang w:eastAsia="sk-SK"/>
        </w:rPr>
        <w:t>.“</w:t>
      </w:r>
    </w:p>
    <w:p w14:paraId="5CB57BD1" w14:textId="77777777" w:rsidR="00010FA5" w:rsidRPr="00010FA5" w:rsidRDefault="00010FA5" w:rsidP="00010FA5">
      <w:pPr>
        <w:pStyle w:val="ListParagraph"/>
        <w:rPr>
          <w:rFonts w:ascii="Verdana" w:eastAsia="Times New Roman" w:hAnsi="Verdana" w:cs="Arial"/>
          <w:color w:val="13171A"/>
          <w:sz w:val="18"/>
          <w:szCs w:val="18"/>
          <w:bdr w:val="none" w:sz="0" w:space="0" w:color="auto" w:frame="1"/>
          <w:lang w:eastAsia="sk-SK"/>
        </w:rPr>
      </w:pPr>
    </w:p>
    <w:p w14:paraId="55D80E9D" w14:textId="73A88AFD" w:rsidR="00010FA5" w:rsidRDefault="00010FA5" w:rsidP="00010FA5">
      <w:pPr>
        <w:pStyle w:val="ListParagraph"/>
        <w:numPr>
          <w:ilvl w:val="0"/>
          <w:numId w:val="25"/>
        </w:numPr>
        <w:shd w:val="clear" w:color="auto" w:fill="FFFFFF"/>
        <w:spacing w:after="0" w:line="240" w:lineRule="auto"/>
        <w:jc w:val="both"/>
        <w:textAlignment w:val="baseline"/>
        <w:rPr>
          <w:rFonts w:ascii="Verdana" w:eastAsia="Times New Roman" w:hAnsi="Verdana" w:cs="Arial"/>
          <w:color w:val="13171A"/>
          <w:sz w:val="18"/>
          <w:szCs w:val="18"/>
          <w:bdr w:val="none" w:sz="0" w:space="0" w:color="auto" w:frame="1"/>
          <w:lang w:eastAsia="sk-SK"/>
        </w:rPr>
      </w:pPr>
      <w:r w:rsidRPr="006B14D4">
        <w:rPr>
          <w:rFonts w:ascii="Verdana" w:eastAsia="Times New Roman" w:hAnsi="Verdana" w:cs="Arial"/>
          <w:b/>
          <w:bCs/>
          <w:color w:val="13171A"/>
          <w:sz w:val="18"/>
          <w:szCs w:val="18"/>
          <w:bdr w:val="none" w:sz="0" w:space="0" w:color="auto" w:frame="1"/>
          <w:lang w:eastAsia="sk-SK"/>
        </w:rPr>
        <w:t>Podľa čl. 4 (1) CBPR2</w:t>
      </w:r>
      <w:r>
        <w:rPr>
          <w:rFonts w:ascii="Verdana" w:eastAsia="Times New Roman" w:hAnsi="Verdana" w:cs="Arial"/>
          <w:color w:val="13171A"/>
          <w:sz w:val="18"/>
          <w:szCs w:val="18"/>
          <w:bdr w:val="none" w:sz="0" w:space="0" w:color="auto" w:frame="1"/>
          <w:lang w:eastAsia="sk-SK"/>
        </w:rPr>
        <w:t xml:space="preserve">: </w:t>
      </w:r>
      <w:r w:rsidR="006B14D4">
        <w:rPr>
          <w:rFonts w:ascii="Verdana" w:eastAsia="Times New Roman" w:hAnsi="Verdana" w:cs="Arial"/>
          <w:color w:val="13171A"/>
          <w:sz w:val="18"/>
          <w:szCs w:val="18"/>
          <w:bdr w:val="none" w:sz="0" w:space="0" w:color="auto" w:frame="1"/>
          <w:lang w:eastAsia="sk-SK"/>
        </w:rPr>
        <w:t>,,</w:t>
      </w:r>
      <w:r w:rsidRPr="006B14D4">
        <w:rPr>
          <w:rFonts w:ascii="Verdana" w:eastAsia="Times New Roman" w:hAnsi="Verdana" w:cs="Arial"/>
          <w:i/>
          <w:iCs/>
          <w:color w:val="13171A"/>
          <w:sz w:val="18"/>
          <w:szCs w:val="18"/>
          <w:bdr w:val="none" w:sz="0" w:space="0" w:color="auto" w:frame="1"/>
          <w:lang w:eastAsia="sk-SK"/>
        </w:rPr>
        <w:t>Pokiaľ ide o požiadavky na informácie o poplatkoch za menovú konverziu a o uplatniteľnom výmennom kurze, ako sa stanovuje v článku 45 ods. 1, článku 52 bode 3 a článku 59 ods. 2 smernice (EÚ) 2015/2366, poskytovatelia platobných služieb a strany poskytujúce služby menovej konverzie v bankomate alebo na mieste predaja, ako je uvedené v článku 59 ods. 2 uvedenej smernice, vyjadria celkové poplatky za menovú konverziu ako percentuálnu prirážku k poslednému dostupnému referenčnému výmennému kurzu eura, ktorý oznámila Európska centrálna banka (ďalej len „ECB“). Uvedená prirážka sa oznámi platiteľovi pred začatím platobnej transakcie</w:t>
      </w:r>
      <w:r w:rsidRPr="00010FA5">
        <w:rPr>
          <w:rFonts w:ascii="Verdana" w:eastAsia="Times New Roman" w:hAnsi="Verdana" w:cs="Arial"/>
          <w:color w:val="13171A"/>
          <w:sz w:val="18"/>
          <w:szCs w:val="18"/>
          <w:bdr w:val="none" w:sz="0" w:space="0" w:color="auto" w:frame="1"/>
          <w:lang w:eastAsia="sk-SK"/>
        </w:rPr>
        <w:t>.</w:t>
      </w:r>
      <w:r w:rsidR="006B14D4">
        <w:rPr>
          <w:rFonts w:ascii="Verdana" w:eastAsia="Times New Roman" w:hAnsi="Verdana" w:cs="Arial"/>
          <w:color w:val="13171A"/>
          <w:sz w:val="18"/>
          <w:szCs w:val="18"/>
          <w:bdr w:val="none" w:sz="0" w:space="0" w:color="auto" w:frame="1"/>
          <w:lang w:eastAsia="sk-SK"/>
        </w:rPr>
        <w:t>“</w:t>
      </w:r>
    </w:p>
    <w:p w14:paraId="29869149" w14:textId="77777777" w:rsidR="00C2067D" w:rsidRPr="00C2067D" w:rsidRDefault="00C2067D" w:rsidP="00C2067D">
      <w:pPr>
        <w:pStyle w:val="ListParagraph"/>
        <w:rPr>
          <w:rFonts w:ascii="Verdana" w:eastAsia="Times New Roman" w:hAnsi="Verdana" w:cs="Arial"/>
          <w:color w:val="13171A"/>
          <w:sz w:val="18"/>
          <w:szCs w:val="18"/>
          <w:bdr w:val="none" w:sz="0" w:space="0" w:color="auto" w:frame="1"/>
          <w:lang w:eastAsia="sk-SK"/>
        </w:rPr>
      </w:pPr>
    </w:p>
    <w:p w14:paraId="3978B0BB" w14:textId="42E5C56C" w:rsidR="00BB1466" w:rsidRPr="00BB1466" w:rsidRDefault="00C2067D" w:rsidP="00BB1466">
      <w:pPr>
        <w:pStyle w:val="ListParagraph"/>
        <w:numPr>
          <w:ilvl w:val="0"/>
          <w:numId w:val="25"/>
        </w:numPr>
        <w:shd w:val="clear" w:color="auto" w:fill="FFFFFF"/>
        <w:spacing w:after="0" w:line="240" w:lineRule="auto"/>
        <w:jc w:val="both"/>
        <w:textAlignment w:val="baseline"/>
        <w:rPr>
          <w:rFonts w:ascii="Verdana" w:eastAsia="Times New Roman" w:hAnsi="Verdana" w:cs="Arial"/>
          <w:i/>
          <w:iCs/>
          <w:color w:val="13171A"/>
          <w:sz w:val="18"/>
          <w:szCs w:val="18"/>
          <w:bdr w:val="none" w:sz="0" w:space="0" w:color="auto" w:frame="1"/>
          <w:lang w:eastAsia="sk-SK"/>
        </w:rPr>
      </w:pPr>
      <w:r w:rsidRPr="00C2067D">
        <w:rPr>
          <w:rFonts w:ascii="Verdana" w:eastAsia="Times New Roman" w:hAnsi="Verdana" w:cs="Arial"/>
          <w:b/>
          <w:bCs/>
          <w:color w:val="13171A"/>
          <w:sz w:val="18"/>
          <w:szCs w:val="18"/>
          <w:bdr w:val="none" w:sz="0" w:space="0" w:color="auto" w:frame="1"/>
          <w:lang w:eastAsia="sk-SK"/>
        </w:rPr>
        <w:t xml:space="preserve">Podľa čl. 4 (3) CBPR2: </w:t>
      </w:r>
      <w:r w:rsidR="00BB1466" w:rsidRPr="00BB1466">
        <w:rPr>
          <w:rFonts w:ascii="Verdana" w:eastAsia="Times New Roman" w:hAnsi="Verdana" w:cs="Arial"/>
          <w:color w:val="13171A"/>
          <w:sz w:val="18"/>
          <w:szCs w:val="18"/>
          <w:bdr w:val="none" w:sz="0" w:space="0" w:color="auto" w:frame="1"/>
          <w:lang w:eastAsia="sk-SK"/>
        </w:rPr>
        <w:t>,,</w:t>
      </w:r>
      <w:r w:rsidR="00BB1466" w:rsidRPr="00BB1466">
        <w:rPr>
          <w:rFonts w:ascii="Verdana" w:eastAsia="Times New Roman" w:hAnsi="Verdana" w:cs="Arial"/>
          <w:i/>
          <w:iCs/>
          <w:color w:val="13171A"/>
          <w:sz w:val="18"/>
          <w:szCs w:val="18"/>
          <w:bdr w:val="none" w:sz="0" w:space="0" w:color="auto" w:frame="1"/>
          <w:lang w:eastAsia="sk-SK"/>
        </w:rPr>
        <w:t>Okrem informácií uvedených v odseku 1 strana poskytujúca službu menovej konverzie v bankomate alebo na mieste predaja poskytne platiteľovi pred začatím platobnej transakcie tieto informácie:</w:t>
      </w:r>
    </w:p>
    <w:p w14:paraId="278AA6A3" w14:textId="4DC88D24" w:rsidR="00BB1466" w:rsidRPr="00BB1466" w:rsidRDefault="00BB1466" w:rsidP="00BB1466">
      <w:pPr>
        <w:pStyle w:val="ListParagraph"/>
        <w:shd w:val="clear" w:color="auto" w:fill="FFFFFF"/>
        <w:spacing w:after="0" w:line="240" w:lineRule="auto"/>
        <w:ind w:left="360"/>
        <w:jc w:val="both"/>
        <w:textAlignment w:val="baseline"/>
        <w:rPr>
          <w:rFonts w:ascii="Verdana" w:eastAsia="Times New Roman" w:hAnsi="Verdana" w:cs="Arial"/>
          <w:i/>
          <w:iCs/>
          <w:color w:val="13171A"/>
          <w:sz w:val="18"/>
          <w:szCs w:val="18"/>
          <w:bdr w:val="none" w:sz="0" w:space="0" w:color="auto" w:frame="1"/>
          <w:lang w:eastAsia="sk-SK"/>
        </w:rPr>
      </w:pPr>
      <w:r w:rsidRPr="00BB1466">
        <w:rPr>
          <w:rFonts w:ascii="Verdana" w:eastAsia="Times New Roman" w:hAnsi="Verdana" w:cs="Arial"/>
          <w:i/>
          <w:iCs/>
          <w:color w:val="13171A"/>
          <w:sz w:val="18"/>
          <w:szCs w:val="18"/>
          <w:bdr w:val="none" w:sz="0" w:space="0" w:color="auto" w:frame="1"/>
          <w:lang w:eastAsia="sk-SK"/>
        </w:rPr>
        <w:t>a) sumu, ktorá sa má vyplatiť príjemcovi v mene používanej príjemcom;</w:t>
      </w:r>
    </w:p>
    <w:p w14:paraId="7503B012" w14:textId="338C93C3" w:rsidR="00C2067D" w:rsidRDefault="00BB1466" w:rsidP="00BB1466">
      <w:pPr>
        <w:pStyle w:val="ListParagraph"/>
        <w:shd w:val="clear" w:color="auto" w:fill="FFFFFF"/>
        <w:spacing w:after="0" w:line="240" w:lineRule="auto"/>
        <w:ind w:left="360"/>
        <w:jc w:val="both"/>
        <w:textAlignment w:val="baseline"/>
        <w:rPr>
          <w:rFonts w:ascii="Verdana" w:eastAsia="Times New Roman" w:hAnsi="Verdana" w:cs="Arial"/>
          <w:color w:val="13171A"/>
          <w:sz w:val="18"/>
          <w:szCs w:val="18"/>
          <w:bdr w:val="none" w:sz="0" w:space="0" w:color="auto" w:frame="1"/>
          <w:lang w:eastAsia="sk-SK"/>
        </w:rPr>
      </w:pPr>
      <w:r w:rsidRPr="00BB1466">
        <w:rPr>
          <w:rFonts w:ascii="Verdana" w:eastAsia="Times New Roman" w:hAnsi="Verdana" w:cs="Arial"/>
          <w:i/>
          <w:iCs/>
          <w:color w:val="13171A"/>
          <w:sz w:val="18"/>
          <w:szCs w:val="18"/>
          <w:bdr w:val="none" w:sz="0" w:space="0" w:color="auto" w:frame="1"/>
          <w:lang w:eastAsia="sk-SK"/>
        </w:rPr>
        <w:t>b) sumu, ktorú má platiteľ zaplatiť v mene účtu platiteľa</w:t>
      </w:r>
      <w:r w:rsidRPr="00BB1466">
        <w:rPr>
          <w:rFonts w:ascii="Verdana" w:eastAsia="Times New Roman" w:hAnsi="Verdana" w:cs="Arial"/>
          <w:color w:val="13171A"/>
          <w:sz w:val="18"/>
          <w:szCs w:val="18"/>
          <w:bdr w:val="none" w:sz="0" w:space="0" w:color="auto" w:frame="1"/>
          <w:lang w:eastAsia="sk-SK"/>
        </w:rPr>
        <w:t>.</w:t>
      </w:r>
      <w:r>
        <w:rPr>
          <w:rFonts w:ascii="Verdana" w:eastAsia="Times New Roman" w:hAnsi="Verdana" w:cs="Arial"/>
          <w:color w:val="13171A"/>
          <w:sz w:val="18"/>
          <w:szCs w:val="18"/>
          <w:bdr w:val="none" w:sz="0" w:space="0" w:color="auto" w:frame="1"/>
          <w:lang w:eastAsia="sk-SK"/>
        </w:rPr>
        <w:t>“</w:t>
      </w:r>
    </w:p>
    <w:p w14:paraId="7DD3782F" w14:textId="77777777" w:rsidR="007B0E79" w:rsidRDefault="007B0E79" w:rsidP="00BB1466">
      <w:pPr>
        <w:pStyle w:val="ListParagraph"/>
        <w:shd w:val="clear" w:color="auto" w:fill="FFFFFF"/>
        <w:spacing w:after="0" w:line="240" w:lineRule="auto"/>
        <w:ind w:left="360"/>
        <w:jc w:val="both"/>
        <w:textAlignment w:val="baseline"/>
        <w:rPr>
          <w:rFonts w:ascii="Verdana" w:eastAsia="Times New Roman" w:hAnsi="Verdana" w:cs="Arial"/>
          <w:color w:val="13171A"/>
          <w:sz w:val="18"/>
          <w:szCs w:val="18"/>
          <w:bdr w:val="none" w:sz="0" w:space="0" w:color="auto" w:frame="1"/>
          <w:lang w:eastAsia="sk-SK"/>
        </w:rPr>
      </w:pPr>
    </w:p>
    <w:p w14:paraId="5A5E3219" w14:textId="60C519C5" w:rsidR="007B0E79" w:rsidRPr="007B0E79" w:rsidRDefault="007B0E79" w:rsidP="007B0E79">
      <w:pPr>
        <w:pStyle w:val="ListParagraph"/>
        <w:numPr>
          <w:ilvl w:val="0"/>
          <w:numId w:val="25"/>
        </w:numPr>
        <w:shd w:val="clear" w:color="auto" w:fill="FFFFFF"/>
        <w:spacing w:after="0" w:line="240" w:lineRule="auto"/>
        <w:jc w:val="both"/>
        <w:textAlignment w:val="baseline"/>
        <w:rPr>
          <w:rFonts w:ascii="Verdana" w:eastAsia="Times New Roman" w:hAnsi="Verdana" w:cs="Arial"/>
          <w:b/>
          <w:bCs/>
          <w:color w:val="13171A"/>
          <w:sz w:val="18"/>
          <w:szCs w:val="18"/>
          <w:bdr w:val="none" w:sz="0" w:space="0" w:color="auto" w:frame="1"/>
          <w:lang w:eastAsia="sk-SK"/>
        </w:rPr>
      </w:pPr>
      <w:r w:rsidRPr="007B0E79">
        <w:rPr>
          <w:rFonts w:ascii="Verdana" w:eastAsia="Times New Roman" w:hAnsi="Verdana" w:cs="Arial"/>
          <w:b/>
          <w:bCs/>
          <w:color w:val="13171A"/>
          <w:sz w:val="18"/>
          <w:szCs w:val="18"/>
          <w:bdr w:val="none" w:sz="0" w:space="0" w:color="auto" w:frame="1"/>
          <w:lang w:eastAsia="sk-SK"/>
        </w:rPr>
        <w:t xml:space="preserve">Podľa č. 4 (4) CBPR2: </w:t>
      </w:r>
      <w:r w:rsidRPr="007B0E79">
        <w:rPr>
          <w:rFonts w:ascii="Verdana" w:eastAsia="Times New Roman" w:hAnsi="Verdana" w:cs="Arial"/>
          <w:color w:val="13171A"/>
          <w:sz w:val="18"/>
          <w:szCs w:val="18"/>
          <w:bdr w:val="none" w:sz="0" w:space="0" w:color="auto" w:frame="1"/>
          <w:lang w:eastAsia="sk-SK"/>
        </w:rPr>
        <w:t>,,</w:t>
      </w:r>
      <w:r w:rsidRPr="007B0E79">
        <w:rPr>
          <w:rFonts w:ascii="Verdana" w:eastAsia="Times New Roman" w:hAnsi="Verdana" w:cs="Arial"/>
          <w:i/>
          <w:iCs/>
          <w:color w:val="13171A"/>
          <w:sz w:val="18"/>
          <w:szCs w:val="18"/>
          <w:bdr w:val="none" w:sz="0" w:space="0" w:color="auto" w:frame="1"/>
          <w:lang w:eastAsia="sk-SK"/>
        </w:rPr>
        <w:t>Strana poskytujúca služby menovej konverzie v bankomate alebo na mieste predaja jasne uvádza informácie uvedené v odseku 1 v bankomate alebo na mieste predaja. Uvedená strana pred začatím platobnej transakcie informuje platiteľa aj o možnosti platby v mene používanej príjemcom a následnom vykonaní menovej konverzie poskytovateľom platobných služieb platiteľa. Informácie uvedené v odsekoch 1 a 3 sa platiteľovi poskytnú aj na trvanlivom nosiči po začatí platobnej transakcie</w:t>
      </w:r>
      <w:r w:rsidRPr="007B0E79">
        <w:rPr>
          <w:rFonts w:ascii="Verdana" w:eastAsia="Times New Roman" w:hAnsi="Verdana" w:cs="Arial"/>
          <w:color w:val="13171A"/>
          <w:sz w:val="18"/>
          <w:szCs w:val="18"/>
          <w:bdr w:val="none" w:sz="0" w:space="0" w:color="auto" w:frame="1"/>
          <w:lang w:eastAsia="sk-SK"/>
        </w:rPr>
        <w:t>.“</w:t>
      </w:r>
    </w:p>
    <w:p w14:paraId="4CA74DE3" w14:textId="77777777" w:rsidR="00416BE1" w:rsidRPr="000E79AE" w:rsidRDefault="00416BE1" w:rsidP="00416BE1">
      <w:pPr>
        <w:spacing w:after="0"/>
        <w:jc w:val="both"/>
        <w:rPr>
          <w:rFonts w:ascii="Verdana" w:hAnsi="Verdana" w:cstheme="minorHAnsi"/>
          <w:color w:val="44546A" w:themeColor="text2"/>
          <w:sz w:val="18"/>
          <w:szCs w:val="18"/>
        </w:rPr>
      </w:pPr>
    </w:p>
    <w:p w14:paraId="50781F06" w14:textId="645AD242" w:rsidR="003F660E" w:rsidRDefault="003F660E" w:rsidP="003F660E">
      <w:pPr>
        <w:spacing w:after="200" w:line="276" w:lineRule="auto"/>
        <w:jc w:val="both"/>
        <w:rPr>
          <w:rFonts w:ascii="Verdana" w:hAnsi="Verdana" w:cstheme="minorHAnsi"/>
          <w:b/>
          <w:bCs/>
          <w:sz w:val="18"/>
          <w:szCs w:val="18"/>
        </w:rPr>
      </w:pPr>
    </w:p>
    <w:p w14:paraId="07796058" w14:textId="77777777" w:rsidR="00010FA5" w:rsidRDefault="00010FA5" w:rsidP="003F660E">
      <w:pPr>
        <w:spacing w:after="200" w:line="276" w:lineRule="auto"/>
        <w:jc w:val="both"/>
        <w:rPr>
          <w:rFonts w:ascii="Verdana" w:hAnsi="Verdana" w:cstheme="minorHAnsi"/>
          <w:b/>
          <w:bCs/>
          <w:sz w:val="18"/>
          <w:szCs w:val="18"/>
        </w:rPr>
      </w:pPr>
    </w:p>
    <w:p w14:paraId="67CAE268" w14:textId="77777777" w:rsidR="00010FA5" w:rsidRDefault="00010FA5" w:rsidP="003F660E">
      <w:pPr>
        <w:spacing w:after="200" w:line="276" w:lineRule="auto"/>
        <w:jc w:val="both"/>
        <w:rPr>
          <w:rFonts w:ascii="Verdana" w:hAnsi="Verdana" w:cstheme="minorHAnsi"/>
          <w:b/>
          <w:bCs/>
          <w:sz w:val="18"/>
          <w:szCs w:val="18"/>
        </w:rPr>
      </w:pPr>
    </w:p>
    <w:p w14:paraId="17D82839" w14:textId="77777777" w:rsidR="00010FA5" w:rsidRDefault="00010FA5" w:rsidP="003F660E">
      <w:pPr>
        <w:spacing w:after="200" w:line="276" w:lineRule="auto"/>
        <w:jc w:val="both"/>
        <w:rPr>
          <w:rFonts w:ascii="Verdana" w:hAnsi="Verdana" w:cstheme="minorHAnsi"/>
          <w:b/>
          <w:bCs/>
          <w:sz w:val="18"/>
          <w:szCs w:val="18"/>
        </w:rPr>
      </w:pPr>
    </w:p>
    <w:p w14:paraId="0F12EABD" w14:textId="6AAC1BA3" w:rsidR="00BE5F01" w:rsidRPr="007E24A9" w:rsidRDefault="00BE5F01" w:rsidP="007E24A9">
      <w:pPr>
        <w:tabs>
          <w:tab w:val="left" w:pos="1980"/>
        </w:tabs>
        <w:spacing w:after="0"/>
        <w:jc w:val="both"/>
        <w:rPr>
          <w:rFonts w:ascii="Verdana" w:hAnsi="Verdana" w:cstheme="minorHAnsi"/>
          <w:b/>
          <w:sz w:val="18"/>
          <w:szCs w:val="18"/>
        </w:rPr>
      </w:pPr>
    </w:p>
    <w:p w14:paraId="6FF51450" w14:textId="6A6C2DFB" w:rsidR="00963427" w:rsidRPr="00EA0294" w:rsidRDefault="00323045" w:rsidP="00EA0294">
      <w:pPr>
        <w:pStyle w:val="Heading1"/>
        <w:rPr>
          <w:sz w:val="30"/>
          <w:szCs w:val="30"/>
        </w:rPr>
      </w:pPr>
      <w:bookmarkStart w:id="2" w:name="_1.Oznámenie_o_plánovanom"/>
      <w:bookmarkEnd w:id="2"/>
      <w:r w:rsidRPr="00EA0294">
        <w:rPr>
          <w:sz w:val="30"/>
          <w:szCs w:val="30"/>
        </w:rPr>
        <w:lastRenderedPageBreak/>
        <w:t>1.</w:t>
      </w:r>
      <w:r w:rsidR="00AF422C" w:rsidRPr="00EA0294">
        <w:rPr>
          <w:sz w:val="30"/>
          <w:szCs w:val="30"/>
        </w:rPr>
        <w:t xml:space="preserve">1 </w:t>
      </w:r>
      <w:r w:rsidR="00963427" w:rsidRPr="00EA0294">
        <w:rPr>
          <w:sz w:val="30"/>
          <w:szCs w:val="30"/>
        </w:rPr>
        <w:t xml:space="preserve">Oznámenie o plánovanom začatí </w:t>
      </w:r>
      <w:r w:rsidR="00AD4027">
        <w:rPr>
          <w:sz w:val="30"/>
          <w:szCs w:val="30"/>
        </w:rPr>
        <w:t xml:space="preserve">vykonávania </w:t>
      </w:r>
      <w:r w:rsidR="00963427" w:rsidRPr="00EA0294">
        <w:rPr>
          <w:sz w:val="30"/>
          <w:szCs w:val="30"/>
        </w:rPr>
        <w:t>služieb (§ 97</w:t>
      </w:r>
      <w:r w:rsidR="00AD4027">
        <w:rPr>
          <w:sz w:val="30"/>
          <w:szCs w:val="30"/>
        </w:rPr>
        <w:t>c</w:t>
      </w:r>
      <w:r w:rsidR="00963427" w:rsidRPr="00EA0294">
        <w:rPr>
          <w:sz w:val="30"/>
          <w:szCs w:val="30"/>
        </w:rPr>
        <w:t xml:space="preserve"> o</w:t>
      </w:r>
      <w:r w:rsidR="00A60D54" w:rsidRPr="00EA0294">
        <w:rPr>
          <w:sz w:val="30"/>
          <w:szCs w:val="30"/>
        </w:rPr>
        <w:t>d</w:t>
      </w:r>
      <w:r w:rsidR="00963427" w:rsidRPr="00EA0294">
        <w:rPr>
          <w:sz w:val="30"/>
          <w:szCs w:val="30"/>
        </w:rPr>
        <w:t xml:space="preserve">s. </w:t>
      </w:r>
      <w:r w:rsidR="00AD4027">
        <w:rPr>
          <w:sz w:val="30"/>
          <w:szCs w:val="30"/>
        </w:rPr>
        <w:t>1</w:t>
      </w:r>
      <w:r w:rsidR="00963427" w:rsidRPr="00EA0294">
        <w:rPr>
          <w:sz w:val="30"/>
          <w:szCs w:val="30"/>
        </w:rPr>
        <w:t xml:space="preserve"> </w:t>
      </w:r>
      <w:proofErr w:type="spellStart"/>
      <w:r w:rsidR="00963427" w:rsidRPr="00EA0294">
        <w:rPr>
          <w:sz w:val="30"/>
          <w:szCs w:val="30"/>
        </w:rPr>
        <w:t>ZoPS</w:t>
      </w:r>
      <w:proofErr w:type="spellEnd"/>
      <w:r w:rsidR="00963427" w:rsidRPr="00EA0294">
        <w:rPr>
          <w:sz w:val="30"/>
          <w:szCs w:val="30"/>
        </w:rPr>
        <w:t>)</w:t>
      </w:r>
    </w:p>
    <w:p w14:paraId="6F924AC1" w14:textId="5A4AC865" w:rsidR="009B5198" w:rsidRPr="00F53FAC" w:rsidRDefault="009B5198" w:rsidP="00494EE7">
      <w:pPr>
        <w:spacing w:after="0"/>
        <w:jc w:val="both"/>
        <w:rPr>
          <w:rFonts w:ascii="Verdana" w:hAnsi="Verdana" w:cstheme="minorHAnsi"/>
          <w:bCs/>
          <w:sz w:val="18"/>
          <w:szCs w:val="18"/>
        </w:rPr>
      </w:pPr>
    </w:p>
    <w:tbl>
      <w:tblPr>
        <w:tblStyle w:val="TableGrid"/>
        <w:tblW w:w="9858" w:type="dxa"/>
        <w:tblLook w:val="04A0" w:firstRow="1" w:lastRow="0" w:firstColumn="1" w:lastColumn="0" w:noHBand="0" w:noVBand="1"/>
      </w:tblPr>
      <w:tblGrid>
        <w:gridCol w:w="9012"/>
        <w:gridCol w:w="846"/>
      </w:tblGrid>
      <w:tr w:rsidR="00C525A4" w:rsidRPr="00F53FAC" w14:paraId="10FE255A" w14:textId="77777777" w:rsidTr="00864907">
        <w:trPr>
          <w:trHeight w:val="235"/>
        </w:trPr>
        <w:tc>
          <w:tcPr>
            <w:tcW w:w="9858" w:type="dxa"/>
            <w:gridSpan w:val="2"/>
            <w:shd w:val="clear" w:color="auto" w:fill="D4FFF9" w:themeFill="accent4" w:themeFillTint="1A"/>
          </w:tcPr>
          <w:p w14:paraId="6C082EF4" w14:textId="4D9CE4A1" w:rsidR="00C525A4" w:rsidRPr="00C2067D" w:rsidRDefault="00016020" w:rsidP="00494EE7">
            <w:pPr>
              <w:jc w:val="both"/>
              <w:rPr>
                <w:rFonts w:ascii="Verdana" w:hAnsi="Verdana" w:cstheme="minorHAnsi"/>
                <w:b/>
                <w:sz w:val="18"/>
                <w:szCs w:val="18"/>
                <w:lang w:val="sk-SK"/>
              </w:rPr>
            </w:pPr>
            <w:r>
              <w:rPr>
                <w:rFonts w:ascii="Verdana" w:hAnsi="Verdana" w:cstheme="minorHAnsi"/>
                <w:b/>
                <w:sz w:val="18"/>
                <w:szCs w:val="18"/>
                <w:lang w:val="sk-SK"/>
              </w:rPr>
              <w:t>Spôsob</w:t>
            </w:r>
            <w:r w:rsidR="00C525A4" w:rsidRPr="00C2067D">
              <w:rPr>
                <w:rFonts w:ascii="Verdana" w:hAnsi="Verdana" w:cstheme="minorHAnsi"/>
                <w:b/>
                <w:sz w:val="18"/>
                <w:szCs w:val="18"/>
                <w:lang w:val="sk-SK"/>
              </w:rPr>
              <w:t xml:space="preserve"> </w:t>
            </w:r>
            <w:r w:rsidR="008A4BE3" w:rsidRPr="00C2067D">
              <w:rPr>
                <w:rFonts w:ascii="Verdana" w:hAnsi="Verdana" w:cstheme="minorHAnsi"/>
                <w:b/>
                <w:sz w:val="18"/>
                <w:szCs w:val="18"/>
                <w:lang w:val="sk-SK"/>
              </w:rPr>
              <w:t>poskyt</w:t>
            </w:r>
            <w:r>
              <w:rPr>
                <w:rFonts w:ascii="Verdana" w:hAnsi="Verdana" w:cstheme="minorHAnsi"/>
                <w:b/>
                <w:sz w:val="18"/>
                <w:szCs w:val="18"/>
                <w:lang w:val="sk-SK"/>
              </w:rPr>
              <w:t>ovania</w:t>
            </w:r>
            <w:r w:rsidR="00514BC5">
              <w:rPr>
                <w:rFonts w:ascii="Verdana" w:hAnsi="Verdana" w:cstheme="minorHAnsi"/>
                <w:b/>
                <w:sz w:val="18"/>
                <w:szCs w:val="18"/>
                <w:lang w:val="sk-SK"/>
              </w:rPr>
              <w:t xml:space="preserve"> </w:t>
            </w:r>
            <w:r w:rsidR="00C525A4" w:rsidRPr="00C2067D">
              <w:rPr>
                <w:rFonts w:ascii="Verdana" w:hAnsi="Verdana" w:cstheme="minorHAnsi"/>
                <w:b/>
                <w:sz w:val="18"/>
                <w:szCs w:val="18"/>
                <w:lang w:val="sk-SK"/>
              </w:rPr>
              <w:t>služb</w:t>
            </w:r>
            <w:r>
              <w:rPr>
                <w:rFonts w:ascii="Verdana" w:hAnsi="Verdana" w:cstheme="minorHAnsi"/>
                <w:b/>
                <w:sz w:val="18"/>
                <w:szCs w:val="18"/>
                <w:lang w:val="sk-SK"/>
              </w:rPr>
              <w:t>y</w:t>
            </w:r>
            <w:r w:rsidR="00C525A4" w:rsidRPr="00C2067D">
              <w:rPr>
                <w:rFonts w:ascii="Verdana" w:hAnsi="Verdana" w:cstheme="minorHAnsi"/>
                <w:b/>
                <w:sz w:val="18"/>
                <w:szCs w:val="18"/>
                <w:lang w:val="sk-SK"/>
              </w:rPr>
              <w:t xml:space="preserve"> menovej konverzie</w:t>
            </w:r>
          </w:p>
        </w:tc>
      </w:tr>
      <w:tr w:rsidR="00DB00C5" w:rsidRPr="00F53FAC" w14:paraId="30AA9936" w14:textId="77777777" w:rsidTr="00864907">
        <w:trPr>
          <w:trHeight w:val="269"/>
        </w:trPr>
        <w:tc>
          <w:tcPr>
            <w:tcW w:w="9012" w:type="dxa"/>
            <w:shd w:val="clear" w:color="auto" w:fill="FFFFFF" w:themeFill="background1"/>
          </w:tcPr>
          <w:p w14:paraId="320E6E52" w14:textId="16FBD560" w:rsidR="00DB00C5" w:rsidRPr="00F53FAC" w:rsidRDefault="00016020" w:rsidP="00494EE7">
            <w:pPr>
              <w:jc w:val="both"/>
              <w:rPr>
                <w:rFonts w:ascii="Verdana" w:hAnsi="Verdana" w:cstheme="minorHAnsi"/>
                <w:bCs/>
                <w:sz w:val="18"/>
                <w:szCs w:val="18"/>
                <w:lang w:val="sk-SK"/>
              </w:rPr>
            </w:pPr>
            <w:r>
              <w:rPr>
                <w:rFonts w:ascii="Verdana" w:hAnsi="Verdana" w:cstheme="minorHAnsi"/>
                <w:bCs/>
                <w:sz w:val="18"/>
                <w:szCs w:val="18"/>
                <w:lang w:val="sk-SK"/>
              </w:rPr>
              <w:t xml:space="preserve">1.1.1 </w:t>
            </w:r>
            <w:r w:rsidR="009F0191">
              <w:rPr>
                <w:rFonts w:ascii="Verdana" w:hAnsi="Verdana" w:cstheme="minorHAnsi"/>
                <w:bCs/>
                <w:sz w:val="18"/>
                <w:szCs w:val="18"/>
                <w:lang w:val="sk-SK"/>
              </w:rPr>
              <w:t>V b</w:t>
            </w:r>
            <w:r w:rsidR="00DB00C5">
              <w:rPr>
                <w:rFonts w:ascii="Verdana" w:hAnsi="Verdana" w:cstheme="minorHAnsi"/>
                <w:bCs/>
                <w:sz w:val="18"/>
                <w:szCs w:val="18"/>
                <w:lang w:val="sk-SK"/>
              </w:rPr>
              <w:t>ankomat</w:t>
            </w:r>
            <w:r w:rsidR="009F0191">
              <w:rPr>
                <w:rFonts w:ascii="Verdana" w:hAnsi="Verdana" w:cstheme="minorHAnsi"/>
                <w:bCs/>
                <w:sz w:val="18"/>
                <w:szCs w:val="18"/>
                <w:lang w:val="sk-SK"/>
              </w:rPr>
              <w:t>e</w:t>
            </w:r>
            <w:r w:rsidR="00DB00C5">
              <w:rPr>
                <w:rFonts w:ascii="Verdana" w:hAnsi="Verdana" w:cstheme="minorHAnsi"/>
                <w:bCs/>
                <w:sz w:val="18"/>
                <w:szCs w:val="18"/>
                <w:lang w:val="sk-SK"/>
              </w:rPr>
              <w:t xml:space="preserve"> / ATM </w:t>
            </w:r>
          </w:p>
        </w:tc>
        <w:sdt>
          <w:sdtPr>
            <w:rPr>
              <w:rFonts w:ascii="Verdana" w:hAnsi="Verdana" w:cstheme="minorHAnsi"/>
              <w:bCs/>
              <w:sz w:val="18"/>
              <w:szCs w:val="18"/>
            </w:rPr>
            <w:id w:val="1183936466"/>
            <w14:checkbox>
              <w14:checked w14:val="0"/>
              <w14:checkedState w14:val="2612" w14:font="MS Gothic"/>
              <w14:uncheckedState w14:val="2610" w14:font="MS Gothic"/>
            </w14:checkbox>
          </w:sdtPr>
          <w:sdtContent>
            <w:tc>
              <w:tcPr>
                <w:tcW w:w="845" w:type="dxa"/>
                <w:tcBorders>
                  <w:bottom w:val="single" w:sz="4" w:space="0" w:color="auto"/>
                </w:tcBorders>
                <w:shd w:val="clear" w:color="auto" w:fill="FFFFFF" w:themeFill="background1"/>
              </w:tcPr>
              <w:p w14:paraId="6EAAFCA1" w14:textId="1E22E3FF" w:rsidR="00DB00C5" w:rsidRPr="00F53FAC" w:rsidRDefault="007142BF" w:rsidP="00494EE7">
                <w:pPr>
                  <w:jc w:val="both"/>
                  <w:rPr>
                    <w:rFonts w:ascii="Verdana" w:hAnsi="Verdana" w:cstheme="minorHAnsi"/>
                    <w:bCs/>
                    <w:sz w:val="18"/>
                    <w:szCs w:val="18"/>
                    <w:lang w:val="sk-SK"/>
                  </w:rPr>
                </w:pPr>
                <w:r>
                  <w:rPr>
                    <w:rFonts w:ascii="MS Gothic" w:eastAsia="MS Gothic" w:hAnsi="MS Gothic" w:cstheme="minorHAnsi" w:hint="eastAsia"/>
                    <w:bCs/>
                    <w:sz w:val="18"/>
                    <w:szCs w:val="18"/>
                  </w:rPr>
                  <w:t>☐</w:t>
                </w:r>
              </w:p>
            </w:tc>
          </w:sdtContent>
        </w:sdt>
      </w:tr>
      <w:tr w:rsidR="00DB00C5" w:rsidRPr="00F53FAC" w14:paraId="55B81677" w14:textId="77777777" w:rsidTr="00864907">
        <w:trPr>
          <w:trHeight w:val="252"/>
        </w:trPr>
        <w:tc>
          <w:tcPr>
            <w:tcW w:w="9012" w:type="dxa"/>
            <w:shd w:val="clear" w:color="auto" w:fill="FFFFFF" w:themeFill="background1"/>
          </w:tcPr>
          <w:p w14:paraId="5AE32525" w14:textId="64E50861" w:rsidR="00DB00C5" w:rsidRPr="00F53FAC" w:rsidRDefault="00016020" w:rsidP="00494EE7">
            <w:pPr>
              <w:jc w:val="both"/>
              <w:rPr>
                <w:rFonts w:ascii="Verdana" w:hAnsi="Verdana" w:cstheme="minorHAnsi"/>
                <w:bCs/>
                <w:sz w:val="18"/>
                <w:szCs w:val="18"/>
                <w:lang w:val="sk-SK"/>
              </w:rPr>
            </w:pPr>
            <w:r>
              <w:rPr>
                <w:rFonts w:ascii="Verdana" w:hAnsi="Verdana" w:cstheme="minorHAnsi"/>
                <w:bCs/>
                <w:sz w:val="18"/>
                <w:szCs w:val="18"/>
                <w:lang w:val="sk-SK"/>
              </w:rPr>
              <w:t xml:space="preserve">1.1.2 </w:t>
            </w:r>
            <w:r w:rsidR="00514BC5">
              <w:rPr>
                <w:rFonts w:ascii="Verdana" w:hAnsi="Verdana" w:cstheme="minorHAnsi"/>
                <w:bCs/>
                <w:sz w:val="18"/>
                <w:szCs w:val="18"/>
                <w:lang w:val="sk-SK"/>
              </w:rPr>
              <w:t>Na m</w:t>
            </w:r>
            <w:r w:rsidR="00DB00C5">
              <w:rPr>
                <w:rFonts w:ascii="Verdana" w:hAnsi="Verdana" w:cstheme="minorHAnsi"/>
                <w:bCs/>
                <w:sz w:val="18"/>
                <w:szCs w:val="18"/>
                <w:lang w:val="sk-SK"/>
              </w:rPr>
              <w:t>iest</w:t>
            </w:r>
            <w:r w:rsidR="009F0191">
              <w:rPr>
                <w:rFonts w:ascii="Verdana" w:hAnsi="Verdana" w:cstheme="minorHAnsi"/>
                <w:bCs/>
                <w:sz w:val="18"/>
                <w:szCs w:val="18"/>
                <w:lang w:val="sk-SK"/>
              </w:rPr>
              <w:t>e</w:t>
            </w:r>
            <w:r w:rsidR="00DB00C5">
              <w:rPr>
                <w:rFonts w:ascii="Verdana" w:hAnsi="Verdana" w:cstheme="minorHAnsi"/>
                <w:bCs/>
                <w:sz w:val="18"/>
                <w:szCs w:val="18"/>
                <w:lang w:val="sk-SK"/>
              </w:rPr>
              <w:t xml:space="preserve"> predaja / point of </w:t>
            </w:r>
            <w:proofErr w:type="spellStart"/>
            <w:r w:rsidR="00DB00C5">
              <w:rPr>
                <w:rFonts w:ascii="Verdana" w:hAnsi="Verdana" w:cstheme="minorHAnsi"/>
                <w:bCs/>
                <w:sz w:val="18"/>
                <w:szCs w:val="18"/>
                <w:lang w:val="sk-SK"/>
              </w:rPr>
              <w:t>sale</w:t>
            </w:r>
            <w:proofErr w:type="spellEnd"/>
            <w:r w:rsidR="00DB00C5">
              <w:rPr>
                <w:rFonts w:ascii="Verdana" w:hAnsi="Verdana" w:cstheme="minorHAnsi"/>
                <w:bCs/>
                <w:sz w:val="18"/>
                <w:szCs w:val="18"/>
                <w:lang w:val="sk-SK"/>
              </w:rPr>
              <w:t xml:space="preserve"> </w:t>
            </w:r>
          </w:p>
        </w:tc>
        <w:sdt>
          <w:sdtPr>
            <w:rPr>
              <w:rFonts w:ascii="Verdana" w:hAnsi="Verdana" w:cstheme="minorHAnsi"/>
              <w:bCs/>
              <w:sz w:val="18"/>
              <w:szCs w:val="18"/>
            </w:rPr>
            <w:id w:val="-56159790"/>
            <w14:checkbox>
              <w14:checked w14:val="0"/>
              <w14:checkedState w14:val="2612" w14:font="MS Gothic"/>
              <w14:uncheckedState w14:val="2610" w14:font="MS Gothic"/>
            </w14:checkbox>
          </w:sdtPr>
          <w:sdtContent>
            <w:tc>
              <w:tcPr>
                <w:tcW w:w="845" w:type="dxa"/>
                <w:tcBorders>
                  <w:bottom w:val="single" w:sz="4" w:space="0" w:color="auto"/>
                </w:tcBorders>
                <w:shd w:val="clear" w:color="auto" w:fill="FFFFFF" w:themeFill="background1"/>
              </w:tcPr>
              <w:p w14:paraId="5714D83A" w14:textId="4D8531C4" w:rsidR="00DB00C5" w:rsidRPr="00F53FAC" w:rsidRDefault="00DB00C5" w:rsidP="00494EE7">
                <w:pPr>
                  <w:jc w:val="both"/>
                  <w:rPr>
                    <w:rFonts w:ascii="Verdana" w:hAnsi="Verdana" w:cstheme="minorHAnsi"/>
                    <w:bCs/>
                    <w:sz w:val="18"/>
                    <w:szCs w:val="18"/>
                    <w:lang w:val="sk-SK"/>
                  </w:rPr>
                </w:pPr>
                <w:r w:rsidRPr="00F53FAC">
                  <w:rPr>
                    <w:rFonts w:ascii="Segoe UI Symbol" w:eastAsia="MS Gothic" w:hAnsi="Segoe UI Symbol" w:cs="Segoe UI Symbol"/>
                    <w:bCs/>
                    <w:sz w:val="18"/>
                    <w:szCs w:val="18"/>
                    <w:lang w:val="sk-SK"/>
                  </w:rPr>
                  <w:t>☐</w:t>
                </w:r>
              </w:p>
            </w:tc>
          </w:sdtContent>
        </w:sdt>
      </w:tr>
    </w:tbl>
    <w:p w14:paraId="03590546" w14:textId="77777777" w:rsidR="002D5E00" w:rsidRDefault="002D5E00" w:rsidP="00985AF8">
      <w:pPr>
        <w:spacing w:after="0"/>
        <w:jc w:val="both"/>
        <w:rPr>
          <w:rFonts w:ascii="Verdana" w:hAnsi="Verdana"/>
          <w:b/>
          <w:bCs/>
          <w:sz w:val="18"/>
          <w:szCs w:val="18"/>
        </w:rPr>
      </w:pPr>
    </w:p>
    <w:p w14:paraId="0223228C" w14:textId="732E487A" w:rsidR="009F0191" w:rsidRPr="00514BC5" w:rsidRDefault="009F0191" w:rsidP="00985AF8">
      <w:pPr>
        <w:spacing w:after="0"/>
        <w:jc w:val="both"/>
        <w:rPr>
          <w:rFonts w:ascii="Verdana" w:hAnsi="Verdana"/>
          <w:sz w:val="18"/>
          <w:szCs w:val="18"/>
        </w:rPr>
      </w:pPr>
      <w:r w:rsidRPr="00514BC5">
        <w:rPr>
          <w:rFonts w:ascii="Verdana" w:hAnsi="Verdana"/>
          <w:sz w:val="18"/>
          <w:szCs w:val="18"/>
        </w:rPr>
        <w:t xml:space="preserve">Ak poskytujete službu </w:t>
      </w:r>
      <w:r w:rsidRPr="00514BC5">
        <w:rPr>
          <w:rFonts w:ascii="Verdana" w:hAnsi="Verdana"/>
          <w:b/>
          <w:bCs/>
          <w:sz w:val="18"/>
          <w:szCs w:val="18"/>
        </w:rPr>
        <w:t>výlučne v bankomate</w:t>
      </w:r>
      <w:r w:rsidRPr="00514BC5">
        <w:rPr>
          <w:rFonts w:ascii="Verdana" w:hAnsi="Verdana"/>
          <w:sz w:val="18"/>
          <w:szCs w:val="18"/>
        </w:rPr>
        <w:t xml:space="preserve">, vyplňte iba časť 1.1.1. </w:t>
      </w:r>
    </w:p>
    <w:p w14:paraId="454546F7" w14:textId="77777777" w:rsidR="00016020" w:rsidRPr="00F53FAC" w:rsidRDefault="00016020" w:rsidP="00985AF8">
      <w:pPr>
        <w:spacing w:after="0"/>
        <w:jc w:val="both"/>
        <w:rPr>
          <w:rFonts w:ascii="Verdana" w:hAnsi="Verdana"/>
          <w:b/>
          <w:bCs/>
          <w:sz w:val="18"/>
          <w:szCs w:val="18"/>
        </w:rPr>
      </w:pPr>
    </w:p>
    <w:tbl>
      <w:tblPr>
        <w:tblStyle w:val="TableGrid"/>
        <w:tblW w:w="9870" w:type="dxa"/>
        <w:tblLayout w:type="fixed"/>
        <w:tblLook w:val="04A0" w:firstRow="1" w:lastRow="0" w:firstColumn="1" w:lastColumn="0" w:noHBand="0" w:noVBand="1"/>
      </w:tblPr>
      <w:tblGrid>
        <w:gridCol w:w="3256"/>
        <w:gridCol w:w="6614"/>
      </w:tblGrid>
      <w:tr w:rsidR="00864907" w:rsidRPr="00F53FAC" w14:paraId="6668E503" w14:textId="340FDEEA" w:rsidTr="00690E5B">
        <w:trPr>
          <w:trHeight w:val="418"/>
        </w:trPr>
        <w:tc>
          <w:tcPr>
            <w:tcW w:w="9870" w:type="dxa"/>
            <w:gridSpan w:val="2"/>
            <w:shd w:val="clear" w:color="auto" w:fill="D4FFF9" w:themeFill="accent4" w:themeFillTint="1A"/>
          </w:tcPr>
          <w:p w14:paraId="5FE788C1" w14:textId="5278DDEB" w:rsidR="00864907" w:rsidRPr="00864907" w:rsidRDefault="00016020" w:rsidP="0096769A">
            <w:pPr>
              <w:rPr>
                <w:rFonts w:ascii="Verdana" w:hAnsi="Verdana" w:cstheme="minorHAnsi"/>
                <w:b/>
                <w:bCs/>
                <w:sz w:val="18"/>
                <w:szCs w:val="18"/>
                <w:lang w:val="sk-SK"/>
              </w:rPr>
            </w:pPr>
            <w:r>
              <w:rPr>
                <w:rFonts w:ascii="Verdana" w:hAnsi="Verdana" w:cstheme="minorHAnsi"/>
                <w:b/>
                <w:bCs/>
                <w:sz w:val="18"/>
                <w:szCs w:val="18"/>
                <w:lang w:val="sk-SK"/>
              </w:rPr>
              <w:t xml:space="preserve">1.1.1 </w:t>
            </w:r>
            <w:r w:rsidR="00864907" w:rsidRPr="00F53FAC">
              <w:rPr>
                <w:rFonts w:ascii="Verdana" w:hAnsi="Verdana" w:cstheme="minorHAnsi"/>
                <w:b/>
                <w:bCs/>
                <w:sz w:val="18"/>
                <w:szCs w:val="18"/>
                <w:lang w:val="sk-SK"/>
              </w:rPr>
              <w:t>Podrobný opis služby</w:t>
            </w:r>
            <w:r w:rsidR="00864907" w:rsidRPr="00F53FAC">
              <w:rPr>
                <w:rFonts w:ascii="Verdana" w:hAnsi="Verdana" w:cstheme="minorHAnsi"/>
                <w:sz w:val="18"/>
                <w:szCs w:val="18"/>
                <w:lang w:val="sk-SK"/>
              </w:rPr>
              <w:t xml:space="preserve"> </w:t>
            </w:r>
            <w:r w:rsidR="00864907" w:rsidRPr="00C525A4">
              <w:rPr>
                <w:rFonts w:ascii="Verdana" w:hAnsi="Verdana" w:cstheme="minorHAnsi"/>
                <w:b/>
                <w:bCs/>
                <w:sz w:val="18"/>
                <w:szCs w:val="18"/>
                <w:lang w:val="sk-SK"/>
              </w:rPr>
              <w:t xml:space="preserve">menovej konverzie </w:t>
            </w:r>
            <w:r w:rsidR="00864907">
              <w:rPr>
                <w:rFonts w:ascii="Verdana" w:hAnsi="Verdana" w:cstheme="minorHAnsi"/>
                <w:b/>
                <w:bCs/>
                <w:sz w:val="18"/>
                <w:szCs w:val="18"/>
                <w:lang w:val="sk-SK"/>
              </w:rPr>
              <w:t xml:space="preserve">v bankomate </w:t>
            </w:r>
          </w:p>
        </w:tc>
      </w:tr>
      <w:tr w:rsidR="00F95151" w:rsidRPr="00F53FAC" w14:paraId="30077C4C" w14:textId="50763478" w:rsidTr="00265D39">
        <w:trPr>
          <w:trHeight w:val="1208"/>
        </w:trPr>
        <w:tc>
          <w:tcPr>
            <w:tcW w:w="9870" w:type="dxa"/>
            <w:gridSpan w:val="2"/>
          </w:tcPr>
          <w:p w14:paraId="61C7D00F" w14:textId="424FF9A3" w:rsidR="004E2226" w:rsidRPr="00F53FAC" w:rsidRDefault="00F95151" w:rsidP="004E2226">
            <w:pPr>
              <w:jc w:val="both"/>
              <w:rPr>
                <w:rFonts w:ascii="Verdana" w:hAnsi="Verdana" w:cstheme="minorHAnsi"/>
                <w:sz w:val="18"/>
                <w:szCs w:val="18"/>
                <w:lang w:val="sk-SK"/>
              </w:rPr>
            </w:pPr>
            <w:r w:rsidRPr="00F53FAC">
              <w:rPr>
                <w:rFonts w:ascii="Verdana" w:hAnsi="Verdana" w:cstheme="minorHAnsi"/>
                <w:sz w:val="18"/>
                <w:szCs w:val="18"/>
                <w:lang w:val="sk-SK"/>
              </w:rPr>
              <w:t>(</w:t>
            </w:r>
            <w:r w:rsidR="00E35756" w:rsidRPr="00F53FAC">
              <w:rPr>
                <w:rFonts w:ascii="Verdana" w:hAnsi="Verdana" w:cstheme="minorHAnsi"/>
                <w:sz w:val="18"/>
                <w:szCs w:val="18"/>
                <w:lang w:val="sk-SK"/>
              </w:rPr>
              <w:t>U</w:t>
            </w:r>
            <w:r w:rsidRPr="00F53FAC">
              <w:rPr>
                <w:rFonts w:ascii="Verdana" w:hAnsi="Verdana" w:cstheme="minorHAnsi"/>
                <w:sz w:val="18"/>
                <w:szCs w:val="18"/>
                <w:lang w:val="sk-SK"/>
              </w:rPr>
              <w:t>vedený opis by mal byť dostatočne podrobný na to, aby z neho bol</w:t>
            </w:r>
            <w:r w:rsidR="009A0D84">
              <w:rPr>
                <w:rFonts w:ascii="Verdana" w:hAnsi="Verdana" w:cstheme="minorHAnsi"/>
                <w:sz w:val="18"/>
                <w:szCs w:val="18"/>
                <w:lang w:val="sk-SK"/>
              </w:rPr>
              <w:t>a</w:t>
            </w:r>
            <w:r w:rsidRPr="00F53FAC">
              <w:rPr>
                <w:rFonts w:ascii="Verdana" w:hAnsi="Verdana" w:cstheme="minorHAnsi"/>
                <w:sz w:val="18"/>
                <w:szCs w:val="18"/>
                <w:lang w:val="sk-SK"/>
              </w:rPr>
              <w:t xml:space="preserve"> zrejmá povaha a rozsah </w:t>
            </w:r>
            <w:r w:rsidR="008A4BE3">
              <w:rPr>
                <w:rFonts w:ascii="Verdana" w:hAnsi="Verdana" w:cstheme="minorHAnsi"/>
                <w:sz w:val="18"/>
                <w:szCs w:val="18"/>
                <w:lang w:val="sk-SK"/>
              </w:rPr>
              <w:t>poskytovani</w:t>
            </w:r>
            <w:r w:rsidR="00B8271C">
              <w:rPr>
                <w:rFonts w:ascii="Verdana" w:hAnsi="Verdana" w:cstheme="minorHAnsi"/>
                <w:sz w:val="18"/>
                <w:szCs w:val="18"/>
                <w:lang w:val="sk-SK"/>
              </w:rPr>
              <w:t>a</w:t>
            </w:r>
            <w:r w:rsidR="008A4BE3">
              <w:rPr>
                <w:rFonts w:ascii="Verdana" w:hAnsi="Verdana" w:cstheme="minorHAnsi"/>
                <w:sz w:val="18"/>
                <w:szCs w:val="18"/>
                <w:lang w:val="sk-SK"/>
              </w:rPr>
              <w:t xml:space="preserve"> služby </w:t>
            </w:r>
            <w:r w:rsidR="00B8271C">
              <w:rPr>
                <w:rFonts w:ascii="Verdana" w:hAnsi="Verdana" w:cstheme="minorHAnsi"/>
                <w:sz w:val="18"/>
                <w:szCs w:val="18"/>
                <w:lang w:val="sk-SK"/>
              </w:rPr>
              <w:t xml:space="preserve">menovej konverzie v bankomate / ATM </w:t>
            </w:r>
            <w:r w:rsidR="008A4BE3">
              <w:rPr>
                <w:rFonts w:ascii="Verdana" w:hAnsi="Verdana" w:cstheme="minorHAnsi"/>
                <w:sz w:val="18"/>
                <w:szCs w:val="18"/>
                <w:lang w:val="sk-SK"/>
              </w:rPr>
              <w:t>a spôsobe splnenia informačnej povinnosti voči platiteľovi</w:t>
            </w:r>
            <w:r w:rsidR="00BB1466">
              <w:rPr>
                <w:rFonts w:ascii="Verdana" w:hAnsi="Verdana" w:cstheme="minorHAnsi"/>
                <w:sz w:val="18"/>
                <w:szCs w:val="18"/>
                <w:lang w:val="sk-SK"/>
              </w:rPr>
              <w:t xml:space="preserve">. Tieto informácie majú byť </w:t>
            </w:r>
            <w:r w:rsidR="0040426E">
              <w:rPr>
                <w:rFonts w:ascii="Verdana" w:hAnsi="Verdana" w:cstheme="minorHAnsi"/>
                <w:sz w:val="18"/>
                <w:szCs w:val="18"/>
                <w:lang w:val="sk-SK"/>
              </w:rPr>
              <w:t xml:space="preserve">platiteľovi </w:t>
            </w:r>
            <w:r w:rsidR="00BB1466">
              <w:rPr>
                <w:rFonts w:ascii="Verdana" w:hAnsi="Verdana" w:cstheme="minorHAnsi"/>
                <w:sz w:val="18"/>
                <w:szCs w:val="18"/>
                <w:lang w:val="sk-SK"/>
              </w:rPr>
              <w:t xml:space="preserve">uvedené </w:t>
            </w:r>
            <w:r w:rsidR="00CE46AC">
              <w:rPr>
                <w:rFonts w:ascii="Verdana" w:hAnsi="Verdana" w:cstheme="minorHAnsi"/>
                <w:sz w:val="18"/>
                <w:szCs w:val="18"/>
                <w:lang w:val="sk-SK"/>
              </w:rPr>
              <w:t xml:space="preserve">bezplatne, </w:t>
            </w:r>
            <w:r w:rsidR="00BB1466">
              <w:rPr>
                <w:rFonts w:ascii="Verdana" w:hAnsi="Verdana" w:cstheme="minorHAnsi"/>
                <w:sz w:val="18"/>
                <w:szCs w:val="18"/>
                <w:lang w:val="sk-SK"/>
              </w:rPr>
              <w:t>jasne a zrozumiteľne</w:t>
            </w:r>
            <w:r w:rsidR="00C525A4">
              <w:rPr>
                <w:rFonts w:ascii="Verdana" w:hAnsi="Verdana" w:cstheme="minorHAnsi"/>
                <w:sz w:val="18"/>
                <w:szCs w:val="18"/>
                <w:lang w:val="sk-SK"/>
              </w:rPr>
              <w:t>)</w:t>
            </w:r>
            <w:r w:rsidR="00B8271C">
              <w:rPr>
                <w:rFonts w:ascii="Verdana" w:hAnsi="Verdana" w:cstheme="minorHAnsi"/>
                <w:sz w:val="18"/>
                <w:szCs w:val="18"/>
                <w:lang w:val="sk-SK"/>
              </w:rPr>
              <w:t>.</w:t>
            </w:r>
          </w:p>
        </w:tc>
      </w:tr>
      <w:tr w:rsidR="007E24A9" w:rsidRPr="00B014D1" w14:paraId="2C089C55" w14:textId="77777777" w:rsidTr="007E24A9">
        <w:trPr>
          <w:trHeight w:val="587"/>
        </w:trPr>
        <w:tc>
          <w:tcPr>
            <w:tcW w:w="3256" w:type="dxa"/>
            <w:shd w:val="clear" w:color="auto" w:fill="D4FFF9" w:themeFill="accent4" w:themeFillTint="1A"/>
          </w:tcPr>
          <w:p w14:paraId="608429D9" w14:textId="59147125" w:rsidR="007E24A9" w:rsidRPr="00CE46AC" w:rsidRDefault="007E24A9" w:rsidP="00D248DF">
            <w:pPr>
              <w:rPr>
                <w:rFonts w:ascii="Verdana" w:hAnsi="Verdana" w:cstheme="minorHAnsi"/>
                <w:b/>
                <w:bCs/>
                <w:sz w:val="18"/>
                <w:szCs w:val="18"/>
                <w:lang w:val="sk-SK"/>
              </w:rPr>
            </w:pPr>
            <w:r w:rsidRPr="00CE46AC">
              <w:rPr>
                <w:rFonts w:ascii="Verdana" w:hAnsi="Verdana" w:cstheme="minorHAnsi"/>
                <w:b/>
                <w:bCs/>
                <w:sz w:val="18"/>
                <w:szCs w:val="18"/>
                <w:lang w:val="sk-SK"/>
              </w:rPr>
              <w:t>a) Dátum plánovaného začatia vykonávania služieb</w:t>
            </w:r>
          </w:p>
        </w:tc>
        <w:tc>
          <w:tcPr>
            <w:tcW w:w="6614" w:type="dxa"/>
            <w:shd w:val="clear" w:color="auto" w:fill="auto"/>
          </w:tcPr>
          <w:p w14:paraId="4946611E" w14:textId="45B66702" w:rsidR="007E24A9" w:rsidRPr="003B0237" w:rsidRDefault="007E24A9" w:rsidP="00265D39">
            <w:pPr>
              <w:rPr>
                <w:rFonts w:ascii="Verdana" w:eastAsia="Times New Roman" w:hAnsi="Verdana" w:cs="Calibri"/>
                <w:sz w:val="18"/>
                <w:szCs w:val="18"/>
                <w:lang w:eastAsia="sk-SK"/>
              </w:rPr>
            </w:pPr>
            <w:r>
              <w:rPr>
                <w:rFonts w:ascii="Verdana" w:eastAsia="Times New Roman" w:hAnsi="Verdana" w:cs="Calibri"/>
                <w:sz w:val="18"/>
                <w:szCs w:val="18"/>
                <w:lang w:eastAsia="sk-SK"/>
              </w:rPr>
              <w:t>(DD/MM/RR)</w:t>
            </w:r>
          </w:p>
        </w:tc>
      </w:tr>
      <w:tr w:rsidR="00B8271C" w:rsidRPr="00B014D1" w14:paraId="32B05DE8" w14:textId="4985C1F0" w:rsidTr="007E24A9">
        <w:trPr>
          <w:trHeight w:val="587"/>
        </w:trPr>
        <w:tc>
          <w:tcPr>
            <w:tcW w:w="3256" w:type="dxa"/>
            <w:shd w:val="clear" w:color="auto" w:fill="D4FFF9" w:themeFill="accent4" w:themeFillTint="1A"/>
          </w:tcPr>
          <w:p w14:paraId="5E01D75F" w14:textId="0A227449" w:rsidR="00B8271C" w:rsidRPr="00252DF0" w:rsidRDefault="007E24A9" w:rsidP="00D248DF">
            <w:pPr>
              <w:rPr>
                <w:rFonts w:ascii="Verdana" w:hAnsi="Verdana" w:cstheme="minorHAnsi"/>
                <w:b/>
                <w:bCs/>
                <w:sz w:val="18"/>
                <w:szCs w:val="18"/>
                <w:lang w:val="sk-SK"/>
              </w:rPr>
            </w:pPr>
            <w:r>
              <w:rPr>
                <w:rFonts w:ascii="Verdana" w:hAnsi="Verdana" w:cstheme="minorHAnsi"/>
                <w:b/>
                <w:bCs/>
                <w:sz w:val="18"/>
                <w:szCs w:val="18"/>
                <w:lang w:val="sk-SK"/>
              </w:rPr>
              <w:t>b</w:t>
            </w:r>
            <w:r w:rsidR="00B8271C">
              <w:rPr>
                <w:rFonts w:ascii="Verdana" w:hAnsi="Verdana" w:cstheme="minorHAnsi"/>
                <w:b/>
                <w:bCs/>
                <w:sz w:val="18"/>
                <w:szCs w:val="18"/>
                <w:lang w:val="sk-SK"/>
              </w:rPr>
              <w:t>) Počet bankomatov na území SR</w:t>
            </w:r>
          </w:p>
        </w:tc>
        <w:tc>
          <w:tcPr>
            <w:tcW w:w="6614" w:type="dxa"/>
            <w:shd w:val="clear" w:color="auto" w:fill="auto"/>
          </w:tcPr>
          <w:p w14:paraId="2B6E0302" w14:textId="51014CC3" w:rsidR="00B8271C" w:rsidRPr="00265D39" w:rsidRDefault="00B8271C" w:rsidP="00265D39">
            <w:pPr>
              <w:rPr>
                <w:rFonts w:ascii="Verdana" w:hAnsi="Verdana" w:cstheme="minorHAnsi"/>
                <w:sz w:val="18"/>
                <w:szCs w:val="18"/>
                <w:lang w:val="sk-SK"/>
              </w:rPr>
            </w:pPr>
            <w:r w:rsidRPr="003B0237">
              <w:rPr>
                <w:rFonts w:ascii="Verdana" w:eastAsia="Times New Roman" w:hAnsi="Verdana" w:cs="Calibri"/>
                <w:sz w:val="18"/>
                <w:szCs w:val="18"/>
                <w:lang w:val="sk-SK" w:eastAsia="sk-SK"/>
              </w:rPr>
              <w:t xml:space="preserve"> </w:t>
            </w:r>
          </w:p>
        </w:tc>
      </w:tr>
      <w:tr w:rsidR="009F0191" w:rsidRPr="00B014D1" w14:paraId="5BB6F654" w14:textId="77777777" w:rsidTr="00514BC5">
        <w:trPr>
          <w:trHeight w:val="838"/>
        </w:trPr>
        <w:tc>
          <w:tcPr>
            <w:tcW w:w="3256" w:type="dxa"/>
            <w:shd w:val="clear" w:color="auto" w:fill="D4FFF9" w:themeFill="accent4" w:themeFillTint="1A"/>
          </w:tcPr>
          <w:p w14:paraId="20FC60D3" w14:textId="785DC6F8" w:rsidR="009F0191" w:rsidRPr="00D248DF" w:rsidRDefault="009F0191" w:rsidP="00A9291B">
            <w:pPr>
              <w:rPr>
                <w:rFonts w:ascii="Verdana" w:hAnsi="Verdana" w:cstheme="minorHAnsi"/>
                <w:b/>
                <w:bCs/>
                <w:sz w:val="18"/>
                <w:szCs w:val="18"/>
                <w:lang w:val="sk-SK"/>
              </w:rPr>
            </w:pPr>
            <w:r>
              <w:rPr>
                <w:rFonts w:ascii="Verdana" w:hAnsi="Verdana" w:cstheme="minorHAnsi"/>
                <w:b/>
                <w:bCs/>
                <w:sz w:val="18"/>
                <w:szCs w:val="18"/>
                <w:lang w:val="sk-SK"/>
              </w:rPr>
              <w:t>c</w:t>
            </w:r>
            <w:r w:rsidRPr="004E2226">
              <w:rPr>
                <w:rFonts w:ascii="Verdana" w:hAnsi="Verdana" w:cstheme="minorHAnsi"/>
                <w:b/>
                <w:bCs/>
                <w:sz w:val="18"/>
                <w:szCs w:val="18"/>
                <w:lang w:val="sk-SK"/>
              </w:rPr>
              <w:t>)</w:t>
            </w:r>
            <w:r>
              <w:rPr>
                <w:rFonts w:ascii="Verdana" w:hAnsi="Verdana" w:cstheme="minorHAnsi"/>
                <w:b/>
                <w:bCs/>
                <w:sz w:val="18"/>
                <w:szCs w:val="18"/>
                <w:lang w:val="sk-SK"/>
              </w:rPr>
              <w:t xml:space="preserve"> Uveďte zmluvných vydavateľov platobných prostriedkov</w:t>
            </w:r>
          </w:p>
        </w:tc>
        <w:tc>
          <w:tcPr>
            <w:tcW w:w="6614" w:type="dxa"/>
            <w:shd w:val="clear" w:color="auto" w:fill="FFFFFF" w:themeFill="background1"/>
          </w:tcPr>
          <w:p w14:paraId="4CB876EB" w14:textId="78D1BEC3" w:rsidR="009F0191" w:rsidRPr="005F386E" w:rsidRDefault="009F0191" w:rsidP="00A9291B">
            <w:pPr>
              <w:jc w:val="both"/>
              <w:rPr>
                <w:rFonts w:ascii="Verdana" w:hAnsi="Verdana" w:cstheme="minorHAnsi"/>
                <w:sz w:val="18"/>
                <w:szCs w:val="18"/>
                <w:lang w:val="sk-SK"/>
              </w:rPr>
            </w:pPr>
            <w:r>
              <w:rPr>
                <w:rFonts w:ascii="Verdana" w:hAnsi="Verdana" w:cstheme="minorHAnsi"/>
                <w:sz w:val="18"/>
                <w:szCs w:val="18"/>
                <w:lang w:val="sk-SK"/>
              </w:rPr>
              <w:t>(V prípade priameho zmluvného vzťahu s vydavateľom platobného prostriedku).</w:t>
            </w:r>
          </w:p>
        </w:tc>
      </w:tr>
      <w:tr w:rsidR="000B065C" w:rsidRPr="00B014D1" w14:paraId="16BDD4DD" w14:textId="77777777" w:rsidTr="007E24A9">
        <w:trPr>
          <w:trHeight w:val="610"/>
        </w:trPr>
        <w:tc>
          <w:tcPr>
            <w:tcW w:w="3256" w:type="dxa"/>
            <w:shd w:val="clear" w:color="auto" w:fill="D4FFF9" w:themeFill="accent4" w:themeFillTint="1A"/>
          </w:tcPr>
          <w:p w14:paraId="49A7935A" w14:textId="614A025F" w:rsidR="000B065C" w:rsidRPr="000B065C" w:rsidRDefault="007E24A9" w:rsidP="00A9291B">
            <w:pPr>
              <w:rPr>
                <w:rFonts w:ascii="Verdana" w:hAnsi="Verdana" w:cstheme="minorHAnsi"/>
                <w:b/>
                <w:bCs/>
                <w:sz w:val="18"/>
                <w:szCs w:val="18"/>
                <w:highlight w:val="red"/>
                <w:lang w:val="sk-SK"/>
              </w:rPr>
            </w:pPr>
            <w:r>
              <w:rPr>
                <w:rFonts w:ascii="Verdana" w:hAnsi="Verdana" w:cstheme="minorHAnsi"/>
                <w:b/>
                <w:bCs/>
                <w:sz w:val="18"/>
                <w:szCs w:val="18"/>
                <w:lang w:val="sk-SK"/>
              </w:rPr>
              <w:t>d</w:t>
            </w:r>
            <w:r w:rsidR="000B065C" w:rsidRPr="00816E36">
              <w:rPr>
                <w:rFonts w:ascii="Verdana" w:hAnsi="Verdana" w:cstheme="minorHAnsi"/>
                <w:b/>
                <w:bCs/>
                <w:sz w:val="18"/>
                <w:szCs w:val="18"/>
                <w:lang w:val="sk-SK"/>
              </w:rPr>
              <w:t>)</w:t>
            </w:r>
            <w:r w:rsidR="000B065C">
              <w:rPr>
                <w:rFonts w:ascii="Verdana" w:hAnsi="Verdana" w:cstheme="minorHAnsi"/>
                <w:b/>
                <w:bCs/>
                <w:sz w:val="18"/>
                <w:szCs w:val="18"/>
                <w:lang w:val="sk-SK"/>
              </w:rPr>
              <w:t xml:space="preserve"> Uveďte iných zmluvných partnerov</w:t>
            </w:r>
          </w:p>
        </w:tc>
        <w:tc>
          <w:tcPr>
            <w:tcW w:w="6614" w:type="dxa"/>
            <w:shd w:val="clear" w:color="auto" w:fill="FFFFFF" w:themeFill="background1"/>
          </w:tcPr>
          <w:p w14:paraId="2234A931" w14:textId="0880C911" w:rsidR="000B065C" w:rsidRPr="005F386E" w:rsidRDefault="000B065C" w:rsidP="000B065C">
            <w:pPr>
              <w:jc w:val="both"/>
              <w:rPr>
                <w:rFonts w:ascii="Verdana" w:hAnsi="Verdana" w:cstheme="minorHAnsi"/>
                <w:sz w:val="18"/>
                <w:szCs w:val="18"/>
                <w:lang w:val="sk-SK"/>
              </w:rPr>
            </w:pPr>
            <w:r w:rsidRPr="005F386E">
              <w:rPr>
                <w:rFonts w:ascii="Verdana" w:hAnsi="Verdana" w:cstheme="minorHAnsi"/>
                <w:sz w:val="18"/>
                <w:szCs w:val="18"/>
                <w:lang w:val="sk-SK"/>
              </w:rPr>
              <w:t>(</w:t>
            </w:r>
            <w:r>
              <w:rPr>
                <w:rFonts w:ascii="Verdana" w:hAnsi="Verdana" w:cstheme="minorHAnsi"/>
                <w:sz w:val="18"/>
                <w:szCs w:val="18"/>
                <w:lang w:val="sk-SK"/>
              </w:rPr>
              <w:t xml:space="preserve">V prípade, ak </w:t>
            </w:r>
            <w:r w:rsidR="00B17BCA">
              <w:rPr>
                <w:rFonts w:ascii="Verdana" w:hAnsi="Verdana" w:cstheme="minorHAnsi"/>
                <w:sz w:val="18"/>
                <w:szCs w:val="18"/>
                <w:lang w:val="sk-SK"/>
              </w:rPr>
              <w:t xml:space="preserve">strana ponúkajúca službu menovej konverzie, ktorou je </w:t>
            </w:r>
            <w:r>
              <w:rPr>
                <w:rFonts w:ascii="Verdana" w:hAnsi="Verdana" w:cstheme="minorHAnsi"/>
                <w:sz w:val="18"/>
                <w:szCs w:val="18"/>
                <w:lang w:val="sk-SK"/>
              </w:rPr>
              <w:t>poskytovateľ služieb týkajúcich sa výberu finančných prostriedkov v hotovosti prostredníctvom bankomatu nemá zmluvný vzťah s vydavateľom platobného prostriedku a využíva služby sprostredkovateľov</w:t>
            </w:r>
            <w:r w:rsidR="009F0191">
              <w:rPr>
                <w:rFonts w:ascii="Verdana" w:hAnsi="Verdana" w:cstheme="minorHAnsi"/>
                <w:sz w:val="18"/>
                <w:szCs w:val="18"/>
                <w:lang w:val="sk-SK"/>
              </w:rPr>
              <w:t>/iných osôb</w:t>
            </w:r>
            <w:r>
              <w:rPr>
                <w:rFonts w:ascii="Verdana" w:hAnsi="Verdana" w:cstheme="minorHAnsi"/>
                <w:sz w:val="18"/>
                <w:szCs w:val="18"/>
                <w:lang w:val="sk-SK"/>
              </w:rPr>
              <w:t>).</w:t>
            </w:r>
          </w:p>
          <w:p w14:paraId="3CCCC567" w14:textId="1AED6CF7" w:rsidR="000B065C" w:rsidRPr="005F386E" w:rsidRDefault="000B065C" w:rsidP="00636778">
            <w:pPr>
              <w:jc w:val="both"/>
              <w:rPr>
                <w:rFonts w:ascii="Verdana" w:hAnsi="Verdana" w:cstheme="minorHAnsi"/>
                <w:sz w:val="18"/>
                <w:szCs w:val="18"/>
                <w:lang w:val="sk-SK"/>
              </w:rPr>
            </w:pPr>
          </w:p>
        </w:tc>
      </w:tr>
      <w:tr w:rsidR="000B065C" w:rsidRPr="00B014D1" w14:paraId="75821DEB" w14:textId="70FEDE68" w:rsidTr="007E24A9">
        <w:trPr>
          <w:trHeight w:val="885"/>
        </w:trPr>
        <w:tc>
          <w:tcPr>
            <w:tcW w:w="3256" w:type="dxa"/>
            <w:shd w:val="clear" w:color="auto" w:fill="D4FFF9" w:themeFill="accent4" w:themeFillTint="1A"/>
          </w:tcPr>
          <w:p w14:paraId="06011142" w14:textId="00BBFC7D" w:rsidR="000B065C" w:rsidRPr="000B065C" w:rsidRDefault="007E24A9" w:rsidP="00A9291B">
            <w:pPr>
              <w:jc w:val="both"/>
              <w:rPr>
                <w:rFonts w:ascii="Verdana" w:hAnsi="Verdana" w:cstheme="minorHAnsi"/>
                <w:b/>
                <w:bCs/>
                <w:sz w:val="18"/>
                <w:szCs w:val="18"/>
                <w:lang w:val="sk-SK"/>
              </w:rPr>
            </w:pPr>
            <w:r>
              <w:rPr>
                <w:rFonts w:ascii="Verdana" w:hAnsi="Verdana" w:cstheme="minorHAnsi"/>
                <w:b/>
                <w:bCs/>
                <w:sz w:val="18"/>
                <w:szCs w:val="18"/>
                <w:lang w:val="sk-SK"/>
              </w:rPr>
              <w:t>e</w:t>
            </w:r>
            <w:r w:rsidR="000B065C">
              <w:rPr>
                <w:rFonts w:ascii="Verdana" w:hAnsi="Verdana" w:cstheme="minorHAnsi"/>
                <w:b/>
                <w:bCs/>
                <w:sz w:val="18"/>
                <w:szCs w:val="18"/>
                <w:lang w:val="sk-SK"/>
              </w:rPr>
              <w:t>) Uveďt</w:t>
            </w:r>
            <w:r w:rsidR="000249A6">
              <w:rPr>
                <w:rFonts w:ascii="Verdana" w:hAnsi="Verdana" w:cstheme="minorHAnsi"/>
                <w:b/>
                <w:bCs/>
                <w:sz w:val="18"/>
                <w:szCs w:val="18"/>
                <w:lang w:val="sk-SK"/>
              </w:rPr>
              <w:t xml:space="preserve">e, v akých menách </w:t>
            </w:r>
            <w:r w:rsidR="000B065C">
              <w:rPr>
                <w:rFonts w:ascii="Verdana" w:hAnsi="Verdana" w:cstheme="minorHAnsi"/>
                <w:b/>
                <w:bCs/>
                <w:sz w:val="18"/>
                <w:szCs w:val="18"/>
                <w:lang w:val="sk-SK"/>
              </w:rPr>
              <w:t xml:space="preserve">poskytujete službu menovej konverzie </w:t>
            </w:r>
          </w:p>
        </w:tc>
        <w:tc>
          <w:tcPr>
            <w:tcW w:w="6614" w:type="dxa"/>
            <w:shd w:val="clear" w:color="auto" w:fill="auto"/>
          </w:tcPr>
          <w:p w14:paraId="7CA73E74" w14:textId="5E495FB7" w:rsidR="000B065C" w:rsidRPr="00B014D1" w:rsidRDefault="00BB1466" w:rsidP="00A9291B">
            <w:pPr>
              <w:jc w:val="both"/>
              <w:rPr>
                <w:rFonts w:ascii="Verdana" w:hAnsi="Verdana" w:cstheme="minorHAnsi"/>
                <w:sz w:val="18"/>
                <w:szCs w:val="18"/>
                <w:lang w:val="sk-SK"/>
              </w:rPr>
            </w:pPr>
            <w:r>
              <w:rPr>
                <w:rFonts w:ascii="Verdana" w:hAnsi="Verdana" w:cstheme="minorHAnsi"/>
                <w:sz w:val="18"/>
                <w:szCs w:val="18"/>
                <w:lang w:val="sk-SK"/>
              </w:rPr>
              <w:t xml:space="preserve">(EUR alebo iné meny členských štátov EÚ, na ktoré sa vzťahuje CBPR2). </w:t>
            </w:r>
          </w:p>
        </w:tc>
      </w:tr>
      <w:tr w:rsidR="000249A6" w:rsidRPr="00B014D1" w14:paraId="45C44386" w14:textId="19DB7E16" w:rsidTr="007E24A9">
        <w:trPr>
          <w:trHeight w:val="885"/>
        </w:trPr>
        <w:tc>
          <w:tcPr>
            <w:tcW w:w="3256" w:type="dxa"/>
            <w:shd w:val="clear" w:color="auto" w:fill="D4FFF9" w:themeFill="accent4" w:themeFillTint="1A"/>
          </w:tcPr>
          <w:p w14:paraId="313B5239" w14:textId="7FACB27B" w:rsidR="000249A6" w:rsidRPr="00945923" w:rsidRDefault="007E24A9" w:rsidP="00A9291B">
            <w:pPr>
              <w:rPr>
                <w:rFonts w:ascii="Verdana" w:hAnsi="Verdana" w:cstheme="minorHAnsi"/>
                <w:b/>
                <w:bCs/>
                <w:sz w:val="18"/>
                <w:szCs w:val="18"/>
                <w:lang w:val="sk-SK"/>
              </w:rPr>
            </w:pPr>
            <w:r>
              <w:rPr>
                <w:rFonts w:ascii="Verdana" w:hAnsi="Verdana" w:cstheme="minorHAnsi"/>
                <w:b/>
                <w:bCs/>
                <w:sz w:val="18"/>
                <w:szCs w:val="18"/>
                <w:lang w:val="sk-SK"/>
              </w:rPr>
              <w:t>f</w:t>
            </w:r>
            <w:r w:rsidR="000249A6">
              <w:rPr>
                <w:rFonts w:ascii="Verdana" w:hAnsi="Verdana" w:cstheme="minorHAnsi"/>
                <w:b/>
                <w:bCs/>
                <w:sz w:val="18"/>
                <w:szCs w:val="18"/>
                <w:lang w:val="sk-SK"/>
              </w:rPr>
              <w:t>) Uveďte, ak</w:t>
            </w:r>
            <w:r w:rsidR="00C2067D">
              <w:rPr>
                <w:rFonts w:ascii="Verdana" w:hAnsi="Verdana" w:cstheme="minorHAnsi"/>
                <w:b/>
                <w:bCs/>
                <w:sz w:val="18"/>
                <w:szCs w:val="18"/>
                <w:lang w:val="sk-SK"/>
              </w:rPr>
              <w:t xml:space="preserve">o </w:t>
            </w:r>
            <w:r w:rsidR="000249A6">
              <w:rPr>
                <w:rFonts w:ascii="Verdana" w:hAnsi="Verdana" w:cstheme="minorHAnsi"/>
                <w:b/>
                <w:bCs/>
                <w:sz w:val="18"/>
                <w:szCs w:val="18"/>
                <w:lang w:val="sk-SK"/>
              </w:rPr>
              <w:t>zabezpečujete splnenie informačnej povinnosti</w:t>
            </w:r>
            <w:r w:rsidR="00BB1466">
              <w:rPr>
                <w:rFonts w:ascii="Verdana" w:hAnsi="Verdana" w:cstheme="minorHAnsi"/>
                <w:b/>
                <w:bCs/>
                <w:sz w:val="18"/>
                <w:szCs w:val="18"/>
                <w:lang w:val="sk-SK"/>
              </w:rPr>
              <w:t xml:space="preserve"> voči platiteľovi</w:t>
            </w:r>
            <w:r w:rsidR="00C2067D">
              <w:rPr>
                <w:rStyle w:val="FootnoteReference"/>
                <w:rFonts w:ascii="Verdana" w:hAnsi="Verdana" w:cstheme="minorHAnsi"/>
                <w:b/>
                <w:bCs/>
                <w:sz w:val="18"/>
                <w:szCs w:val="18"/>
                <w:lang w:val="sk-SK"/>
              </w:rPr>
              <w:footnoteReference w:id="1"/>
            </w:r>
            <w:r w:rsidR="000249A6">
              <w:rPr>
                <w:rFonts w:ascii="Verdana" w:hAnsi="Verdana" w:cstheme="minorHAnsi"/>
                <w:b/>
                <w:bCs/>
                <w:sz w:val="18"/>
                <w:szCs w:val="18"/>
                <w:lang w:val="sk-SK"/>
              </w:rPr>
              <w:t xml:space="preserve"> </w:t>
            </w:r>
          </w:p>
        </w:tc>
        <w:tc>
          <w:tcPr>
            <w:tcW w:w="6614" w:type="dxa"/>
            <w:shd w:val="clear" w:color="auto" w:fill="auto"/>
          </w:tcPr>
          <w:p w14:paraId="1C070845" w14:textId="77777777" w:rsidR="000249A6" w:rsidRDefault="00BB1466" w:rsidP="00A9291B">
            <w:pPr>
              <w:jc w:val="both"/>
              <w:rPr>
                <w:rFonts w:ascii="Verdana" w:hAnsi="Verdana" w:cstheme="minorHAnsi"/>
                <w:sz w:val="18"/>
                <w:szCs w:val="18"/>
                <w:lang w:val="sk-SK"/>
              </w:rPr>
            </w:pPr>
            <w:r>
              <w:rPr>
                <w:rFonts w:ascii="Verdana" w:hAnsi="Verdana" w:cstheme="minorHAnsi"/>
                <w:sz w:val="18"/>
                <w:szCs w:val="18"/>
                <w:lang w:val="sk-SK"/>
              </w:rPr>
              <w:t>(Platiteľ musí byť pr</w:t>
            </w:r>
            <w:r w:rsidR="0040426E">
              <w:rPr>
                <w:rFonts w:ascii="Verdana" w:hAnsi="Verdana" w:cstheme="minorHAnsi"/>
                <w:sz w:val="18"/>
                <w:szCs w:val="18"/>
                <w:lang w:val="sk-SK"/>
              </w:rPr>
              <w:t>ed</w:t>
            </w:r>
            <w:r>
              <w:rPr>
                <w:rFonts w:ascii="Verdana" w:hAnsi="Verdana" w:cstheme="minorHAnsi"/>
                <w:sz w:val="18"/>
                <w:szCs w:val="18"/>
                <w:lang w:val="sk-SK"/>
              </w:rPr>
              <w:t xml:space="preserve"> </w:t>
            </w:r>
            <w:r w:rsidR="007B0E79">
              <w:rPr>
                <w:rFonts w:ascii="Verdana" w:hAnsi="Verdana" w:cstheme="minorHAnsi"/>
                <w:sz w:val="18"/>
                <w:szCs w:val="18"/>
                <w:lang w:val="sk-SK"/>
              </w:rPr>
              <w:t xml:space="preserve">začatím </w:t>
            </w:r>
            <w:r>
              <w:rPr>
                <w:rFonts w:ascii="Verdana" w:hAnsi="Verdana" w:cstheme="minorHAnsi"/>
                <w:sz w:val="18"/>
                <w:szCs w:val="18"/>
                <w:lang w:val="sk-SK"/>
              </w:rPr>
              <w:t>platobnej operáci</w:t>
            </w:r>
            <w:r w:rsidR="007B0E79">
              <w:rPr>
                <w:rFonts w:ascii="Verdana" w:hAnsi="Verdana" w:cstheme="minorHAnsi"/>
                <w:sz w:val="18"/>
                <w:szCs w:val="18"/>
                <w:lang w:val="sk-SK"/>
              </w:rPr>
              <w:t>e</w:t>
            </w:r>
            <w:r>
              <w:rPr>
                <w:rFonts w:ascii="Verdana" w:hAnsi="Verdana" w:cstheme="minorHAnsi"/>
                <w:sz w:val="18"/>
                <w:szCs w:val="18"/>
                <w:lang w:val="sk-SK"/>
              </w:rPr>
              <w:t xml:space="preserve"> s menovou konverziou informovaný</w:t>
            </w:r>
            <w:r w:rsidR="00B01C12">
              <w:rPr>
                <w:rFonts w:ascii="Verdana" w:hAnsi="Verdana" w:cstheme="minorHAnsi"/>
                <w:sz w:val="18"/>
                <w:szCs w:val="18"/>
                <w:lang w:val="sk-SK"/>
              </w:rPr>
              <w:t>:</w:t>
            </w:r>
          </w:p>
          <w:p w14:paraId="6F847005" w14:textId="7582666B" w:rsidR="00B01C12" w:rsidRDefault="00B01C12" w:rsidP="00B01C12">
            <w:pPr>
              <w:pStyle w:val="ListParagraph"/>
              <w:numPr>
                <w:ilvl w:val="0"/>
                <w:numId w:val="36"/>
              </w:numPr>
              <w:jc w:val="both"/>
              <w:rPr>
                <w:rFonts w:ascii="Verdana" w:hAnsi="Verdana" w:cstheme="minorHAnsi"/>
                <w:sz w:val="18"/>
                <w:szCs w:val="18"/>
                <w:lang w:val="sk-SK"/>
              </w:rPr>
            </w:pPr>
            <w:r>
              <w:rPr>
                <w:rFonts w:ascii="Verdana" w:hAnsi="Verdana" w:cstheme="minorHAnsi"/>
                <w:sz w:val="18"/>
                <w:szCs w:val="18"/>
                <w:lang w:val="sk-SK"/>
              </w:rPr>
              <w:t>o všetkých poplatkoch vrátane použitého výmenného kurzu,</w:t>
            </w:r>
          </w:p>
          <w:p w14:paraId="03561C2A" w14:textId="0FC3C44C" w:rsidR="00B01C12" w:rsidRDefault="00B01C12" w:rsidP="00B01C12">
            <w:pPr>
              <w:pStyle w:val="ListParagraph"/>
              <w:numPr>
                <w:ilvl w:val="0"/>
                <w:numId w:val="36"/>
              </w:numPr>
              <w:jc w:val="both"/>
              <w:rPr>
                <w:rFonts w:ascii="Verdana" w:hAnsi="Verdana" w:cstheme="minorHAnsi"/>
                <w:sz w:val="18"/>
                <w:szCs w:val="18"/>
                <w:lang w:val="sk-SK"/>
              </w:rPr>
            </w:pPr>
            <w:r>
              <w:rPr>
                <w:rFonts w:ascii="Verdana" w:hAnsi="Verdana" w:cstheme="minorHAnsi"/>
                <w:sz w:val="18"/>
                <w:szCs w:val="18"/>
                <w:lang w:val="sk-SK"/>
              </w:rPr>
              <w:t>o percentuálnej prirážke k poslednému dostupnému referenčnému výmennému kurzu eura podľa ECB,</w:t>
            </w:r>
          </w:p>
          <w:p w14:paraId="02D50693" w14:textId="7BDA261E" w:rsidR="00B01C12" w:rsidRDefault="00B01C12" w:rsidP="00B01C12">
            <w:pPr>
              <w:pStyle w:val="ListParagraph"/>
              <w:numPr>
                <w:ilvl w:val="0"/>
                <w:numId w:val="36"/>
              </w:numPr>
              <w:jc w:val="both"/>
              <w:rPr>
                <w:rFonts w:ascii="Verdana" w:hAnsi="Verdana" w:cstheme="minorHAnsi"/>
                <w:sz w:val="18"/>
                <w:szCs w:val="18"/>
                <w:lang w:val="sk-SK"/>
              </w:rPr>
            </w:pPr>
            <w:r>
              <w:rPr>
                <w:rFonts w:ascii="Verdana" w:hAnsi="Verdana" w:cstheme="minorHAnsi"/>
                <w:sz w:val="18"/>
                <w:szCs w:val="18"/>
                <w:lang w:val="sk-SK"/>
              </w:rPr>
              <w:t>o sume, ktorú zaplatí platiteľ a o sume, ktorá sa vyplatí príjemcovi,</w:t>
            </w:r>
          </w:p>
          <w:p w14:paraId="1BD7AB71" w14:textId="43B69A44" w:rsidR="00B01C12" w:rsidRDefault="00B01C12" w:rsidP="00B01C12">
            <w:pPr>
              <w:pStyle w:val="ListParagraph"/>
              <w:numPr>
                <w:ilvl w:val="0"/>
                <w:numId w:val="36"/>
              </w:numPr>
              <w:jc w:val="both"/>
              <w:rPr>
                <w:rFonts w:ascii="Verdana" w:hAnsi="Verdana" w:cstheme="minorHAnsi"/>
                <w:sz w:val="18"/>
                <w:szCs w:val="18"/>
                <w:lang w:val="sk-SK"/>
              </w:rPr>
            </w:pPr>
            <w:r>
              <w:rPr>
                <w:rFonts w:ascii="Verdana" w:hAnsi="Verdana" w:cstheme="minorHAnsi"/>
                <w:sz w:val="18"/>
                <w:szCs w:val="18"/>
                <w:lang w:val="sk-SK"/>
              </w:rPr>
              <w:t>o možnosti platiť v mene príjemcu, kedy menovú konverziu vykoná poskytovateľ platobných služieb platiteľa.</w:t>
            </w:r>
          </w:p>
          <w:p w14:paraId="1480D881" w14:textId="7B2CF597" w:rsidR="00B01C12" w:rsidRPr="00B01C12" w:rsidRDefault="00B01C12" w:rsidP="00B01C12">
            <w:pPr>
              <w:jc w:val="both"/>
              <w:rPr>
                <w:rFonts w:ascii="Verdana" w:hAnsi="Verdana" w:cstheme="minorHAnsi"/>
                <w:sz w:val="18"/>
                <w:szCs w:val="18"/>
                <w:lang w:val="sk-SK"/>
              </w:rPr>
            </w:pPr>
            <w:r>
              <w:rPr>
                <w:rFonts w:ascii="Verdana" w:hAnsi="Verdana" w:cstheme="minorHAnsi"/>
                <w:sz w:val="18"/>
                <w:szCs w:val="18"/>
                <w:lang w:val="sk-SK"/>
              </w:rPr>
              <w:t>Platiteľ musí vždy udeliť súhlas s menovou konverziou).</w:t>
            </w:r>
          </w:p>
        </w:tc>
      </w:tr>
      <w:tr w:rsidR="000249A6" w:rsidRPr="00B014D1" w14:paraId="50C13E9E" w14:textId="77777777" w:rsidTr="007E24A9">
        <w:trPr>
          <w:trHeight w:val="243"/>
        </w:trPr>
        <w:tc>
          <w:tcPr>
            <w:tcW w:w="3256" w:type="dxa"/>
            <w:shd w:val="clear" w:color="auto" w:fill="D4FFF9" w:themeFill="accent4" w:themeFillTint="1A"/>
          </w:tcPr>
          <w:p w14:paraId="3114A6B8" w14:textId="2B40362D" w:rsidR="000249A6" w:rsidRPr="000249A6" w:rsidRDefault="007E24A9" w:rsidP="00A9291B">
            <w:pPr>
              <w:rPr>
                <w:rFonts w:ascii="Verdana" w:hAnsi="Verdana"/>
                <w:b/>
                <w:bCs/>
                <w:sz w:val="18"/>
                <w:szCs w:val="18"/>
                <w:lang w:val="sk-SK"/>
              </w:rPr>
            </w:pPr>
            <w:r>
              <w:rPr>
                <w:rFonts w:ascii="Verdana" w:hAnsi="Verdana"/>
                <w:b/>
                <w:bCs/>
                <w:sz w:val="18"/>
                <w:szCs w:val="18"/>
                <w:lang w:val="sk-SK"/>
              </w:rPr>
              <w:t>g</w:t>
            </w:r>
            <w:r w:rsidR="000249A6" w:rsidRPr="000249A6">
              <w:rPr>
                <w:rFonts w:ascii="Verdana" w:hAnsi="Verdana"/>
                <w:b/>
                <w:bCs/>
                <w:sz w:val="18"/>
                <w:szCs w:val="18"/>
                <w:lang w:val="sk-SK"/>
              </w:rPr>
              <w:t>) Ď</w:t>
            </w:r>
            <w:r w:rsidR="000249A6" w:rsidRPr="000249A6">
              <w:rPr>
                <w:rFonts w:ascii="Verdana" w:hAnsi="Verdana" w:cstheme="minorHAnsi"/>
                <w:b/>
                <w:bCs/>
                <w:sz w:val="18"/>
                <w:szCs w:val="18"/>
                <w:lang w:val="sk-SK"/>
              </w:rPr>
              <w:t>alšie informácie</w:t>
            </w:r>
          </w:p>
        </w:tc>
        <w:tc>
          <w:tcPr>
            <w:tcW w:w="6614" w:type="dxa"/>
            <w:shd w:val="clear" w:color="auto" w:fill="FFFFFF" w:themeFill="background1"/>
          </w:tcPr>
          <w:p w14:paraId="35A68822" w14:textId="6627FD4D" w:rsidR="000249A6" w:rsidRPr="000249A6" w:rsidRDefault="000249A6" w:rsidP="00A9291B">
            <w:pPr>
              <w:jc w:val="both"/>
              <w:rPr>
                <w:rFonts w:ascii="Verdana" w:hAnsi="Verdana" w:cstheme="minorHAnsi"/>
                <w:sz w:val="18"/>
                <w:szCs w:val="18"/>
                <w:lang w:val="sk-SK"/>
              </w:rPr>
            </w:pPr>
            <w:r w:rsidRPr="000249A6">
              <w:rPr>
                <w:rFonts w:ascii="Verdana" w:hAnsi="Verdana"/>
                <w:sz w:val="18"/>
                <w:szCs w:val="18"/>
                <w:lang w:val="sk-SK"/>
              </w:rPr>
              <w:t xml:space="preserve">(Poskytnite ďalšie </w:t>
            </w:r>
            <w:r w:rsidRPr="000249A6">
              <w:rPr>
                <w:rFonts w:ascii="Verdana" w:hAnsi="Verdana" w:cstheme="minorHAnsi"/>
                <w:sz w:val="18"/>
                <w:szCs w:val="18"/>
                <w:lang w:val="sk-SK"/>
              </w:rPr>
              <w:t>relevantné informácie vo vzťahu k Vami poskytovanej službe menovej konverzie)</w:t>
            </w:r>
            <w:r w:rsidR="00514BC5">
              <w:rPr>
                <w:rFonts w:ascii="Verdana" w:hAnsi="Verdana" w:cstheme="minorHAnsi"/>
                <w:sz w:val="18"/>
                <w:szCs w:val="18"/>
                <w:lang w:val="sk-SK"/>
              </w:rPr>
              <w:t>.</w:t>
            </w:r>
          </w:p>
        </w:tc>
      </w:tr>
    </w:tbl>
    <w:p w14:paraId="69B30C9B" w14:textId="77777777" w:rsidR="007E24A9" w:rsidRPr="00C2067D" w:rsidRDefault="007E24A9" w:rsidP="00D76CEC">
      <w:pPr>
        <w:spacing w:after="0"/>
        <w:jc w:val="both"/>
        <w:rPr>
          <w:rFonts w:asciiTheme="majorHAnsi" w:eastAsiaTheme="majorEastAsia" w:hAnsiTheme="majorHAnsi" w:cstheme="majorBidi"/>
          <w:color w:val="004C80" w:themeColor="accent1" w:themeShade="BF"/>
          <w:sz w:val="30"/>
          <w:szCs w:val="30"/>
        </w:rPr>
      </w:pPr>
    </w:p>
    <w:p w14:paraId="621051CA" w14:textId="77777777" w:rsidR="007E24A9" w:rsidRPr="0094180E" w:rsidRDefault="007E24A9" w:rsidP="007E24A9">
      <w:pPr>
        <w:tabs>
          <w:tab w:val="left" w:pos="1980"/>
        </w:tabs>
        <w:spacing w:after="0"/>
        <w:jc w:val="both"/>
        <w:rPr>
          <w:rFonts w:ascii="Verdana" w:hAnsi="Verdana" w:cstheme="minorHAnsi"/>
          <w:b/>
          <w:sz w:val="18"/>
          <w:szCs w:val="18"/>
        </w:rPr>
      </w:pPr>
      <w:r w:rsidRPr="0094180E">
        <w:rPr>
          <w:rFonts w:ascii="Verdana" w:hAnsi="Verdana" w:cstheme="minorHAnsi"/>
          <w:b/>
          <w:sz w:val="18"/>
          <w:szCs w:val="18"/>
        </w:rPr>
        <w:t xml:space="preserve">Vyhlásenie </w:t>
      </w:r>
    </w:p>
    <w:p w14:paraId="5B71A74E" w14:textId="64FA2589" w:rsidR="007E24A9" w:rsidRPr="00B014D1" w:rsidRDefault="007E24A9" w:rsidP="007E24A9">
      <w:pPr>
        <w:jc w:val="both"/>
        <w:rPr>
          <w:rFonts w:ascii="Verdana" w:hAnsi="Verdana" w:cstheme="minorHAnsi"/>
          <w:bCs/>
          <w:sz w:val="18"/>
          <w:szCs w:val="18"/>
        </w:rPr>
      </w:pPr>
      <w:r w:rsidRPr="0094180E">
        <w:rPr>
          <w:rFonts w:ascii="Verdana" w:hAnsi="Verdana" w:cstheme="minorHAnsi"/>
          <w:bCs/>
          <w:sz w:val="18"/>
          <w:szCs w:val="18"/>
        </w:rPr>
        <w:t xml:space="preserve">Týmto vyhlasujem, že všetky predložené údaje, informácie, </w:t>
      </w:r>
      <w:r w:rsidR="00D7064F">
        <w:rPr>
          <w:rFonts w:ascii="Verdana" w:hAnsi="Verdana" w:cstheme="minorHAnsi"/>
          <w:bCs/>
          <w:sz w:val="18"/>
          <w:szCs w:val="18"/>
        </w:rPr>
        <w:t xml:space="preserve">dokumenty a vyjadrenia </w:t>
      </w:r>
      <w:r w:rsidRPr="0094180E">
        <w:rPr>
          <w:rFonts w:ascii="Verdana" w:hAnsi="Verdana" w:cstheme="minorHAnsi"/>
          <w:bCs/>
          <w:sz w:val="18"/>
          <w:szCs w:val="18"/>
        </w:rPr>
        <w:t>vrátane ich príloh sú úplné, správne, pravdivé, pravé a aktuálne.</w:t>
      </w:r>
    </w:p>
    <w:p w14:paraId="322C5432" w14:textId="77777777" w:rsidR="007E24A9" w:rsidRPr="00B014D1" w:rsidRDefault="007E24A9" w:rsidP="007E24A9">
      <w:pPr>
        <w:spacing w:after="0"/>
        <w:jc w:val="both"/>
        <w:rPr>
          <w:rFonts w:ascii="Verdana" w:hAnsi="Verdana" w:cstheme="minorHAnsi"/>
          <w:bCs/>
          <w:sz w:val="18"/>
          <w:szCs w:val="18"/>
        </w:rPr>
      </w:pPr>
    </w:p>
    <w:tbl>
      <w:tblPr>
        <w:tblW w:w="51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11"/>
        <w:gridCol w:w="5404"/>
      </w:tblGrid>
      <w:tr w:rsidR="007E24A9" w:rsidRPr="00B014D1" w14:paraId="2016216D" w14:textId="77777777" w:rsidTr="007E24A9">
        <w:tc>
          <w:tcPr>
            <w:tcW w:w="2275" w:type="pct"/>
            <w:tcBorders>
              <w:top w:val="single" w:sz="6" w:space="0" w:color="000000"/>
              <w:left w:val="single" w:sz="6" w:space="0" w:color="000000"/>
              <w:bottom w:val="single" w:sz="6" w:space="0" w:color="000000"/>
              <w:right w:val="single" w:sz="6" w:space="0" w:color="000000"/>
            </w:tcBorders>
            <w:shd w:val="clear" w:color="auto" w:fill="D4FFF9" w:themeFill="accent4" w:themeFillTint="1A"/>
            <w:hideMark/>
          </w:tcPr>
          <w:p w14:paraId="69A6DB7A"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r w:rsidRPr="00B014D1">
              <w:rPr>
                <w:rFonts w:ascii="Verdana" w:eastAsia="Times New Roman" w:hAnsi="Verdana" w:cs="Times New Roman"/>
                <w:sz w:val="18"/>
                <w:szCs w:val="18"/>
                <w:lang w:eastAsia="sk-SK"/>
              </w:rPr>
              <w:t>Dátum:</w:t>
            </w:r>
          </w:p>
        </w:tc>
        <w:tc>
          <w:tcPr>
            <w:tcW w:w="2725" w:type="pct"/>
            <w:tcBorders>
              <w:top w:val="single" w:sz="6" w:space="0" w:color="000000"/>
              <w:left w:val="single" w:sz="6" w:space="0" w:color="000000"/>
              <w:bottom w:val="single" w:sz="6" w:space="0" w:color="000000"/>
              <w:right w:val="single" w:sz="6" w:space="0" w:color="000000"/>
            </w:tcBorders>
            <w:shd w:val="clear" w:color="auto" w:fill="D4FFF9" w:themeFill="accent4" w:themeFillTint="1A"/>
            <w:hideMark/>
          </w:tcPr>
          <w:p w14:paraId="413EC4F1"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r>
              <w:rPr>
                <w:rFonts w:ascii="Verdana" w:eastAsia="Times New Roman" w:hAnsi="Verdana" w:cs="Times New Roman"/>
                <w:sz w:val="18"/>
                <w:szCs w:val="18"/>
                <w:lang w:eastAsia="sk-SK"/>
              </w:rPr>
              <w:t>Meno a priezvisko:</w:t>
            </w:r>
          </w:p>
        </w:tc>
      </w:tr>
      <w:tr w:rsidR="007E24A9" w:rsidRPr="00B014D1" w14:paraId="08B11A5D" w14:textId="77777777" w:rsidTr="0083074D">
        <w:tc>
          <w:tcPr>
            <w:tcW w:w="2275" w:type="pct"/>
            <w:tcBorders>
              <w:top w:val="single" w:sz="6" w:space="0" w:color="000000"/>
              <w:left w:val="single" w:sz="6" w:space="0" w:color="000000"/>
              <w:bottom w:val="single" w:sz="6" w:space="0" w:color="000000"/>
              <w:right w:val="single" w:sz="6" w:space="0" w:color="000000"/>
            </w:tcBorders>
          </w:tcPr>
          <w:p w14:paraId="0C0D1E34"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p w14:paraId="6E4C6EEE"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p w14:paraId="05488997"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p w14:paraId="4AD31356"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tc>
        <w:tc>
          <w:tcPr>
            <w:tcW w:w="2725" w:type="pct"/>
            <w:tcBorders>
              <w:top w:val="single" w:sz="6" w:space="0" w:color="000000"/>
              <w:left w:val="single" w:sz="6" w:space="0" w:color="000000"/>
              <w:bottom w:val="single" w:sz="6" w:space="0" w:color="000000"/>
              <w:right w:val="single" w:sz="6" w:space="0" w:color="000000"/>
            </w:tcBorders>
          </w:tcPr>
          <w:p w14:paraId="1E99ADE6"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tc>
      </w:tr>
    </w:tbl>
    <w:p w14:paraId="68C78694" w14:textId="77777777" w:rsidR="00290995" w:rsidRDefault="00290995" w:rsidP="00D76CEC">
      <w:pPr>
        <w:spacing w:after="0"/>
        <w:jc w:val="both"/>
        <w:rPr>
          <w:rFonts w:asciiTheme="majorHAnsi" w:eastAsiaTheme="majorEastAsia" w:hAnsiTheme="majorHAnsi" w:cstheme="majorBidi"/>
          <w:sz w:val="30"/>
          <w:szCs w:val="30"/>
        </w:rPr>
      </w:pPr>
    </w:p>
    <w:p w14:paraId="654FEDFD" w14:textId="71B675BC" w:rsidR="00290995" w:rsidRDefault="000873E9" w:rsidP="00D76CEC">
      <w:pPr>
        <w:spacing w:after="0"/>
        <w:jc w:val="both"/>
        <w:rPr>
          <w:rFonts w:ascii="Verdana" w:hAnsi="Verdana"/>
          <w:sz w:val="18"/>
          <w:szCs w:val="18"/>
        </w:rPr>
      </w:pPr>
      <w:r w:rsidRPr="00514BC5">
        <w:rPr>
          <w:rFonts w:ascii="Verdana" w:hAnsi="Verdana"/>
          <w:sz w:val="18"/>
          <w:szCs w:val="18"/>
        </w:rPr>
        <w:lastRenderedPageBreak/>
        <w:t xml:space="preserve">Ak poskytujete službu </w:t>
      </w:r>
      <w:r w:rsidRPr="00514BC5">
        <w:rPr>
          <w:rFonts w:ascii="Verdana" w:hAnsi="Verdana"/>
          <w:b/>
          <w:bCs/>
          <w:sz w:val="18"/>
          <w:szCs w:val="18"/>
        </w:rPr>
        <w:t xml:space="preserve">výlučne </w:t>
      </w:r>
      <w:r w:rsidR="00514BC5">
        <w:rPr>
          <w:rFonts w:ascii="Verdana" w:hAnsi="Verdana"/>
          <w:b/>
          <w:bCs/>
          <w:sz w:val="18"/>
          <w:szCs w:val="18"/>
        </w:rPr>
        <w:t>na</w:t>
      </w:r>
      <w:r w:rsidRPr="00514BC5">
        <w:rPr>
          <w:rFonts w:ascii="Verdana" w:hAnsi="Verdana"/>
          <w:b/>
          <w:bCs/>
          <w:sz w:val="18"/>
          <w:szCs w:val="18"/>
        </w:rPr>
        <w:t> mieste predaja</w:t>
      </w:r>
      <w:r w:rsidR="00B93F13">
        <w:rPr>
          <w:rFonts w:ascii="Verdana" w:hAnsi="Verdana"/>
          <w:b/>
          <w:bCs/>
          <w:sz w:val="18"/>
          <w:szCs w:val="18"/>
        </w:rPr>
        <w:t>,</w:t>
      </w:r>
      <w:r w:rsidRPr="00514BC5">
        <w:rPr>
          <w:rFonts w:ascii="Verdana" w:hAnsi="Verdana"/>
          <w:b/>
          <w:bCs/>
          <w:sz w:val="18"/>
          <w:szCs w:val="18"/>
        </w:rPr>
        <w:t xml:space="preserve"> </w:t>
      </w:r>
      <w:r w:rsidRPr="00514BC5">
        <w:rPr>
          <w:rFonts w:ascii="Verdana" w:hAnsi="Verdana"/>
          <w:sz w:val="18"/>
          <w:szCs w:val="18"/>
        </w:rPr>
        <w:t xml:space="preserve">vyplňte iba  časť 1.1.2. </w:t>
      </w:r>
    </w:p>
    <w:p w14:paraId="6978FC22" w14:textId="7FCFA04F" w:rsidR="000873E9" w:rsidRPr="00514BC5" w:rsidRDefault="000873E9" w:rsidP="00D76CEC">
      <w:pPr>
        <w:spacing w:after="0"/>
        <w:jc w:val="both"/>
        <w:rPr>
          <w:rFonts w:ascii="Verdana" w:hAnsi="Verdana"/>
          <w:sz w:val="18"/>
          <w:szCs w:val="18"/>
        </w:rPr>
      </w:pPr>
      <w:r w:rsidRPr="00514BC5">
        <w:rPr>
          <w:rFonts w:ascii="Verdana" w:hAnsi="Verdana"/>
          <w:sz w:val="18"/>
          <w:szCs w:val="18"/>
        </w:rPr>
        <w:t xml:space="preserve">Ak okrem služby v bankomate </w:t>
      </w:r>
      <w:r w:rsidRPr="00514BC5">
        <w:rPr>
          <w:rFonts w:ascii="Verdana" w:hAnsi="Verdana"/>
          <w:b/>
          <w:bCs/>
          <w:sz w:val="18"/>
          <w:szCs w:val="18"/>
        </w:rPr>
        <w:t xml:space="preserve">poskytujete aj službu </w:t>
      </w:r>
      <w:r w:rsidR="00514BC5">
        <w:rPr>
          <w:rFonts w:ascii="Verdana" w:hAnsi="Verdana"/>
          <w:b/>
          <w:bCs/>
          <w:sz w:val="18"/>
          <w:szCs w:val="18"/>
        </w:rPr>
        <w:t>na</w:t>
      </w:r>
      <w:r w:rsidRPr="00514BC5">
        <w:rPr>
          <w:rFonts w:ascii="Verdana" w:hAnsi="Verdana"/>
          <w:b/>
          <w:bCs/>
          <w:sz w:val="18"/>
          <w:szCs w:val="18"/>
        </w:rPr>
        <w:t> mieste predaja</w:t>
      </w:r>
      <w:r w:rsidR="00B93F13">
        <w:rPr>
          <w:rFonts w:ascii="Verdana" w:hAnsi="Verdana"/>
          <w:b/>
          <w:bCs/>
          <w:sz w:val="18"/>
          <w:szCs w:val="18"/>
        </w:rPr>
        <w:t>,</w:t>
      </w:r>
      <w:r w:rsidRPr="00514BC5">
        <w:rPr>
          <w:rFonts w:ascii="Verdana" w:hAnsi="Verdana"/>
          <w:sz w:val="18"/>
          <w:szCs w:val="18"/>
        </w:rPr>
        <w:t xml:space="preserve"> vyplňte časti 1.1.1 a 1.1.2.</w:t>
      </w:r>
    </w:p>
    <w:p w14:paraId="2C7A811E" w14:textId="77777777" w:rsidR="002D5E00" w:rsidRPr="00F07AF3" w:rsidRDefault="002D5E00" w:rsidP="00F07AF3">
      <w:pPr>
        <w:spacing w:after="0"/>
        <w:jc w:val="both"/>
        <w:rPr>
          <w:rFonts w:ascii="Verdana" w:hAnsi="Verdana" w:cstheme="minorHAnsi"/>
          <w:bCs/>
          <w:sz w:val="18"/>
          <w:szCs w:val="18"/>
        </w:rPr>
      </w:pPr>
    </w:p>
    <w:tbl>
      <w:tblPr>
        <w:tblStyle w:val="TableGrid"/>
        <w:tblW w:w="9918" w:type="dxa"/>
        <w:tblLook w:val="04A0" w:firstRow="1" w:lastRow="0" w:firstColumn="1" w:lastColumn="0" w:noHBand="0" w:noVBand="1"/>
      </w:tblPr>
      <w:tblGrid>
        <w:gridCol w:w="3256"/>
        <w:gridCol w:w="6662"/>
      </w:tblGrid>
      <w:tr w:rsidR="00864907" w:rsidRPr="00B014D1" w14:paraId="3C280290" w14:textId="77777777" w:rsidTr="001354F2">
        <w:trPr>
          <w:trHeight w:val="418"/>
        </w:trPr>
        <w:tc>
          <w:tcPr>
            <w:tcW w:w="9918" w:type="dxa"/>
            <w:gridSpan w:val="2"/>
            <w:shd w:val="clear" w:color="auto" w:fill="D4FFF9" w:themeFill="accent4" w:themeFillTint="1A"/>
          </w:tcPr>
          <w:p w14:paraId="4BE570DF" w14:textId="4FD330E6" w:rsidR="00864907" w:rsidRPr="00864907" w:rsidRDefault="000873E9" w:rsidP="003030AA">
            <w:pPr>
              <w:rPr>
                <w:rFonts w:ascii="Verdana" w:hAnsi="Verdana" w:cstheme="minorHAnsi"/>
                <w:b/>
                <w:bCs/>
                <w:sz w:val="18"/>
                <w:szCs w:val="18"/>
                <w:lang w:val="sk-SK"/>
              </w:rPr>
            </w:pPr>
            <w:r>
              <w:rPr>
                <w:rFonts w:ascii="Verdana" w:hAnsi="Verdana" w:cstheme="minorHAnsi"/>
                <w:b/>
                <w:bCs/>
                <w:sz w:val="18"/>
                <w:szCs w:val="18"/>
                <w:lang w:val="sk-SK"/>
              </w:rPr>
              <w:t xml:space="preserve">1.1.2 </w:t>
            </w:r>
            <w:r w:rsidR="00864907" w:rsidRPr="00B014D1">
              <w:rPr>
                <w:rFonts w:ascii="Verdana" w:hAnsi="Verdana" w:cstheme="minorHAnsi"/>
                <w:b/>
                <w:bCs/>
                <w:sz w:val="18"/>
                <w:szCs w:val="18"/>
                <w:lang w:val="sk-SK"/>
              </w:rPr>
              <w:t>Podrobný</w:t>
            </w:r>
            <w:r w:rsidR="00864907">
              <w:rPr>
                <w:rFonts w:ascii="Verdana" w:hAnsi="Verdana" w:cstheme="minorHAnsi"/>
                <w:b/>
                <w:bCs/>
                <w:sz w:val="18"/>
                <w:szCs w:val="18"/>
                <w:lang w:val="sk-SK"/>
              </w:rPr>
              <w:t xml:space="preserve"> opis služby menovej konverzie na mieste predaja </w:t>
            </w:r>
          </w:p>
        </w:tc>
      </w:tr>
      <w:tr w:rsidR="00D67EBD" w:rsidRPr="00B014D1" w14:paraId="55F47007" w14:textId="77777777" w:rsidTr="004B36F6">
        <w:trPr>
          <w:trHeight w:val="1208"/>
        </w:trPr>
        <w:tc>
          <w:tcPr>
            <w:tcW w:w="9918" w:type="dxa"/>
            <w:gridSpan w:val="2"/>
          </w:tcPr>
          <w:p w14:paraId="65F72933" w14:textId="4E8FEE7D" w:rsidR="00D67EBD" w:rsidRPr="00B014D1" w:rsidRDefault="00D67EBD" w:rsidP="003030AA">
            <w:pPr>
              <w:jc w:val="both"/>
              <w:rPr>
                <w:rFonts w:ascii="Verdana" w:hAnsi="Verdana" w:cstheme="minorHAnsi"/>
                <w:sz w:val="18"/>
                <w:szCs w:val="18"/>
                <w:lang w:val="sk-SK"/>
              </w:rPr>
            </w:pPr>
            <w:r w:rsidRPr="00B014D1">
              <w:rPr>
                <w:rFonts w:ascii="Verdana" w:hAnsi="Verdana" w:cstheme="minorHAnsi"/>
                <w:sz w:val="18"/>
                <w:szCs w:val="18"/>
                <w:lang w:val="sk-SK"/>
              </w:rPr>
              <w:t>(</w:t>
            </w:r>
            <w:r w:rsidR="00B8271C">
              <w:rPr>
                <w:rFonts w:ascii="Verdana" w:hAnsi="Verdana" w:cstheme="minorHAnsi"/>
                <w:sz w:val="18"/>
                <w:szCs w:val="18"/>
                <w:lang w:val="sk-SK"/>
              </w:rPr>
              <w:t>U</w:t>
            </w:r>
            <w:r w:rsidRPr="00B014D1">
              <w:rPr>
                <w:rFonts w:ascii="Verdana" w:hAnsi="Verdana" w:cstheme="minorHAnsi"/>
                <w:sz w:val="18"/>
                <w:szCs w:val="18"/>
                <w:lang w:val="sk-SK"/>
              </w:rPr>
              <w:t>vedený opis by mal byť dostatočne podrobný na to, aby z neho bol</w:t>
            </w:r>
            <w:r w:rsidR="00843756">
              <w:rPr>
                <w:rFonts w:ascii="Verdana" w:hAnsi="Verdana" w:cstheme="minorHAnsi"/>
                <w:sz w:val="18"/>
                <w:szCs w:val="18"/>
                <w:lang w:val="sk-SK"/>
              </w:rPr>
              <w:t>a</w:t>
            </w:r>
            <w:r w:rsidRPr="00B014D1">
              <w:rPr>
                <w:rFonts w:ascii="Verdana" w:hAnsi="Verdana" w:cstheme="minorHAnsi"/>
                <w:sz w:val="18"/>
                <w:szCs w:val="18"/>
                <w:lang w:val="sk-SK"/>
              </w:rPr>
              <w:t xml:space="preserve"> zrejmá povaha a rozsah poskytova</w:t>
            </w:r>
            <w:r w:rsidR="00B8271C">
              <w:rPr>
                <w:rFonts w:ascii="Verdana" w:hAnsi="Verdana" w:cstheme="minorHAnsi"/>
                <w:sz w:val="18"/>
                <w:szCs w:val="18"/>
                <w:lang w:val="sk-SK"/>
              </w:rPr>
              <w:t xml:space="preserve">nia služby menovej konverzie na mieste predaja / point of </w:t>
            </w:r>
            <w:proofErr w:type="spellStart"/>
            <w:r w:rsidR="00B8271C">
              <w:rPr>
                <w:rFonts w:ascii="Verdana" w:hAnsi="Verdana" w:cstheme="minorHAnsi"/>
                <w:sz w:val="18"/>
                <w:szCs w:val="18"/>
                <w:lang w:val="sk-SK"/>
              </w:rPr>
              <w:t>sale</w:t>
            </w:r>
            <w:proofErr w:type="spellEnd"/>
            <w:r w:rsidR="00B8271C">
              <w:rPr>
                <w:rFonts w:ascii="Verdana" w:hAnsi="Verdana" w:cstheme="minorHAnsi"/>
                <w:sz w:val="18"/>
                <w:szCs w:val="18"/>
                <w:lang w:val="sk-SK"/>
              </w:rPr>
              <w:t xml:space="preserve"> a spôsobe splnenia informačnej povinnosti voči platiteľovi</w:t>
            </w:r>
            <w:r w:rsidR="00BB1466">
              <w:rPr>
                <w:rFonts w:ascii="Verdana" w:hAnsi="Verdana" w:cstheme="minorHAnsi"/>
                <w:sz w:val="18"/>
                <w:szCs w:val="18"/>
                <w:lang w:val="sk-SK"/>
              </w:rPr>
              <w:t xml:space="preserve">. Tieto informácie majú byť </w:t>
            </w:r>
            <w:r w:rsidR="0040426E">
              <w:rPr>
                <w:rFonts w:ascii="Verdana" w:hAnsi="Verdana" w:cstheme="minorHAnsi"/>
                <w:sz w:val="18"/>
                <w:szCs w:val="18"/>
                <w:lang w:val="sk-SK"/>
              </w:rPr>
              <w:t xml:space="preserve">platiteľovi </w:t>
            </w:r>
            <w:r w:rsidR="00BB1466">
              <w:rPr>
                <w:rFonts w:ascii="Verdana" w:hAnsi="Verdana" w:cstheme="minorHAnsi"/>
                <w:sz w:val="18"/>
                <w:szCs w:val="18"/>
                <w:lang w:val="sk-SK"/>
              </w:rPr>
              <w:t xml:space="preserve">uvedené </w:t>
            </w:r>
            <w:r w:rsidR="00CE46AC">
              <w:rPr>
                <w:rFonts w:ascii="Verdana" w:hAnsi="Verdana" w:cstheme="minorHAnsi"/>
                <w:sz w:val="18"/>
                <w:szCs w:val="18"/>
                <w:lang w:val="sk-SK"/>
              </w:rPr>
              <w:t xml:space="preserve">bezplatne, </w:t>
            </w:r>
            <w:r w:rsidR="00BB1466">
              <w:rPr>
                <w:rFonts w:ascii="Verdana" w:hAnsi="Verdana" w:cstheme="minorHAnsi"/>
                <w:sz w:val="18"/>
                <w:szCs w:val="18"/>
                <w:lang w:val="sk-SK"/>
              </w:rPr>
              <w:t>jasne a zrozumiteľne</w:t>
            </w:r>
            <w:r w:rsidR="00B8271C">
              <w:rPr>
                <w:rFonts w:ascii="Verdana" w:hAnsi="Verdana" w:cstheme="minorHAnsi"/>
                <w:sz w:val="18"/>
                <w:szCs w:val="18"/>
                <w:lang w:val="sk-SK"/>
              </w:rPr>
              <w:t>).</w:t>
            </w:r>
          </w:p>
        </w:tc>
      </w:tr>
      <w:tr w:rsidR="007E24A9" w:rsidRPr="00B014D1" w14:paraId="6778B6C3" w14:textId="77777777" w:rsidTr="00864907">
        <w:trPr>
          <w:trHeight w:val="693"/>
        </w:trPr>
        <w:tc>
          <w:tcPr>
            <w:tcW w:w="3256" w:type="dxa"/>
            <w:shd w:val="clear" w:color="auto" w:fill="D4FFF9" w:themeFill="accent4" w:themeFillTint="1A"/>
          </w:tcPr>
          <w:p w14:paraId="3C08E2BE" w14:textId="578FE8AF" w:rsidR="007E24A9" w:rsidRPr="007076D0" w:rsidRDefault="007E24A9" w:rsidP="007E24A9">
            <w:pPr>
              <w:rPr>
                <w:rFonts w:ascii="Verdana" w:hAnsi="Verdana" w:cstheme="minorHAnsi"/>
                <w:b/>
                <w:bCs/>
                <w:sz w:val="18"/>
                <w:szCs w:val="18"/>
                <w:lang w:val="sk-SK"/>
              </w:rPr>
            </w:pPr>
            <w:r>
              <w:rPr>
                <w:rFonts w:ascii="Verdana" w:hAnsi="Verdana" w:cstheme="minorHAnsi"/>
                <w:b/>
                <w:bCs/>
                <w:sz w:val="18"/>
                <w:szCs w:val="18"/>
                <w:lang w:val="sk-SK"/>
              </w:rPr>
              <w:t xml:space="preserve">a) </w:t>
            </w:r>
            <w:r w:rsidRPr="007E24A9">
              <w:rPr>
                <w:rFonts w:ascii="Verdana" w:hAnsi="Verdana" w:cstheme="minorHAnsi"/>
                <w:b/>
                <w:bCs/>
                <w:sz w:val="18"/>
                <w:szCs w:val="18"/>
                <w:lang w:val="sk-SK"/>
              </w:rPr>
              <w:t xml:space="preserve">Dátum plánovaného začatia </w:t>
            </w:r>
            <w:r w:rsidR="00864907">
              <w:rPr>
                <w:rFonts w:ascii="Verdana" w:hAnsi="Verdana" w:cstheme="minorHAnsi"/>
                <w:b/>
                <w:bCs/>
                <w:sz w:val="18"/>
                <w:szCs w:val="18"/>
                <w:lang w:val="sk-SK"/>
              </w:rPr>
              <w:t>vykonávania</w:t>
            </w:r>
            <w:r w:rsidRPr="007E24A9">
              <w:rPr>
                <w:rFonts w:ascii="Verdana" w:hAnsi="Verdana" w:cstheme="minorHAnsi"/>
                <w:b/>
                <w:bCs/>
                <w:sz w:val="18"/>
                <w:szCs w:val="18"/>
                <w:lang w:val="sk-SK"/>
              </w:rPr>
              <w:t xml:space="preserve"> služieb</w:t>
            </w:r>
          </w:p>
        </w:tc>
        <w:tc>
          <w:tcPr>
            <w:tcW w:w="6662" w:type="dxa"/>
            <w:shd w:val="clear" w:color="auto" w:fill="auto"/>
          </w:tcPr>
          <w:p w14:paraId="3BEF5410" w14:textId="1C7E442E" w:rsidR="007E24A9" w:rsidRPr="00264359" w:rsidRDefault="007E24A9" w:rsidP="00264359">
            <w:pPr>
              <w:rPr>
                <w:rFonts w:ascii="Verdana" w:hAnsi="Verdana" w:cstheme="minorHAnsi"/>
                <w:b/>
                <w:bCs/>
                <w:sz w:val="18"/>
                <w:szCs w:val="18"/>
              </w:rPr>
            </w:pPr>
            <w:r>
              <w:rPr>
                <w:rFonts w:ascii="Verdana" w:eastAsia="Times New Roman" w:hAnsi="Verdana" w:cs="Calibri"/>
                <w:sz w:val="18"/>
                <w:szCs w:val="18"/>
                <w:lang w:eastAsia="sk-SK"/>
              </w:rPr>
              <w:t>(DD/MM/RR)</w:t>
            </w:r>
          </w:p>
        </w:tc>
      </w:tr>
      <w:tr w:rsidR="00264359" w:rsidRPr="00B014D1" w14:paraId="6BC26DCC" w14:textId="77777777" w:rsidTr="00864907">
        <w:trPr>
          <w:trHeight w:val="693"/>
        </w:trPr>
        <w:tc>
          <w:tcPr>
            <w:tcW w:w="3256" w:type="dxa"/>
            <w:shd w:val="clear" w:color="auto" w:fill="D4FFF9" w:themeFill="accent4" w:themeFillTint="1A"/>
          </w:tcPr>
          <w:p w14:paraId="592DAEE8" w14:textId="44E3EEA7" w:rsidR="00264359" w:rsidRDefault="007E24A9" w:rsidP="006A28D3">
            <w:pPr>
              <w:rPr>
                <w:rFonts w:ascii="Verdana" w:hAnsi="Verdana" w:cstheme="minorHAnsi"/>
                <w:b/>
                <w:bCs/>
                <w:sz w:val="18"/>
                <w:szCs w:val="18"/>
                <w:lang w:val="sk-SK"/>
              </w:rPr>
            </w:pPr>
            <w:r>
              <w:rPr>
                <w:rFonts w:ascii="Verdana" w:hAnsi="Verdana" w:cstheme="minorHAnsi"/>
                <w:b/>
                <w:bCs/>
                <w:sz w:val="18"/>
                <w:szCs w:val="18"/>
                <w:lang w:val="sk-SK"/>
              </w:rPr>
              <w:t>b</w:t>
            </w:r>
            <w:r w:rsidR="00264359">
              <w:rPr>
                <w:rFonts w:ascii="Verdana" w:hAnsi="Verdana" w:cstheme="minorHAnsi"/>
                <w:b/>
                <w:bCs/>
                <w:sz w:val="18"/>
                <w:szCs w:val="18"/>
                <w:lang w:val="sk-SK"/>
              </w:rPr>
              <w:t>) Počet miest predaja na území SR</w:t>
            </w:r>
          </w:p>
        </w:tc>
        <w:tc>
          <w:tcPr>
            <w:tcW w:w="6662" w:type="dxa"/>
            <w:shd w:val="clear" w:color="auto" w:fill="auto"/>
          </w:tcPr>
          <w:p w14:paraId="6D6F8EB3" w14:textId="435BC263" w:rsidR="00264359" w:rsidRPr="00264359" w:rsidRDefault="00264359" w:rsidP="00264359">
            <w:pPr>
              <w:rPr>
                <w:rFonts w:ascii="Verdana" w:hAnsi="Verdana" w:cstheme="minorHAnsi"/>
                <w:b/>
                <w:bCs/>
                <w:sz w:val="18"/>
                <w:szCs w:val="18"/>
                <w:lang w:val="sk-SK"/>
              </w:rPr>
            </w:pPr>
          </w:p>
        </w:tc>
      </w:tr>
      <w:tr w:rsidR="000873E9" w:rsidRPr="00B014D1" w14:paraId="1C99ACB3" w14:textId="77777777" w:rsidTr="000873E9">
        <w:trPr>
          <w:trHeight w:val="831"/>
        </w:trPr>
        <w:tc>
          <w:tcPr>
            <w:tcW w:w="3256" w:type="dxa"/>
            <w:shd w:val="clear" w:color="auto" w:fill="D4FFF9" w:themeFill="accent4" w:themeFillTint="1A"/>
          </w:tcPr>
          <w:p w14:paraId="0FE0A728" w14:textId="0558DBB7" w:rsidR="000873E9" w:rsidRPr="00A23C74" w:rsidRDefault="000873E9" w:rsidP="00264359">
            <w:pPr>
              <w:rPr>
                <w:rFonts w:ascii="Verdana" w:hAnsi="Verdana" w:cstheme="minorHAnsi"/>
                <w:b/>
                <w:bCs/>
                <w:sz w:val="18"/>
                <w:szCs w:val="18"/>
                <w:highlight w:val="red"/>
                <w:lang w:val="sk-SK"/>
              </w:rPr>
            </w:pPr>
            <w:r>
              <w:rPr>
                <w:rFonts w:ascii="Verdana" w:hAnsi="Verdana" w:cstheme="minorHAnsi"/>
                <w:b/>
                <w:bCs/>
                <w:sz w:val="18"/>
                <w:szCs w:val="18"/>
                <w:lang w:val="sk-SK"/>
              </w:rPr>
              <w:t>c) Uveďte zmluvných vydavateľov platobných prostriedkov</w:t>
            </w:r>
          </w:p>
          <w:p w14:paraId="363B78DE" w14:textId="38796939" w:rsidR="000873E9" w:rsidRDefault="000873E9" w:rsidP="006E19E1">
            <w:pPr>
              <w:rPr>
                <w:rFonts w:ascii="Verdana" w:hAnsi="Verdana" w:cstheme="minorHAnsi"/>
                <w:b/>
                <w:bCs/>
                <w:sz w:val="18"/>
                <w:szCs w:val="18"/>
                <w:lang w:val="sk-SK"/>
              </w:rPr>
            </w:pPr>
          </w:p>
        </w:tc>
        <w:tc>
          <w:tcPr>
            <w:tcW w:w="6662" w:type="dxa"/>
            <w:shd w:val="clear" w:color="auto" w:fill="auto"/>
          </w:tcPr>
          <w:p w14:paraId="5FA6C9D4" w14:textId="519F55C6" w:rsidR="000873E9" w:rsidRPr="00264359" w:rsidRDefault="000873E9" w:rsidP="004B36F6">
            <w:pPr>
              <w:rPr>
                <w:rFonts w:ascii="Verdana" w:hAnsi="Verdana" w:cstheme="minorHAnsi"/>
                <w:sz w:val="18"/>
                <w:szCs w:val="18"/>
                <w:lang w:val="sk-SK"/>
              </w:rPr>
            </w:pPr>
            <w:r>
              <w:rPr>
                <w:rFonts w:ascii="Verdana" w:hAnsi="Verdana" w:cstheme="minorHAnsi"/>
                <w:sz w:val="18"/>
                <w:szCs w:val="18"/>
                <w:lang w:val="sk-SK"/>
              </w:rPr>
              <w:t>(V prípade priameho zmluvného vzťahu s vydavateľom platobného prostriedku).</w:t>
            </w:r>
          </w:p>
        </w:tc>
      </w:tr>
      <w:tr w:rsidR="00264359" w:rsidRPr="00B014D1" w14:paraId="006EC42E" w14:textId="77777777" w:rsidTr="00864907">
        <w:trPr>
          <w:trHeight w:val="610"/>
        </w:trPr>
        <w:tc>
          <w:tcPr>
            <w:tcW w:w="3256" w:type="dxa"/>
            <w:shd w:val="clear" w:color="auto" w:fill="D4FFF9" w:themeFill="accent4" w:themeFillTint="1A"/>
          </w:tcPr>
          <w:p w14:paraId="4883C82F" w14:textId="1E8CC1C8" w:rsidR="00264359" w:rsidRDefault="007E24A9" w:rsidP="00264359">
            <w:pPr>
              <w:rPr>
                <w:rFonts w:ascii="Verdana" w:hAnsi="Verdana" w:cstheme="minorHAnsi"/>
                <w:b/>
                <w:bCs/>
                <w:sz w:val="18"/>
                <w:szCs w:val="18"/>
                <w:lang w:val="sk-SK"/>
              </w:rPr>
            </w:pPr>
            <w:r>
              <w:rPr>
                <w:rFonts w:ascii="Verdana" w:hAnsi="Verdana" w:cstheme="minorHAnsi"/>
                <w:b/>
                <w:bCs/>
                <w:sz w:val="18"/>
                <w:szCs w:val="18"/>
                <w:lang w:val="sk-SK"/>
              </w:rPr>
              <w:t>d</w:t>
            </w:r>
            <w:r w:rsidR="00264359">
              <w:rPr>
                <w:rFonts w:ascii="Verdana" w:hAnsi="Verdana" w:cstheme="minorHAnsi"/>
                <w:b/>
                <w:bCs/>
                <w:sz w:val="18"/>
                <w:szCs w:val="18"/>
                <w:lang w:val="sk-SK"/>
              </w:rPr>
              <w:t>) Uveďte iných zmluvných partnerov</w:t>
            </w:r>
          </w:p>
        </w:tc>
        <w:tc>
          <w:tcPr>
            <w:tcW w:w="6662" w:type="dxa"/>
            <w:shd w:val="clear" w:color="auto" w:fill="auto"/>
          </w:tcPr>
          <w:p w14:paraId="3EB4D843" w14:textId="2A91259B" w:rsidR="00264359" w:rsidRPr="005F386E" w:rsidRDefault="00264359" w:rsidP="00264359">
            <w:pPr>
              <w:jc w:val="both"/>
              <w:rPr>
                <w:rFonts w:ascii="Verdana" w:hAnsi="Verdana" w:cstheme="minorHAnsi"/>
                <w:sz w:val="18"/>
                <w:szCs w:val="18"/>
                <w:lang w:val="sk-SK"/>
              </w:rPr>
            </w:pPr>
            <w:r w:rsidRPr="005F386E">
              <w:rPr>
                <w:rFonts w:ascii="Verdana" w:hAnsi="Verdana" w:cstheme="minorHAnsi"/>
                <w:sz w:val="18"/>
                <w:szCs w:val="18"/>
                <w:lang w:val="sk-SK"/>
              </w:rPr>
              <w:t>(</w:t>
            </w:r>
            <w:r>
              <w:rPr>
                <w:rFonts w:ascii="Verdana" w:hAnsi="Verdana" w:cstheme="minorHAnsi"/>
                <w:sz w:val="18"/>
                <w:szCs w:val="18"/>
                <w:lang w:val="sk-SK"/>
              </w:rPr>
              <w:t xml:space="preserve">V prípade, ak </w:t>
            </w:r>
            <w:r w:rsidR="00B17BCA">
              <w:rPr>
                <w:rFonts w:ascii="Verdana" w:hAnsi="Verdana" w:cstheme="minorHAnsi"/>
                <w:sz w:val="18"/>
                <w:szCs w:val="18"/>
                <w:lang w:val="sk-SK"/>
              </w:rPr>
              <w:t xml:space="preserve">strana ponúkajúca službu menovej konverzie na mieste predaja nemá </w:t>
            </w:r>
            <w:r>
              <w:rPr>
                <w:rFonts w:ascii="Verdana" w:hAnsi="Verdana" w:cstheme="minorHAnsi"/>
                <w:sz w:val="18"/>
                <w:szCs w:val="18"/>
                <w:lang w:val="sk-SK"/>
              </w:rPr>
              <w:t>zmluvný vzťah s vydavateľom platobného prostriedku a využíva služby sprostredkovateľov</w:t>
            </w:r>
            <w:r w:rsidR="000873E9">
              <w:rPr>
                <w:rFonts w:ascii="Verdana" w:hAnsi="Verdana" w:cstheme="minorHAnsi"/>
                <w:sz w:val="18"/>
                <w:szCs w:val="18"/>
                <w:lang w:val="sk-SK"/>
              </w:rPr>
              <w:t>/iných osôb</w:t>
            </w:r>
            <w:r>
              <w:rPr>
                <w:rFonts w:ascii="Verdana" w:hAnsi="Verdana" w:cstheme="minorHAnsi"/>
                <w:sz w:val="18"/>
                <w:szCs w:val="18"/>
                <w:lang w:val="sk-SK"/>
              </w:rPr>
              <w:t>).</w:t>
            </w:r>
          </w:p>
          <w:p w14:paraId="74F54541" w14:textId="72A1A7F2" w:rsidR="00264359" w:rsidRDefault="00264359" w:rsidP="00264359">
            <w:pPr>
              <w:jc w:val="both"/>
              <w:rPr>
                <w:rFonts w:ascii="Verdana" w:hAnsi="Verdana" w:cstheme="minorHAnsi"/>
                <w:sz w:val="18"/>
                <w:szCs w:val="18"/>
                <w:lang w:val="sk-SK"/>
              </w:rPr>
            </w:pPr>
          </w:p>
        </w:tc>
      </w:tr>
      <w:tr w:rsidR="00B17BCA" w:rsidRPr="00B014D1" w14:paraId="7448D425" w14:textId="77777777" w:rsidTr="00864907">
        <w:trPr>
          <w:trHeight w:val="243"/>
        </w:trPr>
        <w:tc>
          <w:tcPr>
            <w:tcW w:w="3256" w:type="dxa"/>
            <w:tcBorders>
              <w:bottom w:val="single" w:sz="4" w:space="0" w:color="auto"/>
            </w:tcBorders>
            <w:shd w:val="clear" w:color="auto" w:fill="D4FFF9" w:themeFill="accent4" w:themeFillTint="1A"/>
          </w:tcPr>
          <w:p w14:paraId="7C0C0F18" w14:textId="385C8985" w:rsidR="00B17BCA" w:rsidRPr="00B17BCA" w:rsidRDefault="007E24A9" w:rsidP="00B17BCA">
            <w:pPr>
              <w:rPr>
                <w:rFonts w:ascii="Verdana" w:hAnsi="Verdana"/>
                <w:b/>
                <w:bCs/>
                <w:sz w:val="18"/>
                <w:szCs w:val="18"/>
                <w:lang w:val="sk-SK"/>
              </w:rPr>
            </w:pPr>
            <w:r>
              <w:rPr>
                <w:rFonts w:ascii="Verdana" w:hAnsi="Verdana"/>
                <w:b/>
                <w:bCs/>
                <w:sz w:val="18"/>
                <w:szCs w:val="18"/>
                <w:lang w:val="sk-SK"/>
              </w:rPr>
              <w:t>e</w:t>
            </w:r>
            <w:r w:rsidR="00B17BCA">
              <w:rPr>
                <w:rFonts w:ascii="Verdana" w:hAnsi="Verdana"/>
                <w:b/>
                <w:bCs/>
                <w:sz w:val="18"/>
                <w:szCs w:val="18"/>
                <w:lang w:val="sk-SK"/>
              </w:rPr>
              <w:t xml:space="preserve">) </w:t>
            </w:r>
            <w:r w:rsidR="00B17BCA" w:rsidRPr="00B17BCA">
              <w:rPr>
                <w:rFonts w:ascii="Verdana" w:hAnsi="Verdana"/>
                <w:b/>
                <w:bCs/>
                <w:sz w:val="18"/>
                <w:szCs w:val="18"/>
                <w:lang w:val="sk-SK"/>
              </w:rPr>
              <w:t>Uveďte, v akých menách poskytujete službu menovej konverzie</w:t>
            </w:r>
          </w:p>
        </w:tc>
        <w:tc>
          <w:tcPr>
            <w:tcW w:w="6662" w:type="dxa"/>
            <w:shd w:val="clear" w:color="auto" w:fill="auto"/>
          </w:tcPr>
          <w:p w14:paraId="4CB91AE0" w14:textId="7FF2BF88" w:rsidR="00B17BCA" w:rsidRPr="005F386E" w:rsidRDefault="00925606" w:rsidP="00B17BCA">
            <w:pPr>
              <w:rPr>
                <w:rFonts w:ascii="Verdana" w:hAnsi="Verdana" w:cstheme="minorHAnsi"/>
                <w:sz w:val="18"/>
                <w:szCs w:val="18"/>
                <w:lang w:val="sk-SK"/>
              </w:rPr>
            </w:pPr>
            <w:r>
              <w:rPr>
                <w:rFonts w:ascii="Verdana" w:hAnsi="Verdana" w:cstheme="minorHAnsi"/>
                <w:sz w:val="18"/>
                <w:szCs w:val="18"/>
                <w:lang w:val="sk-SK"/>
              </w:rPr>
              <w:t>(EUR alebo iné meny členských štátov EÚ, na ktoré sa vzťahuje CBPR2).</w:t>
            </w:r>
          </w:p>
        </w:tc>
      </w:tr>
      <w:tr w:rsidR="00B01C12" w:rsidRPr="00B014D1" w14:paraId="20A820E4" w14:textId="77777777" w:rsidTr="00864907">
        <w:trPr>
          <w:trHeight w:val="243"/>
        </w:trPr>
        <w:tc>
          <w:tcPr>
            <w:tcW w:w="3256" w:type="dxa"/>
            <w:tcBorders>
              <w:bottom w:val="single" w:sz="4" w:space="0" w:color="auto"/>
            </w:tcBorders>
            <w:shd w:val="clear" w:color="auto" w:fill="D4FFF9" w:themeFill="accent4" w:themeFillTint="1A"/>
          </w:tcPr>
          <w:p w14:paraId="3D79E5BA" w14:textId="1B869412" w:rsidR="00B01C12" w:rsidRPr="007076D0" w:rsidRDefault="00B01C12" w:rsidP="00B01C12">
            <w:pPr>
              <w:rPr>
                <w:rFonts w:ascii="Verdana" w:hAnsi="Verdana"/>
                <w:b/>
                <w:bCs/>
                <w:sz w:val="18"/>
                <w:szCs w:val="18"/>
                <w:lang w:val="sk-SK"/>
              </w:rPr>
            </w:pPr>
            <w:r w:rsidRPr="007076D0">
              <w:rPr>
                <w:rFonts w:ascii="Verdana" w:hAnsi="Verdana"/>
                <w:b/>
                <w:bCs/>
                <w:sz w:val="18"/>
                <w:szCs w:val="18"/>
                <w:lang w:val="sk-SK"/>
              </w:rPr>
              <w:t xml:space="preserve">f) </w:t>
            </w:r>
            <w:r>
              <w:rPr>
                <w:rFonts w:ascii="Verdana" w:hAnsi="Verdana" w:cstheme="minorHAnsi"/>
                <w:b/>
                <w:bCs/>
                <w:sz w:val="18"/>
                <w:szCs w:val="18"/>
                <w:lang w:val="sk-SK"/>
              </w:rPr>
              <w:t>Uveďte, ako zabezpečujete splnenie informačnej povinnosti voči platiteľovi</w:t>
            </w:r>
            <w:r>
              <w:rPr>
                <w:rStyle w:val="FootnoteReference"/>
                <w:rFonts w:ascii="Verdana" w:hAnsi="Verdana" w:cstheme="minorHAnsi"/>
                <w:b/>
                <w:bCs/>
                <w:sz w:val="18"/>
                <w:szCs w:val="18"/>
                <w:lang w:val="sk-SK"/>
              </w:rPr>
              <w:footnoteReference w:id="2"/>
            </w:r>
          </w:p>
        </w:tc>
        <w:tc>
          <w:tcPr>
            <w:tcW w:w="6662" w:type="dxa"/>
            <w:shd w:val="clear" w:color="auto" w:fill="auto"/>
          </w:tcPr>
          <w:p w14:paraId="15686B52" w14:textId="77777777" w:rsidR="00B01C12" w:rsidRDefault="00B01C12" w:rsidP="00B01C12">
            <w:pPr>
              <w:jc w:val="both"/>
              <w:rPr>
                <w:rFonts w:ascii="Verdana" w:hAnsi="Verdana" w:cstheme="minorHAnsi"/>
                <w:sz w:val="18"/>
                <w:szCs w:val="18"/>
                <w:lang w:val="sk-SK"/>
              </w:rPr>
            </w:pPr>
            <w:r>
              <w:rPr>
                <w:rFonts w:ascii="Verdana" w:hAnsi="Verdana" w:cstheme="minorHAnsi"/>
                <w:sz w:val="18"/>
                <w:szCs w:val="18"/>
                <w:lang w:val="sk-SK"/>
              </w:rPr>
              <w:t>(Platiteľ musí byť pred začatím platobnej operácie s menovou konverziou informovaný:</w:t>
            </w:r>
          </w:p>
          <w:p w14:paraId="61E9DE36" w14:textId="77777777" w:rsidR="00B01C12" w:rsidRDefault="00B01C12" w:rsidP="00B01C12">
            <w:pPr>
              <w:pStyle w:val="ListParagraph"/>
              <w:numPr>
                <w:ilvl w:val="0"/>
                <w:numId w:val="36"/>
              </w:numPr>
              <w:jc w:val="both"/>
              <w:rPr>
                <w:rFonts w:ascii="Verdana" w:hAnsi="Verdana" w:cstheme="minorHAnsi"/>
                <w:sz w:val="18"/>
                <w:szCs w:val="18"/>
                <w:lang w:val="sk-SK"/>
              </w:rPr>
            </w:pPr>
            <w:r>
              <w:rPr>
                <w:rFonts w:ascii="Verdana" w:hAnsi="Verdana" w:cstheme="minorHAnsi"/>
                <w:sz w:val="18"/>
                <w:szCs w:val="18"/>
                <w:lang w:val="sk-SK"/>
              </w:rPr>
              <w:t>o všetkých poplatkoch vrátane použitého výmenného kurzu,</w:t>
            </w:r>
          </w:p>
          <w:p w14:paraId="63FEAB03" w14:textId="77777777" w:rsidR="00B01C12" w:rsidRDefault="00B01C12" w:rsidP="00B01C12">
            <w:pPr>
              <w:pStyle w:val="ListParagraph"/>
              <w:numPr>
                <w:ilvl w:val="0"/>
                <w:numId w:val="36"/>
              </w:numPr>
              <w:jc w:val="both"/>
              <w:rPr>
                <w:rFonts w:ascii="Verdana" w:hAnsi="Verdana" w:cstheme="minorHAnsi"/>
                <w:sz w:val="18"/>
                <w:szCs w:val="18"/>
                <w:lang w:val="sk-SK"/>
              </w:rPr>
            </w:pPr>
            <w:r>
              <w:rPr>
                <w:rFonts w:ascii="Verdana" w:hAnsi="Verdana" w:cstheme="minorHAnsi"/>
                <w:sz w:val="18"/>
                <w:szCs w:val="18"/>
                <w:lang w:val="sk-SK"/>
              </w:rPr>
              <w:t>o percentuálnej prirážke k poslednému dostupnému referenčnému výmennému kurzu eura podľa ECB,</w:t>
            </w:r>
          </w:p>
          <w:p w14:paraId="3BF3736C" w14:textId="77777777" w:rsidR="00B01C12" w:rsidRDefault="00B01C12" w:rsidP="00B01C12">
            <w:pPr>
              <w:pStyle w:val="ListParagraph"/>
              <w:numPr>
                <w:ilvl w:val="0"/>
                <w:numId w:val="36"/>
              </w:numPr>
              <w:jc w:val="both"/>
              <w:rPr>
                <w:rFonts w:ascii="Verdana" w:hAnsi="Verdana" w:cstheme="minorHAnsi"/>
                <w:sz w:val="18"/>
                <w:szCs w:val="18"/>
                <w:lang w:val="sk-SK"/>
              </w:rPr>
            </w:pPr>
            <w:r>
              <w:rPr>
                <w:rFonts w:ascii="Verdana" w:hAnsi="Verdana" w:cstheme="minorHAnsi"/>
                <w:sz w:val="18"/>
                <w:szCs w:val="18"/>
                <w:lang w:val="sk-SK"/>
              </w:rPr>
              <w:t>o sume, ktorú zaplatí platiteľ a o sume, ktorá sa vyplatí príjemcovi,</w:t>
            </w:r>
          </w:p>
          <w:p w14:paraId="059FCE34" w14:textId="77777777" w:rsidR="00B01C12" w:rsidRDefault="00B01C12" w:rsidP="00B01C12">
            <w:pPr>
              <w:pStyle w:val="ListParagraph"/>
              <w:numPr>
                <w:ilvl w:val="0"/>
                <w:numId w:val="36"/>
              </w:numPr>
              <w:jc w:val="both"/>
              <w:rPr>
                <w:rFonts w:ascii="Verdana" w:hAnsi="Verdana" w:cstheme="minorHAnsi"/>
                <w:sz w:val="18"/>
                <w:szCs w:val="18"/>
                <w:lang w:val="sk-SK"/>
              </w:rPr>
            </w:pPr>
            <w:r>
              <w:rPr>
                <w:rFonts w:ascii="Verdana" w:hAnsi="Verdana" w:cstheme="minorHAnsi"/>
                <w:sz w:val="18"/>
                <w:szCs w:val="18"/>
                <w:lang w:val="sk-SK"/>
              </w:rPr>
              <w:t>o možnosti platiť v mene príjemcu, kedy menovú konverziu vykoná poskytovateľ platobných služieb platiteľa.</w:t>
            </w:r>
          </w:p>
          <w:p w14:paraId="086EE086" w14:textId="5EB65DCE" w:rsidR="00B01C12" w:rsidRPr="007076D0" w:rsidRDefault="00B01C12" w:rsidP="00B01C12">
            <w:pPr>
              <w:rPr>
                <w:rFonts w:ascii="Verdana" w:hAnsi="Verdana" w:cstheme="minorHAnsi"/>
                <w:sz w:val="18"/>
                <w:szCs w:val="18"/>
                <w:lang w:val="sk-SK"/>
              </w:rPr>
            </w:pPr>
            <w:r>
              <w:rPr>
                <w:rFonts w:ascii="Verdana" w:hAnsi="Verdana" w:cstheme="minorHAnsi"/>
                <w:sz w:val="18"/>
                <w:szCs w:val="18"/>
                <w:lang w:val="sk-SK"/>
              </w:rPr>
              <w:t>Platiteľ musí vždy udeliť súhlas s menovou konverziou.)</w:t>
            </w:r>
          </w:p>
        </w:tc>
      </w:tr>
      <w:tr w:rsidR="00B01C12" w:rsidRPr="00B014D1" w14:paraId="05558125" w14:textId="77777777" w:rsidTr="00864907">
        <w:trPr>
          <w:trHeight w:val="243"/>
        </w:trPr>
        <w:tc>
          <w:tcPr>
            <w:tcW w:w="3256" w:type="dxa"/>
            <w:tcBorders>
              <w:bottom w:val="single" w:sz="4" w:space="0" w:color="auto"/>
            </w:tcBorders>
            <w:shd w:val="clear" w:color="auto" w:fill="D4FFF9" w:themeFill="accent4" w:themeFillTint="1A"/>
          </w:tcPr>
          <w:p w14:paraId="0C269D86" w14:textId="1CC8EC5A" w:rsidR="00B01C12" w:rsidRDefault="00B01C12" w:rsidP="00B01C12">
            <w:pPr>
              <w:rPr>
                <w:rFonts w:ascii="Verdana" w:hAnsi="Verdana"/>
                <w:b/>
                <w:bCs/>
                <w:sz w:val="18"/>
                <w:szCs w:val="18"/>
              </w:rPr>
            </w:pPr>
            <w:r>
              <w:rPr>
                <w:rFonts w:ascii="Verdana" w:hAnsi="Verdana"/>
                <w:b/>
                <w:bCs/>
                <w:sz w:val="18"/>
                <w:szCs w:val="18"/>
                <w:lang w:val="sk-SK"/>
              </w:rPr>
              <w:t>g</w:t>
            </w:r>
            <w:r w:rsidRPr="000249A6">
              <w:rPr>
                <w:rFonts w:ascii="Verdana" w:hAnsi="Verdana"/>
                <w:b/>
                <w:bCs/>
                <w:sz w:val="18"/>
                <w:szCs w:val="18"/>
                <w:lang w:val="sk-SK"/>
              </w:rPr>
              <w:t>) Ď</w:t>
            </w:r>
            <w:r w:rsidRPr="000249A6">
              <w:rPr>
                <w:rFonts w:ascii="Verdana" w:hAnsi="Verdana" w:cstheme="minorHAnsi"/>
                <w:b/>
                <w:bCs/>
                <w:sz w:val="18"/>
                <w:szCs w:val="18"/>
                <w:lang w:val="sk-SK"/>
              </w:rPr>
              <w:t>alšie informácie</w:t>
            </w:r>
          </w:p>
        </w:tc>
        <w:tc>
          <w:tcPr>
            <w:tcW w:w="6662" w:type="dxa"/>
            <w:shd w:val="clear" w:color="auto" w:fill="auto"/>
          </w:tcPr>
          <w:p w14:paraId="4075E16A" w14:textId="272D6CE2" w:rsidR="00B01C12" w:rsidRPr="005F386E" w:rsidRDefault="00B01C12" w:rsidP="00B01C12">
            <w:pPr>
              <w:rPr>
                <w:rFonts w:ascii="Verdana" w:hAnsi="Verdana" w:cstheme="minorHAnsi"/>
                <w:sz w:val="18"/>
                <w:szCs w:val="18"/>
              </w:rPr>
            </w:pPr>
            <w:r w:rsidRPr="000249A6">
              <w:rPr>
                <w:rFonts w:ascii="Verdana" w:hAnsi="Verdana"/>
                <w:sz w:val="18"/>
                <w:szCs w:val="18"/>
                <w:lang w:val="sk-SK"/>
              </w:rPr>
              <w:t>(</w:t>
            </w:r>
            <w:r>
              <w:rPr>
                <w:rFonts w:ascii="Verdana" w:hAnsi="Verdana"/>
                <w:sz w:val="18"/>
                <w:szCs w:val="18"/>
                <w:lang w:val="sk-SK"/>
              </w:rPr>
              <w:t>P</w:t>
            </w:r>
            <w:r w:rsidRPr="000249A6">
              <w:rPr>
                <w:rFonts w:ascii="Verdana" w:hAnsi="Verdana"/>
                <w:sz w:val="18"/>
                <w:szCs w:val="18"/>
                <w:lang w:val="sk-SK"/>
              </w:rPr>
              <w:t xml:space="preserve">oskytnite ďalšie </w:t>
            </w:r>
            <w:r w:rsidRPr="000249A6">
              <w:rPr>
                <w:rFonts w:ascii="Verdana" w:hAnsi="Verdana" w:cstheme="minorHAnsi"/>
                <w:sz w:val="18"/>
                <w:szCs w:val="18"/>
                <w:lang w:val="sk-SK"/>
              </w:rPr>
              <w:t>relevantné informácie vo vzťahu k</w:t>
            </w:r>
            <w:r>
              <w:rPr>
                <w:rFonts w:ascii="Verdana" w:hAnsi="Verdana" w:cstheme="minorHAnsi"/>
                <w:sz w:val="18"/>
                <w:szCs w:val="18"/>
                <w:lang w:val="sk-SK"/>
              </w:rPr>
              <w:t> Vami poskytovanej službe menovej konverzie</w:t>
            </w:r>
            <w:r w:rsidRPr="000249A6">
              <w:rPr>
                <w:rFonts w:ascii="Verdana" w:hAnsi="Verdana" w:cstheme="minorHAnsi"/>
                <w:sz w:val="18"/>
                <w:szCs w:val="18"/>
                <w:lang w:val="sk-SK"/>
              </w:rPr>
              <w:t>)</w:t>
            </w:r>
            <w:r>
              <w:rPr>
                <w:rFonts w:ascii="Verdana" w:hAnsi="Verdana" w:cstheme="minorHAnsi"/>
                <w:sz w:val="18"/>
                <w:szCs w:val="18"/>
                <w:lang w:val="sk-SK"/>
              </w:rPr>
              <w:t>.</w:t>
            </w:r>
          </w:p>
        </w:tc>
      </w:tr>
    </w:tbl>
    <w:p w14:paraId="16FB613D" w14:textId="77777777" w:rsidR="001E72C6" w:rsidRDefault="001E72C6">
      <w:pPr>
        <w:rPr>
          <w:rFonts w:ascii="Verdana" w:hAnsi="Verdana"/>
          <w:b/>
          <w:bCs/>
          <w:sz w:val="18"/>
          <w:szCs w:val="18"/>
        </w:rPr>
      </w:pPr>
    </w:p>
    <w:p w14:paraId="47D32E74" w14:textId="77777777" w:rsidR="007E24A9" w:rsidRPr="0094180E" w:rsidRDefault="007E24A9" w:rsidP="007E24A9">
      <w:pPr>
        <w:tabs>
          <w:tab w:val="left" w:pos="1980"/>
        </w:tabs>
        <w:spacing w:after="0"/>
        <w:jc w:val="both"/>
        <w:rPr>
          <w:rFonts w:ascii="Verdana" w:hAnsi="Verdana" w:cstheme="minorHAnsi"/>
          <w:b/>
          <w:sz w:val="18"/>
          <w:szCs w:val="18"/>
        </w:rPr>
      </w:pPr>
      <w:r w:rsidRPr="0094180E">
        <w:rPr>
          <w:rFonts w:ascii="Verdana" w:hAnsi="Verdana" w:cstheme="minorHAnsi"/>
          <w:b/>
          <w:sz w:val="18"/>
          <w:szCs w:val="18"/>
        </w:rPr>
        <w:t xml:space="preserve">Vyhlásenie </w:t>
      </w:r>
    </w:p>
    <w:p w14:paraId="0BA9FFC5" w14:textId="03070C88" w:rsidR="007E24A9" w:rsidRPr="00B014D1" w:rsidRDefault="007E24A9" w:rsidP="007E24A9">
      <w:pPr>
        <w:jc w:val="both"/>
        <w:rPr>
          <w:rFonts w:ascii="Verdana" w:hAnsi="Verdana" w:cstheme="minorHAnsi"/>
          <w:bCs/>
          <w:sz w:val="18"/>
          <w:szCs w:val="18"/>
        </w:rPr>
      </w:pPr>
      <w:r w:rsidRPr="0094180E">
        <w:rPr>
          <w:rFonts w:ascii="Verdana" w:hAnsi="Verdana" w:cstheme="minorHAnsi"/>
          <w:bCs/>
          <w:sz w:val="18"/>
          <w:szCs w:val="18"/>
        </w:rPr>
        <w:t xml:space="preserve">Týmto vyhlasujem, že všetky predložené údaje, informácie, </w:t>
      </w:r>
      <w:r w:rsidR="00D7064F">
        <w:rPr>
          <w:rFonts w:ascii="Verdana" w:hAnsi="Verdana" w:cstheme="minorHAnsi"/>
          <w:bCs/>
          <w:sz w:val="18"/>
          <w:szCs w:val="18"/>
        </w:rPr>
        <w:t>dokumenty a </w:t>
      </w:r>
      <w:r w:rsidRPr="0094180E">
        <w:rPr>
          <w:rFonts w:ascii="Verdana" w:hAnsi="Verdana" w:cstheme="minorHAnsi"/>
          <w:bCs/>
          <w:sz w:val="18"/>
          <w:szCs w:val="18"/>
        </w:rPr>
        <w:t>vy</w:t>
      </w:r>
      <w:r w:rsidR="00D7064F">
        <w:rPr>
          <w:rFonts w:ascii="Verdana" w:hAnsi="Verdana" w:cstheme="minorHAnsi"/>
          <w:bCs/>
          <w:sz w:val="18"/>
          <w:szCs w:val="18"/>
        </w:rPr>
        <w:t xml:space="preserve">jadrenia </w:t>
      </w:r>
      <w:r w:rsidRPr="0094180E">
        <w:rPr>
          <w:rFonts w:ascii="Verdana" w:hAnsi="Verdana" w:cstheme="minorHAnsi"/>
          <w:bCs/>
          <w:sz w:val="18"/>
          <w:szCs w:val="18"/>
        </w:rPr>
        <w:t>vrátane ich príloh sú úplné, správne, pravdivé, pravé a aktuálne.</w:t>
      </w:r>
    </w:p>
    <w:p w14:paraId="13C5E410" w14:textId="77777777" w:rsidR="007E24A9" w:rsidRPr="00B014D1" w:rsidRDefault="007E24A9" w:rsidP="007E24A9">
      <w:pPr>
        <w:spacing w:after="0"/>
        <w:jc w:val="both"/>
        <w:rPr>
          <w:rFonts w:ascii="Verdana" w:hAnsi="Verdana" w:cstheme="minorHAnsi"/>
          <w:bCs/>
          <w:sz w:val="18"/>
          <w:szCs w:val="18"/>
        </w:rPr>
      </w:pPr>
    </w:p>
    <w:tbl>
      <w:tblPr>
        <w:tblW w:w="51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11"/>
        <w:gridCol w:w="5404"/>
      </w:tblGrid>
      <w:tr w:rsidR="007E24A9" w:rsidRPr="00B014D1" w14:paraId="0EE9A584" w14:textId="77777777" w:rsidTr="007E24A9">
        <w:tc>
          <w:tcPr>
            <w:tcW w:w="2275" w:type="pct"/>
            <w:tcBorders>
              <w:top w:val="single" w:sz="6" w:space="0" w:color="000000"/>
              <w:left w:val="single" w:sz="6" w:space="0" w:color="000000"/>
              <w:bottom w:val="single" w:sz="6" w:space="0" w:color="000000"/>
              <w:right w:val="single" w:sz="6" w:space="0" w:color="000000"/>
            </w:tcBorders>
            <w:shd w:val="clear" w:color="auto" w:fill="D4FFF9" w:themeFill="accent4" w:themeFillTint="1A"/>
            <w:hideMark/>
          </w:tcPr>
          <w:p w14:paraId="29CAF5D5"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r w:rsidRPr="00B014D1">
              <w:rPr>
                <w:rFonts w:ascii="Verdana" w:eastAsia="Times New Roman" w:hAnsi="Verdana" w:cs="Times New Roman"/>
                <w:sz w:val="18"/>
                <w:szCs w:val="18"/>
                <w:lang w:eastAsia="sk-SK"/>
              </w:rPr>
              <w:t>Dátum:</w:t>
            </w:r>
          </w:p>
        </w:tc>
        <w:tc>
          <w:tcPr>
            <w:tcW w:w="2725" w:type="pct"/>
            <w:tcBorders>
              <w:top w:val="single" w:sz="6" w:space="0" w:color="000000"/>
              <w:left w:val="single" w:sz="6" w:space="0" w:color="000000"/>
              <w:bottom w:val="single" w:sz="6" w:space="0" w:color="000000"/>
              <w:right w:val="single" w:sz="6" w:space="0" w:color="000000"/>
            </w:tcBorders>
            <w:shd w:val="clear" w:color="auto" w:fill="D4FFF9" w:themeFill="accent4" w:themeFillTint="1A"/>
            <w:hideMark/>
          </w:tcPr>
          <w:p w14:paraId="6A45B2CF"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r>
              <w:rPr>
                <w:rFonts w:ascii="Verdana" w:eastAsia="Times New Roman" w:hAnsi="Verdana" w:cs="Times New Roman"/>
                <w:sz w:val="18"/>
                <w:szCs w:val="18"/>
                <w:lang w:eastAsia="sk-SK"/>
              </w:rPr>
              <w:t>Meno a priezvisko:</w:t>
            </w:r>
          </w:p>
        </w:tc>
      </w:tr>
      <w:tr w:rsidR="007E24A9" w:rsidRPr="00B014D1" w14:paraId="3CF8C4EB" w14:textId="77777777" w:rsidTr="0083074D">
        <w:tc>
          <w:tcPr>
            <w:tcW w:w="2275" w:type="pct"/>
            <w:tcBorders>
              <w:top w:val="single" w:sz="6" w:space="0" w:color="000000"/>
              <w:left w:val="single" w:sz="6" w:space="0" w:color="000000"/>
              <w:bottom w:val="single" w:sz="6" w:space="0" w:color="000000"/>
              <w:right w:val="single" w:sz="6" w:space="0" w:color="000000"/>
            </w:tcBorders>
          </w:tcPr>
          <w:p w14:paraId="347F6529"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p w14:paraId="1658B62E"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p w14:paraId="6451C5D8"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p w14:paraId="301FE615"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tc>
        <w:tc>
          <w:tcPr>
            <w:tcW w:w="2725" w:type="pct"/>
            <w:tcBorders>
              <w:top w:val="single" w:sz="6" w:space="0" w:color="000000"/>
              <w:left w:val="single" w:sz="6" w:space="0" w:color="000000"/>
              <w:bottom w:val="single" w:sz="6" w:space="0" w:color="000000"/>
              <w:right w:val="single" w:sz="6" w:space="0" w:color="000000"/>
            </w:tcBorders>
          </w:tcPr>
          <w:p w14:paraId="52CA7BB6"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tc>
      </w:tr>
    </w:tbl>
    <w:p w14:paraId="2EA73002" w14:textId="77777777" w:rsidR="007E24A9" w:rsidRPr="00B014D1" w:rsidRDefault="007E24A9" w:rsidP="007E24A9">
      <w:pPr>
        <w:tabs>
          <w:tab w:val="left" w:pos="1980"/>
        </w:tabs>
        <w:spacing w:after="0"/>
        <w:rPr>
          <w:rFonts w:ascii="Verdana" w:hAnsi="Verdana" w:cstheme="minorHAnsi"/>
          <w:b/>
          <w:sz w:val="18"/>
          <w:szCs w:val="18"/>
        </w:rPr>
      </w:pPr>
    </w:p>
    <w:p w14:paraId="4A120460" w14:textId="31679DB0" w:rsidR="00E02D9F" w:rsidRDefault="00E02D9F" w:rsidP="002503AF">
      <w:pPr>
        <w:tabs>
          <w:tab w:val="left" w:pos="1980"/>
        </w:tabs>
        <w:spacing w:after="0"/>
        <w:rPr>
          <w:rFonts w:ascii="Verdana" w:hAnsi="Verdana" w:cstheme="minorHAnsi"/>
          <w:b/>
          <w:sz w:val="18"/>
          <w:szCs w:val="18"/>
        </w:rPr>
      </w:pPr>
    </w:p>
    <w:p w14:paraId="43CB34E4" w14:textId="77777777" w:rsidR="00B17BCA" w:rsidRDefault="00B17BCA" w:rsidP="002503AF">
      <w:pPr>
        <w:tabs>
          <w:tab w:val="left" w:pos="1980"/>
        </w:tabs>
        <w:spacing w:after="0"/>
        <w:rPr>
          <w:rFonts w:ascii="Verdana" w:hAnsi="Verdana" w:cstheme="minorHAnsi"/>
          <w:b/>
          <w:sz w:val="18"/>
          <w:szCs w:val="18"/>
        </w:rPr>
      </w:pPr>
    </w:p>
    <w:p w14:paraId="00DCC425" w14:textId="77777777" w:rsidR="00B17BCA" w:rsidRDefault="00B17BCA" w:rsidP="002503AF">
      <w:pPr>
        <w:tabs>
          <w:tab w:val="left" w:pos="1980"/>
        </w:tabs>
        <w:spacing w:after="0"/>
        <w:rPr>
          <w:rFonts w:ascii="Verdana" w:hAnsi="Verdana" w:cstheme="minorHAnsi"/>
          <w:b/>
          <w:sz w:val="18"/>
          <w:szCs w:val="18"/>
        </w:rPr>
      </w:pPr>
    </w:p>
    <w:p w14:paraId="09A74EB9" w14:textId="77777777" w:rsidR="00B17BCA" w:rsidRDefault="00B17BCA" w:rsidP="002503AF">
      <w:pPr>
        <w:tabs>
          <w:tab w:val="left" w:pos="1980"/>
        </w:tabs>
        <w:spacing w:after="0"/>
        <w:rPr>
          <w:rFonts w:ascii="Verdana" w:hAnsi="Verdana" w:cstheme="minorHAnsi"/>
          <w:b/>
          <w:sz w:val="18"/>
          <w:szCs w:val="18"/>
        </w:rPr>
      </w:pPr>
    </w:p>
    <w:p w14:paraId="31B810D2" w14:textId="77777777" w:rsidR="00713278" w:rsidRDefault="00713278" w:rsidP="00963427">
      <w:pPr>
        <w:rPr>
          <w:rFonts w:ascii="Verdana" w:hAnsi="Verdana" w:cstheme="minorHAnsi"/>
          <w:b/>
          <w:sz w:val="18"/>
          <w:szCs w:val="18"/>
        </w:rPr>
      </w:pPr>
      <w:bookmarkStart w:id="3" w:name="_2._Oznámenie_o"/>
      <w:bookmarkEnd w:id="3"/>
    </w:p>
    <w:p w14:paraId="11185273" w14:textId="77777777" w:rsidR="00514BC5" w:rsidRDefault="00514BC5" w:rsidP="00963427">
      <w:pPr>
        <w:rPr>
          <w:rFonts w:ascii="Verdana" w:hAnsi="Verdana" w:cstheme="minorHAnsi"/>
          <w:b/>
          <w:sz w:val="18"/>
          <w:szCs w:val="18"/>
        </w:rPr>
      </w:pPr>
    </w:p>
    <w:p w14:paraId="32307794" w14:textId="77777777" w:rsidR="007B0E79" w:rsidRDefault="007B0E79" w:rsidP="00963427">
      <w:pPr>
        <w:rPr>
          <w:rFonts w:ascii="Verdana" w:hAnsi="Verdana" w:cstheme="minorHAnsi"/>
          <w:b/>
          <w:sz w:val="18"/>
          <w:szCs w:val="18"/>
        </w:rPr>
      </w:pPr>
    </w:p>
    <w:p w14:paraId="099FD375" w14:textId="0FCFEE75" w:rsidR="008B23D3" w:rsidRDefault="00EA0294" w:rsidP="00323045">
      <w:pPr>
        <w:pStyle w:val="Heading1"/>
        <w:rPr>
          <w:sz w:val="30"/>
          <w:szCs w:val="30"/>
        </w:rPr>
      </w:pPr>
      <w:bookmarkStart w:id="4" w:name="_3._Oznámenie_o"/>
      <w:bookmarkEnd w:id="4"/>
      <w:r w:rsidRPr="00EA0294">
        <w:rPr>
          <w:rFonts w:cstheme="minorHAnsi"/>
          <w:sz w:val="30"/>
          <w:szCs w:val="30"/>
        </w:rPr>
        <w:lastRenderedPageBreak/>
        <w:t>1.</w:t>
      </w:r>
      <w:r w:rsidR="00252DF0">
        <w:rPr>
          <w:rFonts w:cstheme="minorHAnsi"/>
          <w:sz w:val="30"/>
          <w:szCs w:val="30"/>
        </w:rPr>
        <w:t>2</w:t>
      </w:r>
      <w:r w:rsidR="00E10689" w:rsidRPr="00EA0294">
        <w:rPr>
          <w:rFonts w:cstheme="minorHAnsi"/>
          <w:sz w:val="30"/>
          <w:szCs w:val="30"/>
        </w:rPr>
        <w:t xml:space="preserve"> </w:t>
      </w:r>
      <w:r w:rsidR="00E0393B" w:rsidRPr="00EA0294">
        <w:rPr>
          <w:sz w:val="30"/>
          <w:szCs w:val="30"/>
        </w:rPr>
        <w:t xml:space="preserve">Oznámenie o zmene </w:t>
      </w:r>
      <w:r w:rsidR="00B17BCA">
        <w:rPr>
          <w:sz w:val="30"/>
          <w:szCs w:val="30"/>
        </w:rPr>
        <w:t xml:space="preserve">(§ 97c ods. 4 </w:t>
      </w:r>
      <w:proofErr w:type="spellStart"/>
      <w:r w:rsidR="00B17BCA">
        <w:rPr>
          <w:sz w:val="30"/>
          <w:szCs w:val="30"/>
        </w:rPr>
        <w:t>ZoPS</w:t>
      </w:r>
      <w:proofErr w:type="spellEnd"/>
      <w:r w:rsidR="00B17BCA">
        <w:rPr>
          <w:sz w:val="30"/>
          <w:szCs w:val="30"/>
        </w:rPr>
        <w:t xml:space="preserve">) </w:t>
      </w:r>
    </w:p>
    <w:p w14:paraId="794ABDCD" w14:textId="77777777" w:rsidR="000249A6" w:rsidRPr="000249A6" w:rsidRDefault="000249A6" w:rsidP="000249A6"/>
    <w:tbl>
      <w:tblPr>
        <w:tblStyle w:val="TableGrid"/>
        <w:tblW w:w="9847" w:type="dxa"/>
        <w:tblLook w:val="04A0" w:firstRow="1" w:lastRow="0" w:firstColumn="1" w:lastColumn="0" w:noHBand="0" w:noVBand="1"/>
      </w:tblPr>
      <w:tblGrid>
        <w:gridCol w:w="1980"/>
        <w:gridCol w:w="7867"/>
      </w:tblGrid>
      <w:tr w:rsidR="00C2067D" w14:paraId="154BBC19" w14:textId="77777777" w:rsidTr="00B5429C">
        <w:trPr>
          <w:trHeight w:val="585"/>
        </w:trPr>
        <w:tc>
          <w:tcPr>
            <w:tcW w:w="9847" w:type="dxa"/>
            <w:gridSpan w:val="2"/>
            <w:shd w:val="clear" w:color="auto" w:fill="EDE6DD" w:themeFill="accent6" w:themeFillTint="33"/>
          </w:tcPr>
          <w:p w14:paraId="36166A3D" w14:textId="63CAB98D" w:rsidR="00C2067D" w:rsidRPr="007076D0" w:rsidRDefault="00C2067D" w:rsidP="000249A6">
            <w:pPr>
              <w:tabs>
                <w:tab w:val="left" w:pos="1980"/>
              </w:tabs>
              <w:rPr>
                <w:rFonts w:ascii="Verdana" w:eastAsia="Times New Roman" w:hAnsi="Verdana" w:cs="Segoe UI Symbol"/>
                <w:sz w:val="18"/>
                <w:szCs w:val="18"/>
                <w:lang w:val="sk-SK" w:eastAsia="sk-SK"/>
              </w:rPr>
            </w:pPr>
            <w:r>
              <w:rPr>
                <w:rFonts w:ascii="Verdana" w:hAnsi="Verdana" w:cstheme="minorHAnsi"/>
                <w:b/>
                <w:sz w:val="18"/>
                <w:szCs w:val="18"/>
                <w:lang w:val="sk-SK"/>
              </w:rPr>
              <w:t>Oznámte</w:t>
            </w:r>
            <w:r w:rsidR="00B17BCA">
              <w:rPr>
                <w:rFonts w:ascii="Verdana" w:hAnsi="Verdana" w:cstheme="minorHAnsi"/>
                <w:b/>
                <w:sz w:val="18"/>
                <w:szCs w:val="18"/>
                <w:lang w:val="sk-SK"/>
              </w:rPr>
              <w:t xml:space="preserve"> polročne </w:t>
            </w:r>
            <w:r w:rsidR="007B0E79">
              <w:rPr>
                <w:rFonts w:ascii="Verdana" w:hAnsi="Verdana" w:cstheme="minorHAnsi"/>
                <w:b/>
                <w:sz w:val="18"/>
                <w:szCs w:val="18"/>
                <w:lang w:val="sk-SK"/>
              </w:rPr>
              <w:t xml:space="preserve">každú </w:t>
            </w:r>
            <w:r w:rsidR="00B17BCA">
              <w:rPr>
                <w:rFonts w:ascii="Verdana" w:hAnsi="Verdana" w:cstheme="minorHAnsi"/>
                <w:b/>
                <w:sz w:val="18"/>
                <w:szCs w:val="18"/>
                <w:lang w:val="sk-SK"/>
              </w:rPr>
              <w:t>podstatnú zmenu už oznámených údajov</w:t>
            </w:r>
            <w:r w:rsidR="00B5429C">
              <w:rPr>
                <w:rFonts w:ascii="Verdana" w:hAnsi="Verdana" w:cstheme="minorHAnsi"/>
                <w:b/>
                <w:sz w:val="18"/>
                <w:szCs w:val="18"/>
                <w:lang w:val="sk-SK"/>
              </w:rPr>
              <w:t xml:space="preserve"> tý</w:t>
            </w:r>
            <w:r w:rsidR="00676D18">
              <w:rPr>
                <w:rFonts w:ascii="Verdana" w:hAnsi="Verdana" w:cstheme="minorHAnsi"/>
                <w:b/>
                <w:sz w:val="18"/>
                <w:szCs w:val="18"/>
                <w:lang w:val="sk-SK"/>
              </w:rPr>
              <w:t>kajúcich sa služieb menovej konverzie</w:t>
            </w:r>
            <w:r w:rsidR="00D7064F">
              <w:rPr>
                <w:rFonts w:ascii="Verdana" w:hAnsi="Verdana" w:cstheme="minorHAnsi"/>
                <w:b/>
                <w:sz w:val="18"/>
                <w:szCs w:val="18"/>
                <w:lang w:val="sk-SK"/>
              </w:rPr>
              <w:t xml:space="preserve"> v bankomate alebo na mieste predaja</w:t>
            </w:r>
          </w:p>
          <w:p w14:paraId="47E41D7A" w14:textId="7EA777AB" w:rsidR="00C2067D" w:rsidRPr="007076D0" w:rsidRDefault="00C2067D" w:rsidP="000249A6">
            <w:pPr>
              <w:pStyle w:val="ListParagraph"/>
              <w:tabs>
                <w:tab w:val="left" w:pos="1980"/>
              </w:tabs>
              <w:ind w:left="0"/>
              <w:rPr>
                <w:rFonts w:ascii="Verdana" w:eastAsia="Times New Roman" w:hAnsi="Verdana" w:cs="Segoe UI Symbol"/>
                <w:sz w:val="18"/>
                <w:szCs w:val="18"/>
                <w:lang w:val="sk-SK" w:eastAsia="sk-SK"/>
              </w:rPr>
            </w:pPr>
          </w:p>
        </w:tc>
      </w:tr>
      <w:tr w:rsidR="000249A6" w14:paraId="71B7044C" w14:textId="77777777" w:rsidTr="00893BDF">
        <w:trPr>
          <w:trHeight w:val="585"/>
        </w:trPr>
        <w:tc>
          <w:tcPr>
            <w:tcW w:w="1980" w:type="dxa"/>
            <w:shd w:val="clear" w:color="auto" w:fill="EDE6DD" w:themeFill="accent6" w:themeFillTint="33"/>
          </w:tcPr>
          <w:p w14:paraId="1E98CE1A" w14:textId="640DED87" w:rsidR="000249A6" w:rsidRPr="000873E9" w:rsidRDefault="000873E9" w:rsidP="00893BDF">
            <w:pPr>
              <w:tabs>
                <w:tab w:val="left" w:pos="1980"/>
              </w:tabs>
              <w:rPr>
                <w:rFonts w:ascii="Verdana" w:hAnsi="Verdana" w:cstheme="minorHAnsi"/>
                <w:b/>
                <w:sz w:val="18"/>
                <w:szCs w:val="18"/>
                <w:lang w:val="sk-SK"/>
              </w:rPr>
            </w:pPr>
            <w:r w:rsidRPr="000873E9">
              <w:rPr>
                <w:rFonts w:ascii="Verdana" w:hAnsi="Verdana" w:cstheme="minorHAnsi"/>
                <w:b/>
                <w:sz w:val="18"/>
                <w:szCs w:val="18"/>
                <w:lang w:val="sk-SK"/>
              </w:rPr>
              <w:t>Druh zmeny</w:t>
            </w:r>
            <w:r>
              <w:rPr>
                <w:rFonts w:ascii="Verdana" w:hAnsi="Verdana" w:cstheme="minorHAnsi"/>
                <w:b/>
                <w:sz w:val="18"/>
                <w:szCs w:val="18"/>
                <w:lang w:val="sk-SK"/>
              </w:rPr>
              <w:t xml:space="preserve"> č. 1</w:t>
            </w:r>
          </w:p>
        </w:tc>
        <w:tc>
          <w:tcPr>
            <w:tcW w:w="7867" w:type="dxa"/>
            <w:shd w:val="clear" w:color="auto" w:fill="auto"/>
          </w:tcPr>
          <w:p w14:paraId="6727821A" w14:textId="46389C5F" w:rsidR="000249A6" w:rsidRPr="007076D0" w:rsidRDefault="00893BDF" w:rsidP="000249A6">
            <w:pPr>
              <w:tabs>
                <w:tab w:val="left" w:pos="1980"/>
              </w:tabs>
              <w:rPr>
                <w:rFonts w:ascii="Verdana" w:eastAsia="Times New Roman" w:hAnsi="Verdana" w:cs="Segoe UI Symbol"/>
                <w:sz w:val="18"/>
                <w:szCs w:val="18"/>
                <w:lang w:val="sk-SK" w:eastAsia="sk-SK"/>
              </w:rPr>
            </w:pPr>
            <w:r>
              <w:rPr>
                <w:rFonts w:ascii="Verdana" w:eastAsia="Times New Roman" w:hAnsi="Verdana" w:cs="Segoe UI Symbol"/>
                <w:sz w:val="18"/>
                <w:szCs w:val="18"/>
                <w:lang w:val="sk-SK" w:eastAsia="sk-SK"/>
              </w:rPr>
              <w:t>(</w:t>
            </w:r>
            <w:r w:rsidR="00514BC5">
              <w:rPr>
                <w:rFonts w:ascii="Verdana" w:eastAsia="Times New Roman" w:hAnsi="Verdana" w:cs="Segoe UI Symbol"/>
                <w:sz w:val="18"/>
                <w:szCs w:val="18"/>
                <w:lang w:val="sk-SK" w:eastAsia="sk-SK"/>
              </w:rPr>
              <w:t>A</w:t>
            </w:r>
            <w:r>
              <w:rPr>
                <w:rFonts w:ascii="Verdana" w:eastAsia="Times New Roman" w:hAnsi="Verdana" w:cs="Segoe UI Symbol"/>
                <w:sz w:val="18"/>
                <w:szCs w:val="18"/>
                <w:lang w:val="sk-SK" w:eastAsia="sk-SK"/>
              </w:rPr>
              <w:t>k došlo k viacerým druhom zmien, uveďte ich samostatne, napr</w:t>
            </w:r>
            <w:r w:rsidR="00514BC5">
              <w:rPr>
                <w:rFonts w:ascii="Verdana" w:eastAsia="Times New Roman" w:hAnsi="Verdana" w:cs="Segoe UI Symbol"/>
                <w:sz w:val="18"/>
                <w:szCs w:val="18"/>
                <w:lang w:val="sk-SK" w:eastAsia="sk-SK"/>
              </w:rPr>
              <w:t>.</w:t>
            </w:r>
            <w:r>
              <w:rPr>
                <w:rFonts w:ascii="Verdana" w:eastAsia="Times New Roman" w:hAnsi="Verdana" w:cs="Segoe UI Symbol"/>
                <w:sz w:val="18"/>
                <w:szCs w:val="18"/>
                <w:lang w:val="sk-SK" w:eastAsia="sk-SK"/>
              </w:rPr>
              <w:t xml:space="preserve"> zvýšenie počtu bankomatov je jedna zmena a</w:t>
            </w:r>
            <w:r w:rsidR="007B0E79">
              <w:rPr>
                <w:rFonts w:ascii="Verdana" w:eastAsia="Times New Roman" w:hAnsi="Verdana" w:cs="Segoe UI Symbol"/>
                <w:sz w:val="18"/>
                <w:szCs w:val="18"/>
                <w:lang w:val="sk-SK" w:eastAsia="sk-SK"/>
              </w:rPr>
              <w:t> </w:t>
            </w:r>
            <w:r>
              <w:rPr>
                <w:rFonts w:ascii="Verdana" w:eastAsia="Times New Roman" w:hAnsi="Verdana" w:cs="Segoe UI Symbol"/>
                <w:sz w:val="18"/>
                <w:szCs w:val="18"/>
                <w:lang w:val="sk-SK" w:eastAsia="sk-SK"/>
              </w:rPr>
              <w:t>zvýšenie</w:t>
            </w:r>
            <w:r w:rsidR="007B0E79">
              <w:rPr>
                <w:rFonts w:ascii="Verdana" w:eastAsia="Times New Roman" w:hAnsi="Verdana" w:cs="Segoe UI Symbol"/>
                <w:sz w:val="18"/>
                <w:szCs w:val="18"/>
                <w:lang w:val="sk-SK" w:eastAsia="sk-SK"/>
              </w:rPr>
              <w:t xml:space="preserve"> </w:t>
            </w:r>
            <w:r>
              <w:rPr>
                <w:rFonts w:ascii="Verdana" w:eastAsia="Times New Roman" w:hAnsi="Verdana" w:cs="Segoe UI Symbol"/>
                <w:sz w:val="18"/>
                <w:szCs w:val="18"/>
                <w:lang w:val="sk-SK" w:eastAsia="sk-SK"/>
              </w:rPr>
              <w:t>miest predaja je druhá zmena)</w:t>
            </w:r>
            <w:r w:rsidR="00514BC5">
              <w:rPr>
                <w:rFonts w:ascii="Verdana" w:eastAsia="Times New Roman" w:hAnsi="Verdana" w:cs="Segoe UI Symbol"/>
                <w:sz w:val="18"/>
                <w:szCs w:val="18"/>
                <w:lang w:val="sk-SK" w:eastAsia="sk-SK"/>
              </w:rPr>
              <w:t>.</w:t>
            </w:r>
            <w:r>
              <w:rPr>
                <w:rFonts w:ascii="Verdana" w:eastAsia="Times New Roman" w:hAnsi="Verdana" w:cs="Segoe UI Symbol"/>
                <w:sz w:val="18"/>
                <w:szCs w:val="18"/>
                <w:lang w:val="sk-SK" w:eastAsia="sk-SK"/>
              </w:rPr>
              <w:t xml:space="preserve"> </w:t>
            </w:r>
          </w:p>
        </w:tc>
      </w:tr>
      <w:tr w:rsidR="000249A6" w14:paraId="1175150A" w14:textId="77777777" w:rsidTr="00893BDF">
        <w:trPr>
          <w:trHeight w:val="585"/>
        </w:trPr>
        <w:tc>
          <w:tcPr>
            <w:tcW w:w="1980" w:type="dxa"/>
            <w:shd w:val="clear" w:color="auto" w:fill="EDE6DD" w:themeFill="accent6" w:themeFillTint="33"/>
          </w:tcPr>
          <w:p w14:paraId="49810FB4" w14:textId="213F0CCE" w:rsidR="000249A6" w:rsidRPr="007076D0" w:rsidRDefault="000873E9" w:rsidP="00893BDF">
            <w:pPr>
              <w:tabs>
                <w:tab w:val="left" w:pos="1980"/>
              </w:tabs>
              <w:rPr>
                <w:rFonts w:ascii="Verdana" w:hAnsi="Verdana" w:cstheme="minorHAnsi"/>
                <w:b/>
                <w:sz w:val="18"/>
                <w:szCs w:val="18"/>
                <w:lang w:val="sk-SK"/>
              </w:rPr>
            </w:pPr>
            <w:r w:rsidRPr="000873E9">
              <w:rPr>
                <w:rFonts w:ascii="Verdana" w:hAnsi="Verdana" w:cstheme="minorHAnsi"/>
                <w:b/>
                <w:sz w:val="18"/>
                <w:szCs w:val="18"/>
                <w:lang w:val="sk-SK"/>
              </w:rPr>
              <w:t>Druh zmeny</w:t>
            </w:r>
            <w:r w:rsidR="00893BDF">
              <w:rPr>
                <w:rFonts w:ascii="Verdana" w:hAnsi="Verdana" w:cstheme="minorHAnsi"/>
                <w:b/>
                <w:sz w:val="18"/>
                <w:szCs w:val="18"/>
                <w:lang w:val="sk-SK"/>
              </w:rPr>
              <w:t xml:space="preserve"> č. 2</w:t>
            </w:r>
          </w:p>
        </w:tc>
        <w:tc>
          <w:tcPr>
            <w:tcW w:w="7867" w:type="dxa"/>
            <w:shd w:val="clear" w:color="auto" w:fill="auto"/>
          </w:tcPr>
          <w:p w14:paraId="7744476D" w14:textId="77777777" w:rsidR="000249A6" w:rsidRPr="007076D0" w:rsidRDefault="000249A6" w:rsidP="000249A6">
            <w:pPr>
              <w:tabs>
                <w:tab w:val="left" w:pos="1980"/>
              </w:tabs>
              <w:rPr>
                <w:rFonts w:ascii="Verdana" w:eastAsia="Times New Roman" w:hAnsi="Verdana" w:cs="Segoe UI Symbol"/>
                <w:sz w:val="18"/>
                <w:szCs w:val="18"/>
                <w:lang w:val="sk-SK" w:eastAsia="sk-SK"/>
              </w:rPr>
            </w:pPr>
          </w:p>
        </w:tc>
      </w:tr>
      <w:tr w:rsidR="000249A6" w14:paraId="7663A36D" w14:textId="77777777" w:rsidTr="00893BDF">
        <w:trPr>
          <w:trHeight w:val="585"/>
        </w:trPr>
        <w:tc>
          <w:tcPr>
            <w:tcW w:w="1980" w:type="dxa"/>
            <w:shd w:val="clear" w:color="auto" w:fill="EDE6DD" w:themeFill="accent6" w:themeFillTint="33"/>
          </w:tcPr>
          <w:p w14:paraId="59E6F6DE" w14:textId="7D5CDE08" w:rsidR="000249A6" w:rsidRPr="007076D0" w:rsidRDefault="000873E9" w:rsidP="00893BDF">
            <w:pPr>
              <w:tabs>
                <w:tab w:val="left" w:pos="1980"/>
              </w:tabs>
              <w:rPr>
                <w:rFonts w:ascii="Verdana" w:hAnsi="Verdana" w:cstheme="minorHAnsi"/>
                <w:b/>
                <w:sz w:val="18"/>
                <w:szCs w:val="18"/>
                <w:lang w:val="sk-SK"/>
              </w:rPr>
            </w:pPr>
            <w:r w:rsidRPr="000873E9">
              <w:rPr>
                <w:rFonts w:ascii="Verdana" w:hAnsi="Verdana" w:cstheme="minorHAnsi"/>
                <w:b/>
                <w:sz w:val="18"/>
                <w:szCs w:val="18"/>
                <w:lang w:val="sk-SK"/>
              </w:rPr>
              <w:t>Druh zmeny</w:t>
            </w:r>
            <w:r w:rsidR="00893BDF">
              <w:rPr>
                <w:rFonts w:ascii="Verdana" w:hAnsi="Verdana" w:cstheme="minorHAnsi"/>
                <w:b/>
                <w:sz w:val="18"/>
                <w:szCs w:val="18"/>
                <w:lang w:val="sk-SK"/>
              </w:rPr>
              <w:t xml:space="preserve"> č. 3</w:t>
            </w:r>
          </w:p>
        </w:tc>
        <w:tc>
          <w:tcPr>
            <w:tcW w:w="7867" w:type="dxa"/>
            <w:shd w:val="clear" w:color="auto" w:fill="auto"/>
          </w:tcPr>
          <w:p w14:paraId="0C99767F" w14:textId="77777777" w:rsidR="000249A6" w:rsidRPr="007076D0" w:rsidRDefault="000249A6" w:rsidP="000249A6">
            <w:pPr>
              <w:tabs>
                <w:tab w:val="left" w:pos="1980"/>
              </w:tabs>
              <w:rPr>
                <w:rFonts w:ascii="Verdana" w:eastAsia="Times New Roman" w:hAnsi="Verdana" w:cs="Segoe UI Symbol"/>
                <w:sz w:val="18"/>
                <w:szCs w:val="18"/>
                <w:lang w:val="sk-SK" w:eastAsia="sk-SK"/>
              </w:rPr>
            </w:pPr>
          </w:p>
        </w:tc>
      </w:tr>
      <w:tr w:rsidR="00B5429C" w14:paraId="1CACEF6B" w14:textId="77777777" w:rsidTr="00893BDF">
        <w:trPr>
          <w:trHeight w:val="585"/>
        </w:trPr>
        <w:tc>
          <w:tcPr>
            <w:tcW w:w="1980" w:type="dxa"/>
            <w:shd w:val="clear" w:color="auto" w:fill="EDE6DD" w:themeFill="accent6" w:themeFillTint="33"/>
          </w:tcPr>
          <w:p w14:paraId="16BD62C8" w14:textId="7684D17B" w:rsidR="00B5429C" w:rsidRPr="007076D0" w:rsidRDefault="00893BDF" w:rsidP="00893BDF">
            <w:pPr>
              <w:tabs>
                <w:tab w:val="left" w:pos="1980"/>
              </w:tabs>
              <w:rPr>
                <w:rFonts w:ascii="Verdana" w:hAnsi="Verdana" w:cstheme="minorHAnsi"/>
                <w:b/>
                <w:sz w:val="18"/>
                <w:szCs w:val="18"/>
                <w:lang w:val="sk-SK"/>
              </w:rPr>
            </w:pPr>
            <w:r w:rsidRPr="000873E9">
              <w:rPr>
                <w:rFonts w:ascii="Verdana" w:hAnsi="Verdana" w:cstheme="minorHAnsi"/>
                <w:b/>
                <w:sz w:val="18"/>
                <w:szCs w:val="18"/>
                <w:lang w:val="sk-SK"/>
              </w:rPr>
              <w:t>Druh zmeny</w:t>
            </w:r>
            <w:r>
              <w:rPr>
                <w:rFonts w:ascii="Verdana" w:hAnsi="Verdana" w:cstheme="minorHAnsi"/>
                <w:b/>
                <w:sz w:val="18"/>
                <w:szCs w:val="18"/>
                <w:lang w:val="sk-SK"/>
              </w:rPr>
              <w:t xml:space="preserve"> č. 4</w:t>
            </w:r>
          </w:p>
        </w:tc>
        <w:tc>
          <w:tcPr>
            <w:tcW w:w="7867" w:type="dxa"/>
            <w:shd w:val="clear" w:color="auto" w:fill="auto"/>
          </w:tcPr>
          <w:p w14:paraId="7A835DA8" w14:textId="77777777" w:rsidR="00B5429C" w:rsidRPr="007076D0" w:rsidRDefault="00B5429C" w:rsidP="000249A6">
            <w:pPr>
              <w:tabs>
                <w:tab w:val="left" w:pos="1980"/>
              </w:tabs>
              <w:rPr>
                <w:rFonts w:ascii="Verdana" w:eastAsia="Times New Roman" w:hAnsi="Verdana" w:cs="Segoe UI Symbol"/>
                <w:sz w:val="18"/>
                <w:szCs w:val="18"/>
                <w:lang w:val="sk-SK" w:eastAsia="sk-SK"/>
              </w:rPr>
            </w:pPr>
          </w:p>
        </w:tc>
      </w:tr>
      <w:tr w:rsidR="00B5429C" w14:paraId="7DA55E0E" w14:textId="77777777" w:rsidTr="00893BDF">
        <w:trPr>
          <w:trHeight w:val="585"/>
        </w:trPr>
        <w:tc>
          <w:tcPr>
            <w:tcW w:w="1980" w:type="dxa"/>
            <w:shd w:val="clear" w:color="auto" w:fill="EDE6DD" w:themeFill="accent6" w:themeFillTint="33"/>
          </w:tcPr>
          <w:p w14:paraId="57B3979E" w14:textId="291BC0E4" w:rsidR="00B5429C" w:rsidRPr="007076D0" w:rsidRDefault="00893BDF" w:rsidP="00893BDF">
            <w:pPr>
              <w:tabs>
                <w:tab w:val="left" w:pos="1980"/>
              </w:tabs>
              <w:rPr>
                <w:rFonts w:ascii="Verdana" w:hAnsi="Verdana" w:cstheme="minorHAnsi"/>
                <w:b/>
                <w:sz w:val="18"/>
                <w:szCs w:val="18"/>
                <w:lang w:val="sk-SK"/>
              </w:rPr>
            </w:pPr>
            <w:r w:rsidRPr="000873E9">
              <w:rPr>
                <w:rFonts w:ascii="Verdana" w:hAnsi="Verdana" w:cstheme="minorHAnsi"/>
                <w:b/>
                <w:sz w:val="18"/>
                <w:szCs w:val="18"/>
                <w:lang w:val="sk-SK"/>
              </w:rPr>
              <w:t>Druh zmeny</w:t>
            </w:r>
            <w:r>
              <w:rPr>
                <w:rFonts w:ascii="Verdana" w:hAnsi="Verdana" w:cstheme="minorHAnsi"/>
                <w:b/>
                <w:sz w:val="18"/>
                <w:szCs w:val="18"/>
                <w:lang w:val="sk-SK"/>
              </w:rPr>
              <w:t xml:space="preserve"> č. 5</w:t>
            </w:r>
          </w:p>
        </w:tc>
        <w:tc>
          <w:tcPr>
            <w:tcW w:w="7867" w:type="dxa"/>
            <w:shd w:val="clear" w:color="auto" w:fill="auto"/>
          </w:tcPr>
          <w:p w14:paraId="1FCC59FF" w14:textId="77777777" w:rsidR="00B5429C" w:rsidRPr="007076D0" w:rsidRDefault="00B5429C" w:rsidP="000249A6">
            <w:pPr>
              <w:tabs>
                <w:tab w:val="left" w:pos="1980"/>
              </w:tabs>
              <w:rPr>
                <w:rFonts w:ascii="Verdana" w:eastAsia="Times New Roman" w:hAnsi="Verdana" w:cs="Segoe UI Symbol"/>
                <w:sz w:val="18"/>
                <w:szCs w:val="18"/>
                <w:lang w:val="sk-SK" w:eastAsia="sk-SK"/>
              </w:rPr>
            </w:pPr>
          </w:p>
        </w:tc>
      </w:tr>
    </w:tbl>
    <w:p w14:paraId="672E3807" w14:textId="77777777" w:rsidR="0004739B" w:rsidRDefault="0004739B" w:rsidP="008F5F52">
      <w:pPr>
        <w:tabs>
          <w:tab w:val="left" w:pos="1980"/>
        </w:tabs>
        <w:spacing w:after="0"/>
        <w:rPr>
          <w:rFonts w:ascii="Verdana" w:hAnsi="Verdana" w:cstheme="minorHAnsi"/>
          <w:b/>
          <w:sz w:val="28"/>
          <w:szCs w:val="28"/>
        </w:rPr>
      </w:pPr>
      <w:bookmarkStart w:id="5" w:name="_4._Oznámenie_o"/>
      <w:bookmarkEnd w:id="0"/>
      <w:bookmarkEnd w:id="5"/>
    </w:p>
    <w:p w14:paraId="5941CC4C" w14:textId="77777777" w:rsidR="007E24A9" w:rsidRPr="0094180E" w:rsidRDefault="007E24A9" w:rsidP="007E24A9">
      <w:pPr>
        <w:tabs>
          <w:tab w:val="left" w:pos="1980"/>
        </w:tabs>
        <w:spacing w:after="0"/>
        <w:jc w:val="both"/>
        <w:rPr>
          <w:rFonts w:ascii="Verdana" w:hAnsi="Verdana" w:cstheme="minorHAnsi"/>
          <w:b/>
          <w:sz w:val="18"/>
          <w:szCs w:val="18"/>
        </w:rPr>
      </w:pPr>
      <w:r w:rsidRPr="0094180E">
        <w:rPr>
          <w:rFonts w:ascii="Verdana" w:hAnsi="Verdana" w:cstheme="minorHAnsi"/>
          <w:b/>
          <w:sz w:val="18"/>
          <w:szCs w:val="18"/>
        </w:rPr>
        <w:t xml:space="preserve">Vyhlásenie </w:t>
      </w:r>
    </w:p>
    <w:p w14:paraId="4C47582D" w14:textId="0A021BD2" w:rsidR="007E24A9" w:rsidRPr="00B014D1" w:rsidRDefault="007E24A9" w:rsidP="007E24A9">
      <w:pPr>
        <w:jc w:val="both"/>
        <w:rPr>
          <w:rFonts w:ascii="Verdana" w:hAnsi="Verdana" w:cstheme="minorHAnsi"/>
          <w:bCs/>
          <w:sz w:val="18"/>
          <w:szCs w:val="18"/>
        </w:rPr>
      </w:pPr>
      <w:r w:rsidRPr="0094180E">
        <w:rPr>
          <w:rFonts w:ascii="Verdana" w:hAnsi="Verdana" w:cstheme="minorHAnsi"/>
          <w:bCs/>
          <w:sz w:val="18"/>
          <w:szCs w:val="18"/>
        </w:rPr>
        <w:t xml:space="preserve">Týmto vyhlasujem, že všetky predložené údaje, informácie, </w:t>
      </w:r>
      <w:r w:rsidR="00D7064F">
        <w:rPr>
          <w:rFonts w:ascii="Verdana" w:hAnsi="Verdana" w:cstheme="minorHAnsi"/>
          <w:bCs/>
          <w:sz w:val="18"/>
          <w:szCs w:val="18"/>
        </w:rPr>
        <w:t xml:space="preserve">dokumenty a vyjadrenia </w:t>
      </w:r>
      <w:r w:rsidRPr="0094180E">
        <w:rPr>
          <w:rFonts w:ascii="Verdana" w:hAnsi="Verdana" w:cstheme="minorHAnsi"/>
          <w:bCs/>
          <w:sz w:val="18"/>
          <w:szCs w:val="18"/>
        </w:rPr>
        <w:t>vrátane ich príloh sú úplné, správne, pravdivé, pravé a aktuálne.</w:t>
      </w:r>
    </w:p>
    <w:p w14:paraId="680E84A5" w14:textId="77777777" w:rsidR="007E24A9" w:rsidRPr="00B014D1" w:rsidRDefault="007E24A9" w:rsidP="007E24A9">
      <w:pPr>
        <w:spacing w:after="0"/>
        <w:jc w:val="both"/>
        <w:rPr>
          <w:rFonts w:ascii="Verdana" w:hAnsi="Verdana" w:cstheme="minorHAnsi"/>
          <w:bCs/>
          <w:sz w:val="18"/>
          <w:szCs w:val="18"/>
        </w:rPr>
      </w:pPr>
    </w:p>
    <w:tbl>
      <w:tblPr>
        <w:tblW w:w="51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11"/>
        <w:gridCol w:w="5404"/>
      </w:tblGrid>
      <w:tr w:rsidR="007E24A9" w:rsidRPr="00B014D1" w14:paraId="5AC34D4F" w14:textId="77777777" w:rsidTr="007E24A9">
        <w:tc>
          <w:tcPr>
            <w:tcW w:w="2275" w:type="pct"/>
            <w:tcBorders>
              <w:top w:val="single" w:sz="6" w:space="0" w:color="000000"/>
              <w:left w:val="single" w:sz="6" w:space="0" w:color="000000"/>
              <w:bottom w:val="single" w:sz="6" w:space="0" w:color="000000"/>
              <w:right w:val="single" w:sz="6" w:space="0" w:color="000000"/>
            </w:tcBorders>
            <w:shd w:val="clear" w:color="auto" w:fill="EDE6DD" w:themeFill="accent6" w:themeFillTint="33"/>
            <w:hideMark/>
          </w:tcPr>
          <w:p w14:paraId="1003A707"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r w:rsidRPr="00B014D1">
              <w:rPr>
                <w:rFonts w:ascii="Verdana" w:eastAsia="Times New Roman" w:hAnsi="Verdana" w:cs="Times New Roman"/>
                <w:sz w:val="18"/>
                <w:szCs w:val="18"/>
                <w:lang w:eastAsia="sk-SK"/>
              </w:rPr>
              <w:t>Dátum:</w:t>
            </w:r>
          </w:p>
        </w:tc>
        <w:tc>
          <w:tcPr>
            <w:tcW w:w="2725" w:type="pct"/>
            <w:tcBorders>
              <w:top w:val="single" w:sz="6" w:space="0" w:color="000000"/>
              <w:left w:val="single" w:sz="6" w:space="0" w:color="000000"/>
              <w:bottom w:val="single" w:sz="6" w:space="0" w:color="000000"/>
              <w:right w:val="single" w:sz="6" w:space="0" w:color="000000"/>
            </w:tcBorders>
            <w:shd w:val="clear" w:color="auto" w:fill="EDE6DD" w:themeFill="accent6" w:themeFillTint="33"/>
            <w:hideMark/>
          </w:tcPr>
          <w:p w14:paraId="772B7F65"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r>
              <w:rPr>
                <w:rFonts w:ascii="Verdana" w:eastAsia="Times New Roman" w:hAnsi="Verdana" w:cs="Times New Roman"/>
                <w:sz w:val="18"/>
                <w:szCs w:val="18"/>
                <w:lang w:eastAsia="sk-SK"/>
              </w:rPr>
              <w:t>Meno a priezvisko:</w:t>
            </w:r>
          </w:p>
        </w:tc>
      </w:tr>
      <w:tr w:rsidR="007E24A9" w:rsidRPr="00B014D1" w14:paraId="277AC0B7" w14:textId="77777777" w:rsidTr="0083074D">
        <w:tc>
          <w:tcPr>
            <w:tcW w:w="2275" w:type="pct"/>
            <w:tcBorders>
              <w:top w:val="single" w:sz="6" w:space="0" w:color="000000"/>
              <w:left w:val="single" w:sz="6" w:space="0" w:color="000000"/>
              <w:bottom w:val="single" w:sz="6" w:space="0" w:color="000000"/>
              <w:right w:val="single" w:sz="6" w:space="0" w:color="000000"/>
            </w:tcBorders>
          </w:tcPr>
          <w:p w14:paraId="1179C737"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p w14:paraId="07DC3198"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p w14:paraId="256758EE"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p w14:paraId="08CB6B98"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tc>
        <w:tc>
          <w:tcPr>
            <w:tcW w:w="2725" w:type="pct"/>
            <w:tcBorders>
              <w:top w:val="single" w:sz="6" w:space="0" w:color="000000"/>
              <w:left w:val="single" w:sz="6" w:space="0" w:color="000000"/>
              <w:bottom w:val="single" w:sz="6" w:space="0" w:color="000000"/>
              <w:right w:val="single" w:sz="6" w:space="0" w:color="000000"/>
            </w:tcBorders>
          </w:tcPr>
          <w:p w14:paraId="7EEB647B" w14:textId="77777777" w:rsidR="007E24A9" w:rsidRPr="00B014D1" w:rsidRDefault="007E24A9" w:rsidP="0083074D">
            <w:pPr>
              <w:spacing w:before="60" w:after="60" w:line="240" w:lineRule="auto"/>
              <w:rPr>
                <w:rFonts w:ascii="Verdana" w:eastAsia="Times New Roman" w:hAnsi="Verdana" w:cs="Times New Roman"/>
                <w:sz w:val="18"/>
                <w:szCs w:val="18"/>
                <w:lang w:eastAsia="sk-SK"/>
              </w:rPr>
            </w:pPr>
          </w:p>
        </w:tc>
      </w:tr>
    </w:tbl>
    <w:p w14:paraId="2B3FF40A" w14:textId="77777777" w:rsidR="007E24A9" w:rsidRPr="00B014D1" w:rsidRDefault="007E24A9" w:rsidP="007E24A9">
      <w:pPr>
        <w:tabs>
          <w:tab w:val="left" w:pos="1980"/>
        </w:tabs>
        <w:spacing w:after="0"/>
        <w:rPr>
          <w:rFonts w:ascii="Verdana" w:hAnsi="Verdana" w:cstheme="minorHAnsi"/>
          <w:b/>
          <w:sz w:val="18"/>
          <w:szCs w:val="18"/>
        </w:rPr>
      </w:pPr>
    </w:p>
    <w:p w14:paraId="01AE745D" w14:textId="77777777" w:rsidR="007E24A9" w:rsidRDefault="007E24A9" w:rsidP="008F5F52">
      <w:pPr>
        <w:tabs>
          <w:tab w:val="left" w:pos="1980"/>
        </w:tabs>
        <w:spacing w:after="0"/>
        <w:rPr>
          <w:rFonts w:ascii="Verdana" w:hAnsi="Verdana" w:cstheme="minorHAnsi"/>
          <w:b/>
          <w:sz w:val="28"/>
          <w:szCs w:val="28"/>
        </w:rPr>
      </w:pPr>
    </w:p>
    <w:p w14:paraId="0F823ED0" w14:textId="77777777" w:rsidR="007E24A9" w:rsidRDefault="007E24A9" w:rsidP="008F5F52">
      <w:pPr>
        <w:tabs>
          <w:tab w:val="left" w:pos="1980"/>
        </w:tabs>
        <w:spacing w:after="0"/>
        <w:rPr>
          <w:rFonts w:ascii="Verdana" w:hAnsi="Verdana" w:cstheme="minorHAnsi"/>
          <w:b/>
          <w:sz w:val="28"/>
          <w:szCs w:val="28"/>
        </w:rPr>
      </w:pPr>
    </w:p>
    <w:p w14:paraId="16294AE6" w14:textId="77777777" w:rsidR="007E24A9" w:rsidRDefault="007E24A9" w:rsidP="008F5F52">
      <w:pPr>
        <w:tabs>
          <w:tab w:val="left" w:pos="1980"/>
        </w:tabs>
        <w:spacing w:after="0"/>
        <w:rPr>
          <w:rFonts w:ascii="Verdana" w:hAnsi="Verdana" w:cstheme="minorHAnsi"/>
          <w:b/>
          <w:sz w:val="28"/>
          <w:szCs w:val="28"/>
        </w:rPr>
      </w:pPr>
    </w:p>
    <w:p w14:paraId="16C1B980" w14:textId="77777777" w:rsidR="007E24A9" w:rsidRDefault="007E24A9" w:rsidP="008F5F52">
      <w:pPr>
        <w:tabs>
          <w:tab w:val="left" w:pos="1980"/>
        </w:tabs>
        <w:spacing w:after="0"/>
        <w:rPr>
          <w:rFonts w:ascii="Verdana" w:hAnsi="Verdana" w:cstheme="minorHAnsi"/>
          <w:b/>
          <w:sz w:val="28"/>
          <w:szCs w:val="28"/>
        </w:rPr>
      </w:pPr>
    </w:p>
    <w:p w14:paraId="1BF62555" w14:textId="77777777" w:rsidR="007E24A9" w:rsidRDefault="007E24A9" w:rsidP="008F5F52">
      <w:pPr>
        <w:tabs>
          <w:tab w:val="left" w:pos="1980"/>
        </w:tabs>
        <w:spacing w:after="0"/>
        <w:rPr>
          <w:rFonts w:ascii="Verdana" w:hAnsi="Verdana" w:cstheme="minorHAnsi"/>
          <w:b/>
          <w:sz w:val="28"/>
          <w:szCs w:val="28"/>
        </w:rPr>
      </w:pPr>
    </w:p>
    <w:p w14:paraId="02ABD050" w14:textId="77777777" w:rsidR="007E24A9" w:rsidRDefault="007E24A9" w:rsidP="008F5F52">
      <w:pPr>
        <w:tabs>
          <w:tab w:val="left" w:pos="1980"/>
        </w:tabs>
        <w:spacing w:after="0"/>
        <w:rPr>
          <w:rFonts w:ascii="Verdana" w:hAnsi="Verdana" w:cstheme="minorHAnsi"/>
          <w:b/>
          <w:sz w:val="28"/>
          <w:szCs w:val="28"/>
        </w:rPr>
      </w:pPr>
    </w:p>
    <w:p w14:paraId="3D932C9C" w14:textId="77777777" w:rsidR="007E24A9" w:rsidRDefault="007E24A9" w:rsidP="008F5F52">
      <w:pPr>
        <w:tabs>
          <w:tab w:val="left" w:pos="1980"/>
        </w:tabs>
        <w:spacing w:after="0"/>
        <w:rPr>
          <w:rFonts w:ascii="Verdana" w:hAnsi="Verdana" w:cstheme="minorHAnsi"/>
          <w:b/>
          <w:sz w:val="28"/>
          <w:szCs w:val="28"/>
        </w:rPr>
      </w:pPr>
    </w:p>
    <w:p w14:paraId="2D36C285" w14:textId="77777777" w:rsidR="007E24A9" w:rsidRDefault="007E24A9" w:rsidP="008F5F52">
      <w:pPr>
        <w:tabs>
          <w:tab w:val="left" w:pos="1980"/>
        </w:tabs>
        <w:spacing w:after="0"/>
        <w:rPr>
          <w:rFonts w:ascii="Verdana" w:hAnsi="Verdana" w:cstheme="minorHAnsi"/>
          <w:b/>
          <w:sz w:val="28"/>
          <w:szCs w:val="28"/>
        </w:rPr>
      </w:pPr>
    </w:p>
    <w:p w14:paraId="7D685B45" w14:textId="77777777" w:rsidR="007E24A9" w:rsidRDefault="007E24A9" w:rsidP="008F5F52">
      <w:pPr>
        <w:tabs>
          <w:tab w:val="left" w:pos="1980"/>
        </w:tabs>
        <w:spacing w:after="0"/>
        <w:rPr>
          <w:rFonts w:ascii="Verdana" w:hAnsi="Verdana" w:cstheme="minorHAnsi"/>
          <w:b/>
          <w:sz w:val="28"/>
          <w:szCs w:val="28"/>
        </w:rPr>
      </w:pPr>
    </w:p>
    <w:p w14:paraId="51916BB1" w14:textId="77777777" w:rsidR="007E24A9" w:rsidRDefault="007E24A9" w:rsidP="008F5F52">
      <w:pPr>
        <w:tabs>
          <w:tab w:val="left" w:pos="1980"/>
        </w:tabs>
        <w:spacing w:after="0"/>
        <w:rPr>
          <w:rFonts w:ascii="Verdana" w:hAnsi="Verdana" w:cstheme="minorHAnsi"/>
          <w:b/>
          <w:sz w:val="28"/>
          <w:szCs w:val="28"/>
        </w:rPr>
      </w:pPr>
    </w:p>
    <w:p w14:paraId="0C677E48" w14:textId="77777777" w:rsidR="007E24A9" w:rsidRDefault="007E24A9" w:rsidP="008F5F52">
      <w:pPr>
        <w:tabs>
          <w:tab w:val="left" w:pos="1980"/>
        </w:tabs>
        <w:spacing w:after="0"/>
        <w:rPr>
          <w:rFonts w:ascii="Verdana" w:hAnsi="Verdana" w:cstheme="minorHAnsi"/>
          <w:b/>
          <w:sz w:val="28"/>
          <w:szCs w:val="28"/>
        </w:rPr>
      </w:pPr>
    </w:p>
    <w:p w14:paraId="1510A036" w14:textId="77777777" w:rsidR="007E24A9" w:rsidRDefault="007E24A9" w:rsidP="008F5F52">
      <w:pPr>
        <w:tabs>
          <w:tab w:val="left" w:pos="1980"/>
        </w:tabs>
        <w:spacing w:after="0"/>
        <w:rPr>
          <w:rFonts w:ascii="Verdana" w:hAnsi="Verdana" w:cstheme="minorHAnsi"/>
          <w:b/>
          <w:sz w:val="28"/>
          <w:szCs w:val="28"/>
        </w:rPr>
      </w:pPr>
    </w:p>
    <w:p w14:paraId="370D937B" w14:textId="77777777" w:rsidR="007E24A9" w:rsidRDefault="007E24A9" w:rsidP="008F5F52">
      <w:pPr>
        <w:tabs>
          <w:tab w:val="left" w:pos="1980"/>
        </w:tabs>
        <w:spacing w:after="0"/>
        <w:rPr>
          <w:rFonts w:ascii="Verdana" w:hAnsi="Verdana" w:cstheme="minorHAnsi"/>
          <w:b/>
          <w:sz w:val="28"/>
          <w:szCs w:val="28"/>
        </w:rPr>
      </w:pPr>
    </w:p>
    <w:p w14:paraId="02BA2342" w14:textId="77777777" w:rsidR="007E24A9" w:rsidRDefault="007E24A9" w:rsidP="008F5F52">
      <w:pPr>
        <w:tabs>
          <w:tab w:val="left" w:pos="1980"/>
        </w:tabs>
        <w:spacing w:after="0"/>
        <w:rPr>
          <w:rFonts w:ascii="Verdana" w:hAnsi="Verdana" w:cstheme="minorHAnsi"/>
          <w:b/>
          <w:sz w:val="28"/>
          <w:szCs w:val="28"/>
        </w:rPr>
      </w:pPr>
    </w:p>
    <w:p w14:paraId="7888D785" w14:textId="77777777" w:rsidR="007E24A9" w:rsidRDefault="007E24A9" w:rsidP="008F5F52">
      <w:pPr>
        <w:tabs>
          <w:tab w:val="left" w:pos="1980"/>
        </w:tabs>
        <w:spacing w:after="0"/>
        <w:rPr>
          <w:rFonts w:ascii="Verdana" w:hAnsi="Verdana" w:cstheme="minorHAnsi"/>
          <w:b/>
          <w:sz w:val="28"/>
          <w:szCs w:val="28"/>
        </w:rPr>
      </w:pPr>
    </w:p>
    <w:p w14:paraId="6C71A6D1" w14:textId="77777777" w:rsidR="007E24A9" w:rsidRDefault="007E24A9" w:rsidP="008F5F52">
      <w:pPr>
        <w:tabs>
          <w:tab w:val="left" w:pos="1980"/>
        </w:tabs>
        <w:spacing w:after="0"/>
        <w:rPr>
          <w:rFonts w:ascii="Verdana" w:hAnsi="Verdana" w:cstheme="minorHAnsi"/>
          <w:b/>
          <w:sz w:val="28"/>
          <w:szCs w:val="28"/>
        </w:rPr>
      </w:pPr>
    </w:p>
    <w:p w14:paraId="52376A33" w14:textId="77777777" w:rsidR="007E24A9" w:rsidRDefault="007E24A9" w:rsidP="008F5F52">
      <w:pPr>
        <w:tabs>
          <w:tab w:val="left" w:pos="1980"/>
        </w:tabs>
        <w:spacing w:after="0"/>
        <w:rPr>
          <w:rFonts w:ascii="Verdana" w:hAnsi="Verdana" w:cstheme="minorHAnsi"/>
          <w:b/>
          <w:sz w:val="28"/>
          <w:szCs w:val="28"/>
        </w:rPr>
      </w:pPr>
    </w:p>
    <w:p w14:paraId="1B014219" w14:textId="605EA8A6" w:rsidR="00EA0294" w:rsidRPr="0004739B" w:rsidRDefault="00EA0294" w:rsidP="0004739B">
      <w:pPr>
        <w:pStyle w:val="Heading1"/>
        <w:rPr>
          <w:sz w:val="30"/>
          <w:szCs w:val="30"/>
        </w:rPr>
      </w:pPr>
      <w:r w:rsidRPr="00EA0294">
        <w:rPr>
          <w:sz w:val="30"/>
          <w:szCs w:val="30"/>
        </w:rPr>
        <w:lastRenderedPageBreak/>
        <w:t xml:space="preserve">2. Identifikačné údaje </w:t>
      </w:r>
      <w:r w:rsidR="00AD4027">
        <w:rPr>
          <w:sz w:val="30"/>
          <w:szCs w:val="30"/>
        </w:rPr>
        <w:t>strany</w:t>
      </w:r>
      <w:r w:rsidR="00864907">
        <w:rPr>
          <w:rStyle w:val="FootnoteReference"/>
          <w:sz w:val="30"/>
          <w:szCs w:val="30"/>
        </w:rPr>
        <w:footnoteReference w:id="3"/>
      </w:r>
    </w:p>
    <w:p w14:paraId="42B2A51E" w14:textId="77777777" w:rsidR="00EA0294" w:rsidRPr="00F53FAC" w:rsidRDefault="00EA0294" w:rsidP="00EA0294">
      <w:pPr>
        <w:spacing w:after="0"/>
        <w:rPr>
          <w:rFonts w:ascii="Verdana" w:hAnsi="Verdana" w:cstheme="minorHAnsi"/>
          <w:bCs/>
          <w:sz w:val="18"/>
          <w:szCs w:val="18"/>
        </w:rPr>
      </w:pPr>
    </w:p>
    <w:tbl>
      <w:tblPr>
        <w:tblStyle w:val="TableGrid"/>
        <w:tblW w:w="9918" w:type="dxa"/>
        <w:tblLook w:val="04A0" w:firstRow="1" w:lastRow="0" w:firstColumn="1" w:lastColumn="0" w:noHBand="0" w:noVBand="1"/>
      </w:tblPr>
      <w:tblGrid>
        <w:gridCol w:w="3539"/>
        <w:gridCol w:w="2411"/>
        <w:gridCol w:w="3968"/>
      </w:tblGrid>
      <w:tr w:rsidR="00864907" w:rsidRPr="00B014D1" w14:paraId="5429F31C" w14:textId="77777777" w:rsidTr="00AD3601">
        <w:tc>
          <w:tcPr>
            <w:tcW w:w="9918" w:type="dxa"/>
            <w:gridSpan w:val="3"/>
            <w:shd w:val="clear" w:color="auto" w:fill="BBE3FF" w:themeFill="accent1" w:themeFillTint="33"/>
          </w:tcPr>
          <w:p w14:paraId="624F95AC" w14:textId="7A40C47B" w:rsidR="00864907" w:rsidRPr="00A42428" w:rsidRDefault="00864907" w:rsidP="00F164A0">
            <w:pPr>
              <w:rPr>
                <w:rFonts w:ascii="Verdana" w:hAnsi="Verdana" w:cstheme="minorHAnsi"/>
                <w:b/>
                <w:bCs/>
                <w:sz w:val="18"/>
                <w:szCs w:val="18"/>
                <w:lang w:val="sk-SK"/>
              </w:rPr>
            </w:pPr>
            <w:r w:rsidRPr="00A42428">
              <w:rPr>
                <w:rFonts w:ascii="Verdana" w:hAnsi="Verdana" w:cstheme="minorHAnsi"/>
                <w:b/>
                <w:bCs/>
                <w:sz w:val="18"/>
                <w:szCs w:val="18"/>
                <w:lang w:val="sk-SK"/>
              </w:rPr>
              <w:t>Právnická osoba</w:t>
            </w:r>
          </w:p>
          <w:p w14:paraId="222DDAA7" w14:textId="77777777" w:rsidR="00864907" w:rsidRPr="00B014D1" w:rsidRDefault="00864907" w:rsidP="00F164A0">
            <w:pPr>
              <w:rPr>
                <w:rFonts w:ascii="Verdana" w:hAnsi="Verdana" w:cstheme="minorHAnsi"/>
                <w:b/>
                <w:bCs/>
                <w:sz w:val="18"/>
                <w:szCs w:val="18"/>
                <w:lang w:val="sk-SK"/>
              </w:rPr>
            </w:pPr>
          </w:p>
        </w:tc>
      </w:tr>
      <w:tr w:rsidR="00864907" w:rsidRPr="00B014D1" w14:paraId="2C1F3939" w14:textId="77777777" w:rsidTr="002C60ED">
        <w:tc>
          <w:tcPr>
            <w:tcW w:w="5950" w:type="dxa"/>
            <w:gridSpan w:val="2"/>
            <w:shd w:val="clear" w:color="auto" w:fill="BBE3FF" w:themeFill="accent1" w:themeFillTint="33"/>
          </w:tcPr>
          <w:p w14:paraId="5645BEC1" w14:textId="79A37D7F" w:rsidR="00864907" w:rsidRPr="00864907" w:rsidRDefault="00864907" w:rsidP="00864907">
            <w:pPr>
              <w:pStyle w:val="ListParagraph"/>
              <w:numPr>
                <w:ilvl w:val="0"/>
                <w:numId w:val="34"/>
              </w:numPr>
              <w:rPr>
                <w:rFonts w:ascii="Verdana" w:hAnsi="Verdana" w:cstheme="minorHAnsi"/>
                <w:b/>
                <w:bCs/>
                <w:sz w:val="18"/>
                <w:szCs w:val="18"/>
                <w:lang w:val="sk-SK"/>
              </w:rPr>
            </w:pPr>
            <w:r w:rsidRPr="00864907">
              <w:rPr>
                <w:rFonts w:ascii="Verdana" w:hAnsi="Verdana" w:cstheme="minorHAnsi"/>
                <w:b/>
                <w:bCs/>
                <w:sz w:val="18"/>
                <w:szCs w:val="18"/>
                <w:lang w:val="sk-SK"/>
              </w:rPr>
              <w:t xml:space="preserve">Názov </w:t>
            </w:r>
            <w:r w:rsidRPr="00864907">
              <w:rPr>
                <w:rFonts w:ascii="Verdana" w:hAnsi="Verdana" w:cstheme="minorHAnsi"/>
                <w:sz w:val="18"/>
                <w:szCs w:val="18"/>
                <w:lang w:val="sk-SK"/>
              </w:rPr>
              <w:t>(obchodné meno)</w:t>
            </w:r>
          </w:p>
        </w:tc>
        <w:tc>
          <w:tcPr>
            <w:tcW w:w="3968" w:type="dxa"/>
          </w:tcPr>
          <w:p w14:paraId="4CB3E32E" w14:textId="77777777" w:rsidR="00864907" w:rsidRPr="00B014D1" w:rsidRDefault="00864907" w:rsidP="00F164A0">
            <w:pPr>
              <w:rPr>
                <w:rFonts w:ascii="Verdana" w:hAnsi="Verdana" w:cstheme="minorHAnsi"/>
                <w:b/>
                <w:bCs/>
                <w:sz w:val="18"/>
                <w:szCs w:val="18"/>
                <w:lang w:val="sk-SK"/>
              </w:rPr>
            </w:pPr>
          </w:p>
        </w:tc>
      </w:tr>
      <w:tr w:rsidR="00864907" w:rsidRPr="00B014D1" w14:paraId="2943FAE5" w14:textId="77777777" w:rsidTr="002C60ED">
        <w:trPr>
          <w:trHeight w:val="338"/>
        </w:trPr>
        <w:tc>
          <w:tcPr>
            <w:tcW w:w="5950" w:type="dxa"/>
            <w:gridSpan w:val="2"/>
            <w:shd w:val="clear" w:color="auto" w:fill="BBE3FF" w:themeFill="accent1" w:themeFillTint="33"/>
          </w:tcPr>
          <w:p w14:paraId="558BF639" w14:textId="20AF9C71" w:rsidR="00864907" w:rsidRPr="00864907" w:rsidRDefault="00864907" w:rsidP="00864907">
            <w:pPr>
              <w:pStyle w:val="ListParagraph"/>
              <w:numPr>
                <w:ilvl w:val="0"/>
                <w:numId w:val="34"/>
              </w:numPr>
              <w:rPr>
                <w:rFonts w:ascii="Verdana" w:hAnsi="Verdana" w:cstheme="minorHAnsi"/>
                <w:b/>
                <w:bCs/>
                <w:sz w:val="18"/>
                <w:szCs w:val="18"/>
                <w:lang w:val="sk-SK"/>
              </w:rPr>
            </w:pPr>
            <w:r w:rsidRPr="00864907">
              <w:rPr>
                <w:rFonts w:ascii="Verdana" w:hAnsi="Verdana" w:cstheme="minorHAnsi"/>
                <w:b/>
                <w:bCs/>
                <w:sz w:val="18"/>
                <w:szCs w:val="18"/>
                <w:lang w:val="sk-SK"/>
              </w:rPr>
              <w:t xml:space="preserve">Identifikačné číslo </w:t>
            </w:r>
            <w:r w:rsidRPr="00864907">
              <w:rPr>
                <w:rFonts w:ascii="Verdana" w:hAnsi="Verdana" w:cstheme="minorHAnsi"/>
                <w:sz w:val="18"/>
                <w:szCs w:val="18"/>
                <w:lang w:val="sk-SK"/>
              </w:rPr>
              <w:t>(IČO, ak je pridelené)</w:t>
            </w:r>
          </w:p>
        </w:tc>
        <w:tc>
          <w:tcPr>
            <w:tcW w:w="3968" w:type="dxa"/>
          </w:tcPr>
          <w:p w14:paraId="7571C949" w14:textId="77777777" w:rsidR="00864907" w:rsidRPr="00B014D1" w:rsidRDefault="00864907" w:rsidP="00F164A0">
            <w:pPr>
              <w:rPr>
                <w:rFonts w:ascii="Verdana" w:hAnsi="Verdana" w:cstheme="minorHAnsi"/>
                <w:b/>
                <w:bCs/>
                <w:sz w:val="18"/>
                <w:szCs w:val="18"/>
                <w:lang w:val="sk-SK"/>
              </w:rPr>
            </w:pPr>
          </w:p>
        </w:tc>
      </w:tr>
      <w:tr w:rsidR="00864907" w:rsidRPr="00B014D1" w14:paraId="7A0855D1" w14:textId="77777777" w:rsidTr="002C60ED">
        <w:tc>
          <w:tcPr>
            <w:tcW w:w="3539" w:type="dxa"/>
            <w:vMerge w:val="restart"/>
            <w:shd w:val="clear" w:color="auto" w:fill="BBE3FF" w:themeFill="accent1" w:themeFillTint="33"/>
          </w:tcPr>
          <w:p w14:paraId="139B9A96" w14:textId="6A4A558A" w:rsidR="00864907" w:rsidRPr="00864907" w:rsidRDefault="00864907" w:rsidP="00864907">
            <w:pPr>
              <w:pStyle w:val="ListParagraph"/>
              <w:numPr>
                <w:ilvl w:val="0"/>
                <w:numId w:val="34"/>
              </w:numPr>
              <w:rPr>
                <w:rFonts w:ascii="Verdana" w:hAnsi="Verdana" w:cstheme="minorHAnsi"/>
                <w:b/>
                <w:bCs/>
                <w:sz w:val="18"/>
                <w:szCs w:val="18"/>
                <w:lang w:val="sk-SK"/>
              </w:rPr>
            </w:pPr>
            <w:r w:rsidRPr="00864907">
              <w:rPr>
                <w:rFonts w:ascii="Verdana" w:hAnsi="Verdana" w:cstheme="minorHAnsi"/>
                <w:b/>
                <w:bCs/>
                <w:sz w:val="18"/>
                <w:szCs w:val="18"/>
                <w:lang w:val="sk-SK"/>
              </w:rPr>
              <w:t>Adresa sídla</w:t>
            </w:r>
          </w:p>
        </w:tc>
        <w:tc>
          <w:tcPr>
            <w:tcW w:w="2411" w:type="dxa"/>
            <w:shd w:val="clear" w:color="auto" w:fill="BBE3FF" w:themeFill="accent1" w:themeFillTint="33"/>
          </w:tcPr>
          <w:p w14:paraId="53862E34"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ulica a popisné číslo</w:t>
            </w:r>
          </w:p>
        </w:tc>
        <w:tc>
          <w:tcPr>
            <w:tcW w:w="3968" w:type="dxa"/>
          </w:tcPr>
          <w:p w14:paraId="5DA76631" w14:textId="77777777" w:rsidR="00864907" w:rsidRPr="00B014D1" w:rsidRDefault="00864907" w:rsidP="00F164A0">
            <w:pPr>
              <w:rPr>
                <w:rFonts w:ascii="Verdana" w:hAnsi="Verdana" w:cstheme="minorHAnsi"/>
                <w:b/>
                <w:bCs/>
                <w:sz w:val="18"/>
                <w:szCs w:val="18"/>
                <w:lang w:val="sk-SK"/>
              </w:rPr>
            </w:pPr>
          </w:p>
        </w:tc>
      </w:tr>
      <w:tr w:rsidR="00864907" w:rsidRPr="00B014D1" w14:paraId="080F0C4A" w14:textId="77777777" w:rsidTr="002C60ED">
        <w:tc>
          <w:tcPr>
            <w:tcW w:w="3539" w:type="dxa"/>
            <w:vMerge/>
            <w:shd w:val="clear" w:color="auto" w:fill="BBE3FF" w:themeFill="accent1" w:themeFillTint="33"/>
          </w:tcPr>
          <w:p w14:paraId="6E11086C" w14:textId="77777777" w:rsidR="00864907" w:rsidRPr="00B014D1" w:rsidRDefault="00864907" w:rsidP="00F164A0">
            <w:pPr>
              <w:rPr>
                <w:rFonts w:ascii="Verdana" w:hAnsi="Verdana" w:cstheme="minorHAnsi"/>
                <w:b/>
                <w:bCs/>
                <w:sz w:val="18"/>
                <w:szCs w:val="18"/>
                <w:lang w:val="sk-SK"/>
              </w:rPr>
            </w:pPr>
          </w:p>
        </w:tc>
        <w:tc>
          <w:tcPr>
            <w:tcW w:w="2411" w:type="dxa"/>
            <w:shd w:val="clear" w:color="auto" w:fill="BBE3FF" w:themeFill="accent1" w:themeFillTint="33"/>
          </w:tcPr>
          <w:p w14:paraId="1E7D1591"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mesto a PSČ</w:t>
            </w:r>
          </w:p>
        </w:tc>
        <w:tc>
          <w:tcPr>
            <w:tcW w:w="3968" w:type="dxa"/>
          </w:tcPr>
          <w:p w14:paraId="3FB118BE" w14:textId="77777777" w:rsidR="00864907" w:rsidRPr="00B014D1" w:rsidRDefault="00864907" w:rsidP="00F164A0">
            <w:pPr>
              <w:rPr>
                <w:rFonts w:ascii="Verdana" w:hAnsi="Verdana" w:cstheme="minorHAnsi"/>
                <w:b/>
                <w:bCs/>
                <w:sz w:val="18"/>
                <w:szCs w:val="18"/>
                <w:lang w:val="sk-SK"/>
              </w:rPr>
            </w:pPr>
          </w:p>
        </w:tc>
      </w:tr>
      <w:tr w:rsidR="00864907" w:rsidRPr="00B014D1" w14:paraId="3E1046D3" w14:textId="77777777" w:rsidTr="002C60ED">
        <w:tc>
          <w:tcPr>
            <w:tcW w:w="3539" w:type="dxa"/>
            <w:vMerge/>
            <w:shd w:val="clear" w:color="auto" w:fill="BBE3FF" w:themeFill="accent1" w:themeFillTint="33"/>
          </w:tcPr>
          <w:p w14:paraId="5FC61950" w14:textId="77777777" w:rsidR="00864907" w:rsidRPr="00B014D1" w:rsidRDefault="00864907" w:rsidP="00F164A0">
            <w:pPr>
              <w:rPr>
                <w:rFonts w:ascii="Verdana" w:hAnsi="Verdana" w:cstheme="minorHAnsi"/>
                <w:b/>
                <w:bCs/>
                <w:sz w:val="18"/>
                <w:szCs w:val="18"/>
                <w:lang w:val="sk-SK"/>
              </w:rPr>
            </w:pPr>
          </w:p>
        </w:tc>
        <w:tc>
          <w:tcPr>
            <w:tcW w:w="2411" w:type="dxa"/>
            <w:shd w:val="clear" w:color="auto" w:fill="BBE3FF" w:themeFill="accent1" w:themeFillTint="33"/>
          </w:tcPr>
          <w:p w14:paraId="4DC60DC5"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štát</w:t>
            </w:r>
          </w:p>
        </w:tc>
        <w:tc>
          <w:tcPr>
            <w:tcW w:w="3968" w:type="dxa"/>
          </w:tcPr>
          <w:p w14:paraId="420B1422" w14:textId="77777777" w:rsidR="00864907" w:rsidRPr="00B014D1" w:rsidRDefault="00864907" w:rsidP="00F164A0">
            <w:pPr>
              <w:rPr>
                <w:rFonts w:ascii="Verdana" w:hAnsi="Verdana" w:cstheme="minorHAnsi"/>
                <w:b/>
                <w:bCs/>
                <w:sz w:val="18"/>
                <w:szCs w:val="18"/>
                <w:lang w:val="sk-SK"/>
              </w:rPr>
            </w:pPr>
          </w:p>
        </w:tc>
      </w:tr>
      <w:tr w:rsidR="00864907" w:rsidRPr="00B014D1" w14:paraId="0779079F" w14:textId="77777777" w:rsidTr="002C60ED">
        <w:tc>
          <w:tcPr>
            <w:tcW w:w="5950" w:type="dxa"/>
            <w:gridSpan w:val="2"/>
            <w:shd w:val="clear" w:color="auto" w:fill="BBE3FF" w:themeFill="accent1" w:themeFillTint="33"/>
          </w:tcPr>
          <w:p w14:paraId="0D301A14" w14:textId="1FCDD39E" w:rsidR="00864907" w:rsidRPr="00864907" w:rsidRDefault="00864907" w:rsidP="00864907">
            <w:pPr>
              <w:pStyle w:val="ListParagraph"/>
              <w:numPr>
                <w:ilvl w:val="0"/>
                <w:numId w:val="34"/>
              </w:numPr>
              <w:rPr>
                <w:rFonts w:ascii="Verdana" w:hAnsi="Verdana" w:cstheme="minorHAnsi"/>
                <w:b/>
                <w:bCs/>
                <w:sz w:val="18"/>
                <w:szCs w:val="18"/>
                <w:lang w:val="sk-SK"/>
              </w:rPr>
            </w:pPr>
            <w:r w:rsidRPr="00864907">
              <w:rPr>
                <w:rFonts w:ascii="Verdana" w:hAnsi="Verdana" w:cstheme="minorHAnsi"/>
                <w:b/>
                <w:bCs/>
                <w:sz w:val="18"/>
                <w:szCs w:val="18"/>
                <w:lang w:val="sk-SK"/>
              </w:rPr>
              <w:t>Predmet podnikania alebo inej činnosti</w:t>
            </w:r>
          </w:p>
        </w:tc>
        <w:tc>
          <w:tcPr>
            <w:tcW w:w="3968" w:type="dxa"/>
          </w:tcPr>
          <w:p w14:paraId="09651F93" w14:textId="77777777" w:rsidR="00864907" w:rsidRPr="00B014D1" w:rsidRDefault="00864907" w:rsidP="00F164A0">
            <w:pPr>
              <w:rPr>
                <w:rFonts w:ascii="Verdana" w:hAnsi="Verdana" w:cstheme="minorHAnsi"/>
                <w:b/>
                <w:bCs/>
                <w:sz w:val="18"/>
                <w:szCs w:val="18"/>
                <w:lang w:val="sk-SK"/>
              </w:rPr>
            </w:pPr>
          </w:p>
        </w:tc>
      </w:tr>
      <w:tr w:rsidR="00864907" w:rsidRPr="00B014D1" w14:paraId="16AC3438" w14:textId="77777777" w:rsidTr="002C60ED">
        <w:tc>
          <w:tcPr>
            <w:tcW w:w="3539" w:type="dxa"/>
            <w:vMerge w:val="restart"/>
            <w:shd w:val="clear" w:color="auto" w:fill="BBE3FF" w:themeFill="accent1" w:themeFillTint="33"/>
          </w:tcPr>
          <w:p w14:paraId="56E3C552" w14:textId="02DD5FF4" w:rsidR="00864907" w:rsidRPr="00864907" w:rsidRDefault="00864907" w:rsidP="00864907">
            <w:pPr>
              <w:pStyle w:val="ListParagraph"/>
              <w:numPr>
                <w:ilvl w:val="0"/>
                <w:numId w:val="34"/>
              </w:numPr>
              <w:rPr>
                <w:rFonts w:ascii="Verdana" w:hAnsi="Verdana" w:cstheme="minorHAnsi"/>
                <w:b/>
                <w:bCs/>
                <w:sz w:val="18"/>
                <w:szCs w:val="18"/>
                <w:lang w:val="sk-SK"/>
              </w:rPr>
            </w:pPr>
            <w:r w:rsidRPr="00864907">
              <w:rPr>
                <w:rFonts w:ascii="Verdana" w:hAnsi="Verdana" w:cstheme="minorHAnsi"/>
                <w:b/>
                <w:bCs/>
                <w:sz w:val="18"/>
                <w:szCs w:val="18"/>
                <w:lang w:val="sk-SK"/>
              </w:rPr>
              <w:t>Adresa umiestnenia podniku alebo organizačných zložiek a iná adresa miesta výkonu činnosti</w:t>
            </w:r>
          </w:p>
        </w:tc>
        <w:tc>
          <w:tcPr>
            <w:tcW w:w="2411" w:type="dxa"/>
            <w:shd w:val="clear" w:color="auto" w:fill="BBE3FF" w:themeFill="accent1" w:themeFillTint="33"/>
          </w:tcPr>
          <w:p w14:paraId="7B15B35A"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ulica a popisné číslo</w:t>
            </w:r>
          </w:p>
        </w:tc>
        <w:tc>
          <w:tcPr>
            <w:tcW w:w="3968" w:type="dxa"/>
          </w:tcPr>
          <w:p w14:paraId="0A8E785D" w14:textId="77777777" w:rsidR="00864907" w:rsidRPr="00B014D1" w:rsidRDefault="00864907" w:rsidP="00F164A0">
            <w:pPr>
              <w:rPr>
                <w:rFonts w:ascii="Verdana" w:hAnsi="Verdana" w:cstheme="minorHAnsi"/>
                <w:b/>
                <w:bCs/>
                <w:sz w:val="18"/>
                <w:szCs w:val="18"/>
                <w:lang w:val="sk-SK"/>
              </w:rPr>
            </w:pPr>
          </w:p>
        </w:tc>
      </w:tr>
      <w:tr w:rsidR="00864907" w:rsidRPr="00B014D1" w14:paraId="0B5174D5" w14:textId="77777777" w:rsidTr="002C60ED">
        <w:tc>
          <w:tcPr>
            <w:tcW w:w="3539" w:type="dxa"/>
            <w:vMerge/>
            <w:shd w:val="clear" w:color="auto" w:fill="BBE3FF" w:themeFill="accent1" w:themeFillTint="33"/>
          </w:tcPr>
          <w:p w14:paraId="52F1A9C2" w14:textId="77777777" w:rsidR="00864907" w:rsidRPr="00B014D1" w:rsidRDefault="00864907" w:rsidP="00F164A0">
            <w:pPr>
              <w:rPr>
                <w:rFonts w:ascii="Verdana" w:hAnsi="Verdana" w:cstheme="minorHAnsi"/>
                <w:b/>
                <w:bCs/>
                <w:sz w:val="18"/>
                <w:szCs w:val="18"/>
                <w:lang w:val="sk-SK"/>
              </w:rPr>
            </w:pPr>
          </w:p>
        </w:tc>
        <w:tc>
          <w:tcPr>
            <w:tcW w:w="2411" w:type="dxa"/>
            <w:shd w:val="clear" w:color="auto" w:fill="BBE3FF" w:themeFill="accent1" w:themeFillTint="33"/>
          </w:tcPr>
          <w:p w14:paraId="1C0A48DA"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mesto a PSČ</w:t>
            </w:r>
          </w:p>
        </w:tc>
        <w:tc>
          <w:tcPr>
            <w:tcW w:w="3968" w:type="dxa"/>
          </w:tcPr>
          <w:p w14:paraId="519990B6" w14:textId="77777777" w:rsidR="00864907" w:rsidRPr="00B014D1" w:rsidRDefault="00864907" w:rsidP="00F164A0">
            <w:pPr>
              <w:rPr>
                <w:rFonts w:ascii="Verdana" w:hAnsi="Verdana" w:cstheme="minorHAnsi"/>
                <w:b/>
                <w:bCs/>
                <w:sz w:val="18"/>
                <w:szCs w:val="18"/>
                <w:lang w:val="sk-SK"/>
              </w:rPr>
            </w:pPr>
          </w:p>
        </w:tc>
      </w:tr>
      <w:tr w:rsidR="00864907" w:rsidRPr="00B014D1" w14:paraId="557583BD" w14:textId="77777777" w:rsidTr="002C60ED">
        <w:tc>
          <w:tcPr>
            <w:tcW w:w="3539" w:type="dxa"/>
            <w:vMerge/>
            <w:shd w:val="clear" w:color="auto" w:fill="BBE3FF" w:themeFill="accent1" w:themeFillTint="33"/>
          </w:tcPr>
          <w:p w14:paraId="29193822" w14:textId="77777777" w:rsidR="00864907" w:rsidRPr="00B014D1" w:rsidRDefault="00864907" w:rsidP="00F164A0">
            <w:pPr>
              <w:rPr>
                <w:rFonts w:ascii="Verdana" w:hAnsi="Verdana" w:cstheme="minorHAnsi"/>
                <w:b/>
                <w:bCs/>
                <w:sz w:val="18"/>
                <w:szCs w:val="18"/>
                <w:lang w:val="sk-SK"/>
              </w:rPr>
            </w:pPr>
          </w:p>
        </w:tc>
        <w:tc>
          <w:tcPr>
            <w:tcW w:w="2411" w:type="dxa"/>
            <w:shd w:val="clear" w:color="auto" w:fill="BBE3FF" w:themeFill="accent1" w:themeFillTint="33"/>
          </w:tcPr>
          <w:p w14:paraId="478B3091"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štát</w:t>
            </w:r>
          </w:p>
        </w:tc>
        <w:tc>
          <w:tcPr>
            <w:tcW w:w="3968" w:type="dxa"/>
          </w:tcPr>
          <w:p w14:paraId="41D2F7B4" w14:textId="77777777" w:rsidR="00864907" w:rsidRPr="00B014D1" w:rsidRDefault="00864907" w:rsidP="00F164A0">
            <w:pPr>
              <w:rPr>
                <w:rFonts w:ascii="Verdana" w:hAnsi="Verdana" w:cstheme="minorHAnsi"/>
                <w:b/>
                <w:bCs/>
                <w:sz w:val="18"/>
                <w:szCs w:val="18"/>
                <w:lang w:val="sk-SK"/>
              </w:rPr>
            </w:pPr>
          </w:p>
        </w:tc>
      </w:tr>
      <w:tr w:rsidR="00864907" w:rsidRPr="00B014D1" w14:paraId="7E716234" w14:textId="77777777" w:rsidTr="002C60ED">
        <w:tc>
          <w:tcPr>
            <w:tcW w:w="5950" w:type="dxa"/>
            <w:gridSpan w:val="2"/>
            <w:shd w:val="clear" w:color="auto" w:fill="BBE3FF" w:themeFill="accent1" w:themeFillTint="33"/>
          </w:tcPr>
          <w:p w14:paraId="2FA5DF82" w14:textId="7E3AEF52" w:rsidR="00864907" w:rsidRPr="00864907" w:rsidRDefault="00864907" w:rsidP="00864907">
            <w:pPr>
              <w:pStyle w:val="ListParagraph"/>
              <w:numPr>
                <w:ilvl w:val="0"/>
                <w:numId w:val="34"/>
              </w:numPr>
              <w:rPr>
                <w:rFonts w:ascii="Verdana" w:hAnsi="Verdana" w:cstheme="minorHAnsi"/>
                <w:b/>
                <w:bCs/>
                <w:sz w:val="18"/>
                <w:szCs w:val="18"/>
                <w:lang w:val="sk-SK"/>
              </w:rPr>
            </w:pPr>
            <w:r w:rsidRPr="00864907">
              <w:rPr>
                <w:rFonts w:ascii="Verdana" w:hAnsi="Verdana" w:cstheme="minorHAnsi"/>
                <w:b/>
                <w:bCs/>
                <w:sz w:val="18"/>
                <w:szCs w:val="18"/>
                <w:lang w:val="sk-SK"/>
              </w:rPr>
              <w:t>Označenie úradného registra alebo inej úradnej evidencie, v ktorej je táto osoba zapísaná a číslo zápisu do tohto registra alebo evidencie</w:t>
            </w:r>
          </w:p>
        </w:tc>
        <w:tc>
          <w:tcPr>
            <w:tcW w:w="3968" w:type="dxa"/>
          </w:tcPr>
          <w:p w14:paraId="097C3E5E" w14:textId="77777777" w:rsidR="00864907" w:rsidRPr="00B014D1" w:rsidRDefault="00864907" w:rsidP="00F164A0">
            <w:pPr>
              <w:rPr>
                <w:rFonts w:ascii="Verdana" w:hAnsi="Verdana" w:cstheme="minorHAnsi"/>
                <w:b/>
                <w:bCs/>
                <w:sz w:val="18"/>
                <w:szCs w:val="18"/>
                <w:lang w:val="sk-SK"/>
              </w:rPr>
            </w:pPr>
          </w:p>
        </w:tc>
      </w:tr>
      <w:tr w:rsidR="00864907" w:rsidRPr="00B014D1" w14:paraId="7E3D279D" w14:textId="77777777" w:rsidTr="0012772A">
        <w:tc>
          <w:tcPr>
            <w:tcW w:w="3539" w:type="dxa"/>
            <w:vMerge w:val="restart"/>
            <w:shd w:val="clear" w:color="auto" w:fill="BBE3FF" w:themeFill="accent1" w:themeFillTint="33"/>
          </w:tcPr>
          <w:p w14:paraId="212BC689" w14:textId="2437C534" w:rsidR="00864907" w:rsidRPr="00864907" w:rsidRDefault="00864907" w:rsidP="00864907">
            <w:pPr>
              <w:pStyle w:val="ListParagraph"/>
              <w:numPr>
                <w:ilvl w:val="0"/>
                <w:numId w:val="34"/>
              </w:numPr>
              <w:rPr>
                <w:rFonts w:ascii="Verdana" w:hAnsi="Verdana" w:cstheme="minorHAnsi"/>
                <w:b/>
                <w:bCs/>
                <w:sz w:val="18"/>
                <w:szCs w:val="18"/>
                <w:lang w:val="sk-SK"/>
              </w:rPr>
            </w:pPr>
            <w:r w:rsidRPr="00864907">
              <w:rPr>
                <w:rFonts w:ascii="Verdana" w:hAnsi="Verdana" w:cstheme="minorHAnsi"/>
                <w:b/>
                <w:bCs/>
                <w:sz w:val="18"/>
                <w:szCs w:val="18"/>
                <w:lang w:val="sk-SK"/>
              </w:rPr>
              <w:t>Údaje o osobe</w:t>
            </w:r>
          </w:p>
        </w:tc>
        <w:tc>
          <w:tcPr>
            <w:tcW w:w="6379" w:type="dxa"/>
            <w:gridSpan w:val="2"/>
            <w:shd w:val="clear" w:color="auto" w:fill="BBE3FF" w:themeFill="accent1" w:themeFillTint="33"/>
          </w:tcPr>
          <w:p w14:paraId="276C3BC1" w14:textId="4255E983" w:rsidR="00864907" w:rsidRPr="00B014D1" w:rsidRDefault="00D87148" w:rsidP="00F164A0">
            <w:pPr>
              <w:rPr>
                <w:rFonts w:ascii="Verdana" w:hAnsi="Verdana" w:cstheme="minorHAnsi"/>
                <w:b/>
                <w:bCs/>
                <w:sz w:val="18"/>
                <w:szCs w:val="18"/>
                <w:lang w:val="sk-SK"/>
              </w:rPr>
            </w:pPr>
            <w:r>
              <w:rPr>
                <w:rFonts w:ascii="Verdana" w:hAnsi="Verdana" w:cstheme="minorHAnsi"/>
                <w:b/>
                <w:bCs/>
                <w:sz w:val="18"/>
                <w:szCs w:val="18"/>
                <w:lang w:val="sk-SK"/>
              </w:rPr>
              <w:t>zastupujúcej</w:t>
            </w:r>
            <w:r w:rsidR="00864907">
              <w:rPr>
                <w:rFonts w:ascii="Verdana" w:hAnsi="Verdana" w:cstheme="minorHAnsi"/>
                <w:b/>
                <w:bCs/>
                <w:sz w:val="18"/>
                <w:szCs w:val="18"/>
                <w:lang w:val="sk-SK"/>
              </w:rPr>
              <w:t xml:space="preserve"> stranu</w:t>
            </w:r>
          </w:p>
        </w:tc>
      </w:tr>
      <w:tr w:rsidR="00864907" w:rsidRPr="00B014D1" w14:paraId="49A6A58C" w14:textId="77777777" w:rsidTr="002C60ED">
        <w:tc>
          <w:tcPr>
            <w:tcW w:w="3539" w:type="dxa"/>
            <w:vMerge/>
            <w:shd w:val="clear" w:color="auto" w:fill="BBE3FF" w:themeFill="accent1" w:themeFillTint="33"/>
          </w:tcPr>
          <w:p w14:paraId="3D11A3EA" w14:textId="77777777" w:rsidR="00864907" w:rsidRPr="00B014D1" w:rsidRDefault="00864907" w:rsidP="00F164A0">
            <w:pPr>
              <w:rPr>
                <w:rFonts w:ascii="Verdana" w:hAnsi="Verdana" w:cstheme="minorHAnsi"/>
                <w:b/>
                <w:bCs/>
                <w:sz w:val="18"/>
                <w:szCs w:val="18"/>
                <w:lang w:val="sk-SK"/>
              </w:rPr>
            </w:pPr>
          </w:p>
        </w:tc>
        <w:tc>
          <w:tcPr>
            <w:tcW w:w="2411" w:type="dxa"/>
            <w:shd w:val="clear" w:color="auto" w:fill="BBE3FF" w:themeFill="accent1" w:themeFillTint="33"/>
          </w:tcPr>
          <w:p w14:paraId="68CA2045" w14:textId="77777777" w:rsidR="00864907" w:rsidRPr="007E0849" w:rsidRDefault="00864907" w:rsidP="00F164A0">
            <w:pPr>
              <w:rPr>
                <w:rFonts w:ascii="Verdana" w:hAnsi="Verdana" w:cstheme="minorHAnsi"/>
                <w:sz w:val="18"/>
                <w:szCs w:val="18"/>
                <w:lang w:val="sk-SK"/>
              </w:rPr>
            </w:pPr>
            <w:r w:rsidRPr="007E0849">
              <w:rPr>
                <w:rFonts w:ascii="Verdana" w:hAnsi="Verdana" w:cstheme="minorHAnsi"/>
                <w:sz w:val="18"/>
                <w:szCs w:val="18"/>
                <w:lang w:val="sk-SK"/>
              </w:rPr>
              <w:t>meno a priezvisko</w:t>
            </w:r>
          </w:p>
        </w:tc>
        <w:tc>
          <w:tcPr>
            <w:tcW w:w="3968" w:type="dxa"/>
          </w:tcPr>
          <w:p w14:paraId="2D44F639" w14:textId="77777777" w:rsidR="00864907" w:rsidRPr="00B014D1" w:rsidRDefault="00864907" w:rsidP="00F164A0">
            <w:pPr>
              <w:rPr>
                <w:rFonts w:ascii="Verdana" w:hAnsi="Verdana" w:cstheme="minorHAnsi"/>
                <w:b/>
                <w:bCs/>
                <w:sz w:val="18"/>
                <w:szCs w:val="18"/>
                <w:lang w:val="sk-SK"/>
              </w:rPr>
            </w:pPr>
          </w:p>
        </w:tc>
      </w:tr>
      <w:tr w:rsidR="00864907" w:rsidRPr="00B014D1" w14:paraId="58309BC4" w14:textId="77777777" w:rsidTr="002C60ED">
        <w:tc>
          <w:tcPr>
            <w:tcW w:w="3539" w:type="dxa"/>
            <w:vMerge/>
            <w:shd w:val="clear" w:color="auto" w:fill="BBE3FF" w:themeFill="accent1" w:themeFillTint="33"/>
          </w:tcPr>
          <w:p w14:paraId="7566951B" w14:textId="77777777" w:rsidR="00864907" w:rsidRPr="00B014D1" w:rsidRDefault="00864907" w:rsidP="00F164A0">
            <w:pPr>
              <w:rPr>
                <w:rFonts w:ascii="Verdana" w:hAnsi="Verdana" w:cstheme="minorHAnsi"/>
                <w:b/>
                <w:bCs/>
                <w:sz w:val="18"/>
                <w:szCs w:val="18"/>
                <w:lang w:val="sk-SK"/>
              </w:rPr>
            </w:pPr>
          </w:p>
        </w:tc>
        <w:tc>
          <w:tcPr>
            <w:tcW w:w="2411" w:type="dxa"/>
            <w:shd w:val="clear" w:color="auto" w:fill="BBE3FF" w:themeFill="accent1" w:themeFillTint="33"/>
          </w:tcPr>
          <w:p w14:paraId="7B7329DC" w14:textId="77777777" w:rsidR="00864907" w:rsidRPr="007E0849" w:rsidRDefault="00864907" w:rsidP="00F164A0">
            <w:pPr>
              <w:rPr>
                <w:rFonts w:ascii="Verdana" w:hAnsi="Verdana" w:cstheme="minorHAnsi"/>
                <w:sz w:val="18"/>
                <w:szCs w:val="18"/>
                <w:lang w:val="sk-SK"/>
              </w:rPr>
            </w:pPr>
            <w:r w:rsidRPr="007E0849">
              <w:rPr>
                <w:rFonts w:ascii="Verdana" w:hAnsi="Verdana" w:cstheme="minorHAnsi"/>
                <w:sz w:val="18"/>
                <w:szCs w:val="18"/>
                <w:lang w:val="sk-SK"/>
              </w:rPr>
              <w:t>funkcia osoby</w:t>
            </w:r>
          </w:p>
        </w:tc>
        <w:tc>
          <w:tcPr>
            <w:tcW w:w="3968" w:type="dxa"/>
          </w:tcPr>
          <w:p w14:paraId="0C19E346" w14:textId="77777777" w:rsidR="00864907" w:rsidRPr="00B014D1" w:rsidRDefault="00864907" w:rsidP="00F164A0">
            <w:pPr>
              <w:rPr>
                <w:rFonts w:ascii="Verdana" w:hAnsi="Verdana" w:cstheme="minorHAnsi"/>
                <w:b/>
                <w:bCs/>
                <w:sz w:val="18"/>
                <w:szCs w:val="18"/>
                <w:lang w:val="sk-SK"/>
              </w:rPr>
            </w:pPr>
          </w:p>
        </w:tc>
      </w:tr>
      <w:tr w:rsidR="00864907" w:rsidRPr="00B014D1" w14:paraId="74AF6FF1" w14:textId="77777777" w:rsidTr="002C60ED">
        <w:tc>
          <w:tcPr>
            <w:tcW w:w="3539" w:type="dxa"/>
            <w:vMerge/>
            <w:shd w:val="clear" w:color="auto" w:fill="BBE3FF" w:themeFill="accent1" w:themeFillTint="33"/>
          </w:tcPr>
          <w:p w14:paraId="0587A7BF" w14:textId="77777777" w:rsidR="00864907" w:rsidRPr="00B014D1" w:rsidRDefault="00864907" w:rsidP="00F164A0">
            <w:pPr>
              <w:rPr>
                <w:rFonts w:ascii="Verdana" w:hAnsi="Verdana" w:cstheme="minorHAnsi"/>
                <w:b/>
                <w:bCs/>
                <w:sz w:val="18"/>
                <w:szCs w:val="18"/>
                <w:lang w:val="sk-SK"/>
              </w:rPr>
            </w:pPr>
          </w:p>
        </w:tc>
        <w:tc>
          <w:tcPr>
            <w:tcW w:w="2411" w:type="dxa"/>
            <w:shd w:val="clear" w:color="auto" w:fill="BBE3FF" w:themeFill="accent1" w:themeFillTint="33"/>
          </w:tcPr>
          <w:p w14:paraId="403B0249" w14:textId="77777777" w:rsidR="00864907" w:rsidRPr="007E0849" w:rsidRDefault="00864907" w:rsidP="00F164A0">
            <w:pPr>
              <w:rPr>
                <w:rFonts w:ascii="Verdana" w:hAnsi="Verdana" w:cstheme="minorHAnsi"/>
                <w:sz w:val="18"/>
                <w:szCs w:val="18"/>
                <w:lang w:val="sk-SK"/>
              </w:rPr>
            </w:pPr>
            <w:r w:rsidRPr="007E0849">
              <w:rPr>
                <w:rFonts w:ascii="Verdana" w:hAnsi="Verdana" w:cstheme="minorHAnsi"/>
                <w:sz w:val="18"/>
                <w:szCs w:val="18"/>
                <w:lang w:val="sk-SK"/>
              </w:rPr>
              <w:t>telefónne číslo</w:t>
            </w:r>
          </w:p>
        </w:tc>
        <w:tc>
          <w:tcPr>
            <w:tcW w:w="3968" w:type="dxa"/>
          </w:tcPr>
          <w:p w14:paraId="32D37154" w14:textId="77777777" w:rsidR="00864907" w:rsidRPr="00B014D1" w:rsidRDefault="00864907" w:rsidP="00F164A0">
            <w:pPr>
              <w:rPr>
                <w:rFonts w:ascii="Verdana" w:hAnsi="Verdana" w:cstheme="minorHAnsi"/>
                <w:b/>
                <w:bCs/>
                <w:sz w:val="18"/>
                <w:szCs w:val="18"/>
                <w:lang w:val="sk-SK"/>
              </w:rPr>
            </w:pPr>
          </w:p>
        </w:tc>
      </w:tr>
      <w:tr w:rsidR="00864907" w:rsidRPr="00B014D1" w14:paraId="3F7F02D7" w14:textId="77777777" w:rsidTr="002C60ED">
        <w:tc>
          <w:tcPr>
            <w:tcW w:w="3539" w:type="dxa"/>
            <w:vMerge/>
            <w:shd w:val="clear" w:color="auto" w:fill="BBE3FF" w:themeFill="accent1" w:themeFillTint="33"/>
          </w:tcPr>
          <w:p w14:paraId="0F3B4E70" w14:textId="77777777" w:rsidR="00864907" w:rsidRPr="00B014D1" w:rsidRDefault="00864907" w:rsidP="00F164A0">
            <w:pPr>
              <w:rPr>
                <w:rFonts w:ascii="Verdana" w:hAnsi="Verdana" w:cstheme="minorHAnsi"/>
                <w:b/>
                <w:bCs/>
                <w:sz w:val="18"/>
                <w:szCs w:val="18"/>
                <w:lang w:val="sk-SK"/>
              </w:rPr>
            </w:pPr>
          </w:p>
        </w:tc>
        <w:tc>
          <w:tcPr>
            <w:tcW w:w="2411" w:type="dxa"/>
            <w:shd w:val="clear" w:color="auto" w:fill="BBE3FF" w:themeFill="accent1" w:themeFillTint="33"/>
          </w:tcPr>
          <w:p w14:paraId="713CC533" w14:textId="77777777" w:rsidR="00864907" w:rsidRPr="007E0849" w:rsidRDefault="00864907" w:rsidP="00F164A0">
            <w:pPr>
              <w:rPr>
                <w:rFonts w:ascii="Verdana" w:hAnsi="Verdana" w:cstheme="minorHAnsi"/>
                <w:sz w:val="18"/>
                <w:szCs w:val="18"/>
                <w:lang w:val="sk-SK"/>
              </w:rPr>
            </w:pPr>
            <w:r w:rsidRPr="007E0849">
              <w:rPr>
                <w:rFonts w:ascii="Verdana" w:hAnsi="Verdana" w:cstheme="minorHAnsi"/>
                <w:sz w:val="18"/>
                <w:szCs w:val="18"/>
                <w:lang w:val="sk-SK"/>
              </w:rPr>
              <w:t>e-mailová adresa</w:t>
            </w:r>
          </w:p>
        </w:tc>
        <w:tc>
          <w:tcPr>
            <w:tcW w:w="3968" w:type="dxa"/>
          </w:tcPr>
          <w:p w14:paraId="43661D4E" w14:textId="77777777" w:rsidR="00864907" w:rsidRPr="00B014D1" w:rsidRDefault="00864907" w:rsidP="00F164A0">
            <w:pPr>
              <w:rPr>
                <w:rFonts w:ascii="Verdana" w:hAnsi="Verdana" w:cstheme="minorHAnsi"/>
                <w:b/>
                <w:bCs/>
                <w:sz w:val="18"/>
                <w:szCs w:val="18"/>
                <w:lang w:val="sk-SK"/>
              </w:rPr>
            </w:pPr>
          </w:p>
        </w:tc>
      </w:tr>
    </w:tbl>
    <w:p w14:paraId="5B7E1220" w14:textId="77777777" w:rsidR="00EA0294" w:rsidRDefault="00EA0294" w:rsidP="00EA0294">
      <w:pPr>
        <w:spacing w:after="0"/>
        <w:rPr>
          <w:rFonts w:ascii="Verdana" w:hAnsi="Verdana" w:cstheme="minorHAnsi"/>
          <w:b/>
          <w:bCs/>
          <w:sz w:val="18"/>
          <w:szCs w:val="18"/>
        </w:rPr>
      </w:pPr>
    </w:p>
    <w:p w14:paraId="69BA90B6" w14:textId="77777777" w:rsidR="00EA0294" w:rsidRPr="00A42428" w:rsidRDefault="00EA0294" w:rsidP="00EA0294">
      <w:pPr>
        <w:spacing w:after="0"/>
        <w:rPr>
          <w:rFonts w:ascii="Verdana" w:hAnsi="Verdana" w:cstheme="minorHAnsi"/>
          <w:bCs/>
          <w:sz w:val="18"/>
          <w:szCs w:val="18"/>
        </w:rPr>
      </w:pPr>
    </w:p>
    <w:tbl>
      <w:tblPr>
        <w:tblStyle w:val="TableGrid"/>
        <w:tblW w:w="9918" w:type="dxa"/>
        <w:tblLook w:val="04A0" w:firstRow="1" w:lastRow="0" w:firstColumn="1" w:lastColumn="0" w:noHBand="0" w:noVBand="1"/>
      </w:tblPr>
      <w:tblGrid>
        <w:gridCol w:w="3539"/>
        <w:gridCol w:w="2360"/>
        <w:gridCol w:w="4019"/>
      </w:tblGrid>
      <w:tr w:rsidR="00864907" w:rsidRPr="00B014D1" w14:paraId="10037D87" w14:textId="77777777" w:rsidTr="00621C9F">
        <w:tc>
          <w:tcPr>
            <w:tcW w:w="9918" w:type="dxa"/>
            <w:gridSpan w:val="3"/>
            <w:shd w:val="clear" w:color="auto" w:fill="BBE3FF" w:themeFill="accent1" w:themeFillTint="33"/>
          </w:tcPr>
          <w:p w14:paraId="1DB99536" w14:textId="6DC0DE72"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Fyzická osoba</w:t>
            </w:r>
            <w:r>
              <w:rPr>
                <w:rFonts w:ascii="Verdana" w:hAnsi="Verdana" w:cstheme="minorHAnsi"/>
                <w:b/>
                <w:bCs/>
                <w:sz w:val="18"/>
                <w:szCs w:val="18"/>
                <w:lang w:val="sk-SK"/>
              </w:rPr>
              <w:t xml:space="preserve"> – podnikateľ </w:t>
            </w:r>
          </w:p>
          <w:p w14:paraId="739E03C4" w14:textId="77777777" w:rsidR="00864907" w:rsidRPr="00B014D1" w:rsidRDefault="00864907" w:rsidP="00F164A0">
            <w:pPr>
              <w:rPr>
                <w:rFonts w:ascii="Verdana" w:hAnsi="Verdana" w:cstheme="minorHAnsi"/>
                <w:b/>
                <w:bCs/>
                <w:sz w:val="18"/>
                <w:szCs w:val="18"/>
                <w:lang w:val="sk-SK"/>
              </w:rPr>
            </w:pPr>
          </w:p>
        </w:tc>
      </w:tr>
      <w:tr w:rsidR="00DB00C5" w:rsidRPr="00B014D1" w14:paraId="551A1DCE" w14:textId="77777777" w:rsidTr="00653F2B">
        <w:tc>
          <w:tcPr>
            <w:tcW w:w="5899" w:type="dxa"/>
            <w:gridSpan w:val="2"/>
            <w:shd w:val="clear" w:color="auto" w:fill="BBE3FF" w:themeFill="accent1" w:themeFillTint="33"/>
          </w:tcPr>
          <w:p w14:paraId="42B657E2" w14:textId="48050682" w:rsidR="00DB00C5" w:rsidRPr="00DB00C5" w:rsidRDefault="00DB00C5" w:rsidP="00DB00C5">
            <w:pPr>
              <w:pStyle w:val="ListParagraph"/>
              <w:numPr>
                <w:ilvl w:val="0"/>
                <w:numId w:val="30"/>
              </w:numPr>
              <w:rPr>
                <w:rFonts w:ascii="Verdana" w:hAnsi="Verdana" w:cstheme="minorHAnsi"/>
                <w:b/>
                <w:bCs/>
                <w:sz w:val="18"/>
                <w:szCs w:val="18"/>
                <w:lang w:val="sk-SK"/>
              </w:rPr>
            </w:pPr>
            <w:r w:rsidRPr="00DB00C5">
              <w:rPr>
                <w:rFonts w:ascii="Verdana" w:hAnsi="Verdana" w:cstheme="minorHAnsi"/>
                <w:b/>
                <w:bCs/>
                <w:sz w:val="18"/>
                <w:szCs w:val="18"/>
                <w:lang w:val="sk-SK"/>
              </w:rPr>
              <w:t xml:space="preserve">Meno a priezvisko: </w:t>
            </w:r>
          </w:p>
        </w:tc>
        <w:tc>
          <w:tcPr>
            <w:tcW w:w="4019" w:type="dxa"/>
          </w:tcPr>
          <w:p w14:paraId="685662D3" w14:textId="77777777" w:rsidR="00DB00C5" w:rsidRPr="00B014D1" w:rsidRDefault="00DB00C5" w:rsidP="00F164A0">
            <w:pPr>
              <w:rPr>
                <w:rFonts w:ascii="Verdana" w:hAnsi="Verdana" w:cstheme="minorHAnsi"/>
                <w:b/>
                <w:bCs/>
                <w:sz w:val="18"/>
                <w:szCs w:val="18"/>
                <w:lang w:val="sk-SK"/>
              </w:rPr>
            </w:pPr>
          </w:p>
        </w:tc>
      </w:tr>
      <w:tr w:rsidR="00DB00C5" w:rsidRPr="00B014D1" w14:paraId="5FAD2248" w14:textId="77777777" w:rsidTr="00DA74A3">
        <w:trPr>
          <w:trHeight w:val="228"/>
        </w:trPr>
        <w:tc>
          <w:tcPr>
            <w:tcW w:w="5899" w:type="dxa"/>
            <w:gridSpan w:val="2"/>
            <w:shd w:val="clear" w:color="auto" w:fill="BBE3FF" w:themeFill="accent1" w:themeFillTint="33"/>
          </w:tcPr>
          <w:p w14:paraId="347E8D4B" w14:textId="3ECFB0A4" w:rsidR="00DB00C5" w:rsidRPr="00DB00C5" w:rsidRDefault="00DB00C5" w:rsidP="00DB00C5">
            <w:pPr>
              <w:pStyle w:val="ListParagraph"/>
              <w:numPr>
                <w:ilvl w:val="0"/>
                <w:numId w:val="30"/>
              </w:numPr>
              <w:rPr>
                <w:rFonts w:ascii="Verdana" w:hAnsi="Verdana" w:cstheme="minorHAnsi"/>
                <w:b/>
                <w:bCs/>
                <w:sz w:val="18"/>
                <w:szCs w:val="18"/>
                <w:lang w:val="sk-SK"/>
              </w:rPr>
            </w:pPr>
            <w:r w:rsidRPr="00DB00C5">
              <w:rPr>
                <w:rFonts w:ascii="Verdana" w:hAnsi="Verdana" w:cstheme="minorHAnsi"/>
                <w:b/>
                <w:bCs/>
                <w:sz w:val="18"/>
                <w:szCs w:val="18"/>
                <w:lang w:val="sk-SK"/>
              </w:rPr>
              <w:t xml:space="preserve">Rodné číslo </w:t>
            </w:r>
            <w:r w:rsidRPr="00DB00C5">
              <w:rPr>
                <w:rFonts w:ascii="Verdana" w:hAnsi="Verdana" w:cstheme="minorHAnsi"/>
                <w:sz w:val="18"/>
                <w:szCs w:val="18"/>
                <w:lang w:val="sk-SK"/>
              </w:rPr>
              <w:t>(ak je pridelené)</w:t>
            </w:r>
          </w:p>
        </w:tc>
        <w:tc>
          <w:tcPr>
            <w:tcW w:w="4019" w:type="dxa"/>
          </w:tcPr>
          <w:p w14:paraId="75FF56AD" w14:textId="77777777" w:rsidR="00DB00C5" w:rsidRPr="00B014D1" w:rsidRDefault="00DB00C5" w:rsidP="00F164A0">
            <w:pPr>
              <w:rPr>
                <w:rFonts w:ascii="Verdana" w:hAnsi="Verdana" w:cstheme="minorHAnsi"/>
                <w:b/>
                <w:bCs/>
                <w:sz w:val="18"/>
                <w:szCs w:val="18"/>
                <w:lang w:val="sk-SK"/>
              </w:rPr>
            </w:pPr>
          </w:p>
        </w:tc>
      </w:tr>
      <w:tr w:rsidR="00DB00C5" w:rsidRPr="00B014D1" w14:paraId="083CE18C" w14:textId="77777777" w:rsidTr="00043BF8">
        <w:tc>
          <w:tcPr>
            <w:tcW w:w="5899" w:type="dxa"/>
            <w:gridSpan w:val="2"/>
            <w:shd w:val="clear" w:color="auto" w:fill="BBE3FF" w:themeFill="accent1" w:themeFillTint="33"/>
          </w:tcPr>
          <w:p w14:paraId="471E4D9D" w14:textId="468FF84C" w:rsidR="00DB00C5" w:rsidRPr="00DB00C5" w:rsidRDefault="00DB00C5" w:rsidP="00DB00C5">
            <w:pPr>
              <w:pStyle w:val="ListParagraph"/>
              <w:numPr>
                <w:ilvl w:val="0"/>
                <w:numId w:val="30"/>
              </w:numPr>
              <w:rPr>
                <w:rFonts w:ascii="Verdana" w:hAnsi="Verdana" w:cstheme="minorHAnsi"/>
                <w:b/>
                <w:bCs/>
                <w:sz w:val="18"/>
                <w:szCs w:val="18"/>
                <w:lang w:val="sk-SK"/>
              </w:rPr>
            </w:pPr>
            <w:r w:rsidRPr="00DB00C5">
              <w:rPr>
                <w:rFonts w:ascii="Verdana" w:hAnsi="Verdana" w:cstheme="minorHAnsi"/>
                <w:b/>
                <w:bCs/>
                <w:sz w:val="18"/>
                <w:szCs w:val="18"/>
                <w:lang w:val="sk-SK"/>
              </w:rPr>
              <w:t>Dátum narodenia</w:t>
            </w:r>
          </w:p>
        </w:tc>
        <w:tc>
          <w:tcPr>
            <w:tcW w:w="4019" w:type="dxa"/>
          </w:tcPr>
          <w:p w14:paraId="709466E9" w14:textId="77777777" w:rsidR="00DB00C5" w:rsidRPr="00B014D1" w:rsidRDefault="00DB00C5" w:rsidP="00F164A0">
            <w:pPr>
              <w:rPr>
                <w:rFonts w:ascii="Verdana" w:hAnsi="Verdana" w:cstheme="minorHAnsi"/>
                <w:b/>
                <w:bCs/>
                <w:sz w:val="18"/>
                <w:szCs w:val="18"/>
                <w:lang w:val="sk-SK"/>
              </w:rPr>
            </w:pPr>
          </w:p>
        </w:tc>
      </w:tr>
      <w:tr w:rsidR="00DB00C5" w:rsidRPr="00B014D1" w14:paraId="3475231A" w14:textId="77777777" w:rsidTr="00B655E0">
        <w:tc>
          <w:tcPr>
            <w:tcW w:w="5899" w:type="dxa"/>
            <w:gridSpan w:val="2"/>
            <w:shd w:val="clear" w:color="auto" w:fill="BBE3FF" w:themeFill="accent1" w:themeFillTint="33"/>
          </w:tcPr>
          <w:p w14:paraId="40C88042" w14:textId="61D15295" w:rsidR="00DB00C5" w:rsidRPr="00DB00C5" w:rsidRDefault="00DB00C5" w:rsidP="00DB00C5">
            <w:pPr>
              <w:pStyle w:val="ListParagraph"/>
              <w:numPr>
                <w:ilvl w:val="0"/>
                <w:numId w:val="30"/>
              </w:numPr>
              <w:rPr>
                <w:rFonts w:ascii="Verdana" w:hAnsi="Verdana" w:cstheme="minorHAnsi"/>
                <w:b/>
                <w:bCs/>
                <w:sz w:val="18"/>
                <w:szCs w:val="18"/>
                <w:lang w:val="sk-SK"/>
              </w:rPr>
            </w:pPr>
            <w:r w:rsidRPr="00DB00C5">
              <w:rPr>
                <w:rFonts w:ascii="Verdana" w:hAnsi="Verdana" w:cstheme="minorHAnsi"/>
                <w:b/>
                <w:bCs/>
                <w:sz w:val="18"/>
                <w:szCs w:val="18"/>
                <w:lang w:val="sk-SK"/>
              </w:rPr>
              <w:t>Miesto narodenia</w:t>
            </w:r>
          </w:p>
        </w:tc>
        <w:tc>
          <w:tcPr>
            <w:tcW w:w="4019" w:type="dxa"/>
          </w:tcPr>
          <w:p w14:paraId="66ED30C7" w14:textId="77777777" w:rsidR="00DB00C5" w:rsidRPr="00B014D1" w:rsidRDefault="00DB00C5" w:rsidP="00F164A0">
            <w:pPr>
              <w:rPr>
                <w:rFonts w:ascii="Verdana" w:hAnsi="Verdana" w:cstheme="minorHAnsi"/>
                <w:b/>
                <w:bCs/>
                <w:sz w:val="18"/>
                <w:szCs w:val="18"/>
                <w:lang w:val="sk-SK"/>
              </w:rPr>
            </w:pPr>
          </w:p>
        </w:tc>
      </w:tr>
      <w:tr w:rsidR="00864907" w:rsidRPr="00B014D1" w14:paraId="7CB246C7" w14:textId="77777777" w:rsidTr="00ED3BDA">
        <w:tc>
          <w:tcPr>
            <w:tcW w:w="3539" w:type="dxa"/>
            <w:vMerge w:val="restart"/>
            <w:shd w:val="clear" w:color="auto" w:fill="BBE3FF" w:themeFill="accent1" w:themeFillTint="33"/>
          </w:tcPr>
          <w:p w14:paraId="327F3567" w14:textId="3A4D6D1A" w:rsidR="00864907" w:rsidRPr="00864907" w:rsidRDefault="00864907" w:rsidP="00864907">
            <w:pPr>
              <w:pStyle w:val="ListParagraph"/>
              <w:numPr>
                <w:ilvl w:val="0"/>
                <w:numId w:val="30"/>
              </w:numPr>
              <w:rPr>
                <w:rFonts w:ascii="Verdana" w:hAnsi="Verdana" w:cstheme="minorHAnsi"/>
                <w:b/>
                <w:bCs/>
                <w:sz w:val="18"/>
                <w:szCs w:val="18"/>
                <w:lang w:val="sk-SK"/>
              </w:rPr>
            </w:pPr>
            <w:r w:rsidRPr="00864907">
              <w:rPr>
                <w:rFonts w:ascii="Verdana" w:hAnsi="Verdana" w:cstheme="minorHAnsi"/>
                <w:b/>
                <w:bCs/>
                <w:sz w:val="18"/>
                <w:szCs w:val="18"/>
                <w:lang w:val="sk-SK"/>
              </w:rPr>
              <w:t>Adresa trvalého pobytu</w:t>
            </w:r>
          </w:p>
        </w:tc>
        <w:tc>
          <w:tcPr>
            <w:tcW w:w="2360" w:type="dxa"/>
            <w:shd w:val="clear" w:color="auto" w:fill="BBE3FF" w:themeFill="accent1" w:themeFillTint="33"/>
          </w:tcPr>
          <w:p w14:paraId="55307B1F"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ulica a popisné číslo</w:t>
            </w:r>
          </w:p>
        </w:tc>
        <w:tc>
          <w:tcPr>
            <w:tcW w:w="4019" w:type="dxa"/>
          </w:tcPr>
          <w:p w14:paraId="3FF031C6" w14:textId="77777777" w:rsidR="00864907" w:rsidRPr="00B014D1" w:rsidRDefault="00864907" w:rsidP="00F164A0">
            <w:pPr>
              <w:rPr>
                <w:rFonts w:ascii="Verdana" w:hAnsi="Verdana" w:cstheme="minorHAnsi"/>
                <w:b/>
                <w:bCs/>
                <w:sz w:val="18"/>
                <w:szCs w:val="18"/>
                <w:lang w:val="sk-SK"/>
              </w:rPr>
            </w:pPr>
          </w:p>
        </w:tc>
      </w:tr>
      <w:tr w:rsidR="00864907" w:rsidRPr="00B014D1" w14:paraId="50D010D5" w14:textId="77777777" w:rsidTr="00ED3BDA">
        <w:tc>
          <w:tcPr>
            <w:tcW w:w="3539" w:type="dxa"/>
            <w:vMerge/>
            <w:shd w:val="clear" w:color="auto" w:fill="BBE3FF" w:themeFill="accent1" w:themeFillTint="33"/>
          </w:tcPr>
          <w:p w14:paraId="12EBCC32" w14:textId="77777777" w:rsidR="00864907" w:rsidRPr="00B014D1" w:rsidRDefault="00864907" w:rsidP="00F164A0">
            <w:pPr>
              <w:rPr>
                <w:rFonts w:ascii="Verdana" w:hAnsi="Verdana" w:cstheme="minorHAnsi"/>
                <w:b/>
                <w:bCs/>
                <w:sz w:val="18"/>
                <w:szCs w:val="18"/>
                <w:lang w:val="sk-SK"/>
              </w:rPr>
            </w:pPr>
          </w:p>
        </w:tc>
        <w:tc>
          <w:tcPr>
            <w:tcW w:w="2360" w:type="dxa"/>
            <w:shd w:val="clear" w:color="auto" w:fill="BBE3FF" w:themeFill="accent1" w:themeFillTint="33"/>
          </w:tcPr>
          <w:p w14:paraId="7B0560BE"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mesto a PSČ</w:t>
            </w:r>
          </w:p>
        </w:tc>
        <w:tc>
          <w:tcPr>
            <w:tcW w:w="4019" w:type="dxa"/>
          </w:tcPr>
          <w:p w14:paraId="185D5D46" w14:textId="77777777" w:rsidR="00864907" w:rsidRPr="00B014D1" w:rsidRDefault="00864907" w:rsidP="00F164A0">
            <w:pPr>
              <w:rPr>
                <w:rFonts w:ascii="Verdana" w:hAnsi="Verdana" w:cstheme="minorHAnsi"/>
                <w:b/>
                <w:bCs/>
                <w:sz w:val="18"/>
                <w:szCs w:val="18"/>
                <w:lang w:val="sk-SK"/>
              </w:rPr>
            </w:pPr>
          </w:p>
        </w:tc>
      </w:tr>
      <w:tr w:rsidR="00864907" w:rsidRPr="00B014D1" w14:paraId="3758AA28" w14:textId="77777777" w:rsidTr="00ED3BDA">
        <w:tc>
          <w:tcPr>
            <w:tcW w:w="3539" w:type="dxa"/>
            <w:vMerge/>
            <w:shd w:val="clear" w:color="auto" w:fill="BBE3FF" w:themeFill="accent1" w:themeFillTint="33"/>
          </w:tcPr>
          <w:p w14:paraId="20E29E93" w14:textId="77777777" w:rsidR="00864907" w:rsidRPr="00B014D1" w:rsidRDefault="00864907" w:rsidP="00F164A0">
            <w:pPr>
              <w:rPr>
                <w:rFonts w:ascii="Verdana" w:hAnsi="Verdana" w:cstheme="minorHAnsi"/>
                <w:b/>
                <w:bCs/>
                <w:sz w:val="18"/>
                <w:szCs w:val="18"/>
                <w:lang w:val="sk-SK"/>
              </w:rPr>
            </w:pPr>
          </w:p>
        </w:tc>
        <w:tc>
          <w:tcPr>
            <w:tcW w:w="2360" w:type="dxa"/>
            <w:shd w:val="clear" w:color="auto" w:fill="BBE3FF" w:themeFill="accent1" w:themeFillTint="33"/>
          </w:tcPr>
          <w:p w14:paraId="30EA3B2E"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štát</w:t>
            </w:r>
          </w:p>
        </w:tc>
        <w:tc>
          <w:tcPr>
            <w:tcW w:w="4019" w:type="dxa"/>
          </w:tcPr>
          <w:p w14:paraId="24ED1C05" w14:textId="77777777" w:rsidR="00864907" w:rsidRPr="00B014D1" w:rsidRDefault="00864907" w:rsidP="00F164A0">
            <w:pPr>
              <w:rPr>
                <w:rFonts w:ascii="Verdana" w:hAnsi="Verdana" w:cstheme="minorHAnsi"/>
                <w:b/>
                <w:bCs/>
                <w:sz w:val="18"/>
                <w:szCs w:val="18"/>
                <w:lang w:val="sk-SK"/>
              </w:rPr>
            </w:pPr>
          </w:p>
        </w:tc>
      </w:tr>
      <w:tr w:rsidR="00864907" w:rsidRPr="00B014D1" w14:paraId="5D5D9039" w14:textId="77777777" w:rsidTr="00661557">
        <w:tc>
          <w:tcPr>
            <w:tcW w:w="3539" w:type="dxa"/>
            <w:vMerge w:val="restart"/>
            <w:shd w:val="clear" w:color="auto" w:fill="BBE3FF" w:themeFill="accent1" w:themeFillTint="33"/>
          </w:tcPr>
          <w:p w14:paraId="65C9C0FB" w14:textId="7CAB4640" w:rsidR="00864907" w:rsidRPr="00864907" w:rsidRDefault="00864907" w:rsidP="00864907">
            <w:pPr>
              <w:pStyle w:val="ListParagraph"/>
              <w:numPr>
                <w:ilvl w:val="0"/>
                <w:numId w:val="30"/>
              </w:numPr>
              <w:rPr>
                <w:rFonts w:ascii="Verdana" w:hAnsi="Verdana" w:cstheme="minorHAnsi"/>
                <w:b/>
                <w:bCs/>
                <w:sz w:val="18"/>
                <w:szCs w:val="18"/>
                <w:lang w:val="sk-SK"/>
              </w:rPr>
            </w:pPr>
            <w:r w:rsidRPr="00864907">
              <w:rPr>
                <w:rFonts w:ascii="Verdana" w:hAnsi="Verdana" w:cstheme="minorHAnsi"/>
                <w:b/>
                <w:bCs/>
                <w:sz w:val="18"/>
                <w:szCs w:val="18"/>
                <w:lang w:val="sk-SK"/>
              </w:rPr>
              <w:t>Adresa miesta podnikania</w:t>
            </w:r>
          </w:p>
        </w:tc>
        <w:tc>
          <w:tcPr>
            <w:tcW w:w="2360" w:type="dxa"/>
            <w:shd w:val="clear" w:color="auto" w:fill="BBE3FF" w:themeFill="accent1" w:themeFillTint="33"/>
          </w:tcPr>
          <w:p w14:paraId="07FD56CC"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ulica a popisné číslo</w:t>
            </w:r>
          </w:p>
        </w:tc>
        <w:tc>
          <w:tcPr>
            <w:tcW w:w="4019" w:type="dxa"/>
          </w:tcPr>
          <w:p w14:paraId="1CF77C05" w14:textId="77777777" w:rsidR="00864907" w:rsidRPr="00B014D1" w:rsidRDefault="00864907" w:rsidP="00F164A0">
            <w:pPr>
              <w:rPr>
                <w:rFonts w:ascii="Verdana" w:hAnsi="Verdana" w:cstheme="minorHAnsi"/>
                <w:b/>
                <w:bCs/>
                <w:sz w:val="18"/>
                <w:szCs w:val="18"/>
                <w:lang w:val="sk-SK"/>
              </w:rPr>
            </w:pPr>
          </w:p>
        </w:tc>
      </w:tr>
      <w:tr w:rsidR="00864907" w:rsidRPr="00B014D1" w14:paraId="70ACB208" w14:textId="77777777" w:rsidTr="00661557">
        <w:tc>
          <w:tcPr>
            <w:tcW w:w="3539" w:type="dxa"/>
            <w:vMerge/>
            <w:shd w:val="clear" w:color="auto" w:fill="BBE3FF" w:themeFill="accent1" w:themeFillTint="33"/>
          </w:tcPr>
          <w:p w14:paraId="7556590C" w14:textId="77777777" w:rsidR="00864907" w:rsidRPr="00B014D1" w:rsidRDefault="00864907" w:rsidP="00F164A0">
            <w:pPr>
              <w:rPr>
                <w:rFonts w:ascii="Verdana" w:hAnsi="Verdana" w:cstheme="minorHAnsi"/>
                <w:b/>
                <w:bCs/>
                <w:sz w:val="18"/>
                <w:szCs w:val="18"/>
                <w:lang w:val="sk-SK"/>
              </w:rPr>
            </w:pPr>
          </w:p>
        </w:tc>
        <w:tc>
          <w:tcPr>
            <w:tcW w:w="2360" w:type="dxa"/>
            <w:shd w:val="clear" w:color="auto" w:fill="BBE3FF" w:themeFill="accent1" w:themeFillTint="33"/>
          </w:tcPr>
          <w:p w14:paraId="0CA31DE5"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mesto a PSČ</w:t>
            </w:r>
          </w:p>
        </w:tc>
        <w:tc>
          <w:tcPr>
            <w:tcW w:w="4019" w:type="dxa"/>
          </w:tcPr>
          <w:p w14:paraId="68BE8978" w14:textId="77777777" w:rsidR="00864907" w:rsidRPr="00B014D1" w:rsidRDefault="00864907" w:rsidP="00F164A0">
            <w:pPr>
              <w:rPr>
                <w:rFonts w:ascii="Verdana" w:hAnsi="Verdana" w:cstheme="minorHAnsi"/>
                <w:b/>
                <w:bCs/>
                <w:sz w:val="18"/>
                <w:szCs w:val="18"/>
                <w:lang w:val="sk-SK"/>
              </w:rPr>
            </w:pPr>
          </w:p>
        </w:tc>
      </w:tr>
      <w:tr w:rsidR="00864907" w:rsidRPr="00B014D1" w14:paraId="2E231593" w14:textId="77777777" w:rsidTr="00661557">
        <w:tc>
          <w:tcPr>
            <w:tcW w:w="3539" w:type="dxa"/>
            <w:vMerge/>
            <w:shd w:val="clear" w:color="auto" w:fill="BBE3FF" w:themeFill="accent1" w:themeFillTint="33"/>
          </w:tcPr>
          <w:p w14:paraId="4FD30CA9" w14:textId="77777777" w:rsidR="00864907" w:rsidRPr="00B014D1" w:rsidRDefault="00864907" w:rsidP="00F164A0">
            <w:pPr>
              <w:rPr>
                <w:rFonts w:ascii="Verdana" w:hAnsi="Verdana" w:cstheme="minorHAnsi"/>
                <w:b/>
                <w:bCs/>
                <w:sz w:val="18"/>
                <w:szCs w:val="18"/>
                <w:lang w:val="sk-SK"/>
              </w:rPr>
            </w:pPr>
          </w:p>
        </w:tc>
        <w:tc>
          <w:tcPr>
            <w:tcW w:w="2360" w:type="dxa"/>
            <w:shd w:val="clear" w:color="auto" w:fill="BBE3FF" w:themeFill="accent1" w:themeFillTint="33"/>
          </w:tcPr>
          <w:p w14:paraId="6E998782" w14:textId="77777777" w:rsidR="00864907" w:rsidRPr="00B014D1" w:rsidRDefault="00864907" w:rsidP="00F164A0">
            <w:pPr>
              <w:rPr>
                <w:rFonts w:ascii="Verdana" w:hAnsi="Verdana" w:cstheme="minorHAnsi"/>
                <w:b/>
                <w:bCs/>
                <w:sz w:val="18"/>
                <w:szCs w:val="18"/>
                <w:lang w:val="sk-SK"/>
              </w:rPr>
            </w:pPr>
            <w:r w:rsidRPr="00B014D1">
              <w:rPr>
                <w:rFonts w:ascii="Verdana" w:hAnsi="Verdana" w:cstheme="minorHAnsi"/>
                <w:b/>
                <w:bCs/>
                <w:sz w:val="18"/>
                <w:szCs w:val="18"/>
                <w:lang w:val="sk-SK"/>
              </w:rPr>
              <w:t>štát</w:t>
            </w:r>
          </w:p>
        </w:tc>
        <w:tc>
          <w:tcPr>
            <w:tcW w:w="4019" w:type="dxa"/>
          </w:tcPr>
          <w:p w14:paraId="12F07772" w14:textId="77777777" w:rsidR="00864907" w:rsidRPr="00B014D1" w:rsidRDefault="00864907" w:rsidP="00F164A0">
            <w:pPr>
              <w:rPr>
                <w:rFonts w:ascii="Verdana" w:hAnsi="Verdana" w:cstheme="minorHAnsi"/>
                <w:b/>
                <w:bCs/>
                <w:sz w:val="18"/>
                <w:szCs w:val="18"/>
                <w:lang w:val="sk-SK"/>
              </w:rPr>
            </w:pPr>
          </w:p>
        </w:tc>
      </w:tr>
      <w:tr w:rsidR="00DB00C5" w:rsidRPr="00B014D1" w14:paraId="4C41C2EC" w14:textId="77777777" w:rsidTr="009B2FEE">
        <w:tc>
          <w:tcPr>
            <w:tcW w:w="5899" w:type="dxa"/>
            <w:gridSpan w:val="2"/>
            <w:shd w:val="clear" w:color="auto" w:fill="BBE3FF" w:themeFill="accent1" w:themeFillTint="33"/>
          </w:tcPr>
          <w:p w14:paraId="6D378D15" w14:textId="28CDEBEF" w:rsidR="00DB00C5" w:rsidRPr="00B014D1" w:rsidRDefault="00DB00C5" w:rsidP="00F164A0">
            <w:pPr>
              <w:rPr>
                <w:rFonts w:ascii="Verdana" w:hAnsi="Verdana" w:cstheme="minorHAnsi"/>
                <w:b/>
                <w:bCs/>
                <w:sz w:val="18"/>
                <w:szCs w:val="18"/>
                <w:lang w:val="sk-SK"/>
              </w:rPr>
            </w:pPr>
            <w:r>
              <w:rPr>
                <w:rFonts w:ascii="Verdana" w:hAnsi="Verdana" w:cstheme="minorHAnsi"/>
                <w:b/>
                <w:bCs/>
                <w:sz w:val="18"/>
                <w:szCs w:val="18"/>
                <w:lang w:val="sk-SK"/>
              </w:rPr>
              <w:t xml:space="preserve">g) </w:t>
            </w:r>
            <w:r w:rsidR="00D7064F">
              <w:rPr>
                <w:rFonts w:ascii="Verdana" w:hAnsi="Verdana" w:cstheme="minorHAnsi"/>
                <w:b/>
                <w:bCs/>
                <w:sz w:val="18"/>
                <w:szCs w:val="18"/>
                <w:lang w:val="sk-SK"/>
              </w:rPr>
              <w:t xml:space="preserve"> </w:t>
            </w:r>
            <w:r w:rsidRPr="00B014D1">
              <w:rPr>
                <w:rFonts w:ascii="Verdana" w:hAnsi="Verdana" w:cstheme="minorHAnsi"/>
                <w:b/>
                <w:bCs/>
                <w:sz w:val="18"/>
                <w:szCs w:val="18"/>
                <w:lang w:val="sk-SK"/>
              </w:rPr>
              <w:t xml:space="preserve">Identifikačné číslo </w:t>
            </w:r>
            <w:r w:rsidRPr="00B014D1">
              <w:rPr>
                <w:rFonts w:ascii="Verdana" w:hAnsi="Verdana" w:cstheme="minorHAnsi"/>
                <w:sz w:val="18"/>
                <w:szCs w:val="18"/>
                <w:lang w:val="sk-SK"/>
              </w:rPr>
              <w:t>(IČO, ak je pridelené)</w:t>
            </w:r>
          </w:p>
        </w:tc>
        <w:tc>
          <w:tcPr>
            <w:tcW w:w="4019" w:type="dxa"/>
          </w:tcPr>
          <w:p w14:paraId="072C5EE9" w14:textId="77777777" w:rsidR="00DB00C5" w:rsidRPr="00B014D1" w:rsidRDefault="00DB00C5" w:rsidP="00F164A0">
            <w:pPr>
              <w:rPr>
                <w:rFonts w:ascii="Verdana" w:hAnsi="Verdana" w:cstheme="minorHAnsi"/>
                <w:b/>
                <w:bCs/>
                <w:sz w:val="18"/>
                <w:szCs w:val="18"/>
                <w:lang w:val="sk-SK"/>
              </w:rPr>
            </w:pPr>
          </w:p>
        </w:tc>
      </w:tr>
      <w:tr w:rsidR="00DB00C5" w:rsidRPr="00B014D1" w14:paraId="69406F1A" w14:textId="77777777" w:rsidTr="00A92DA6">
        <w:tc>
          <w:tcPr>
            <w:tcW w:w="5899" w:type="dxa"/>
            <w:gridSpan w:val="2"/>
            <w:shd w:val="clear" w:color="auto" w:fill="BBE3FF" w:themeFill="accent1" w:themeFillTint="33"/>
          </w:tcPr>
          <w:p w14:paraId="4CFCCDF6" w14:textId="181CED72" w:rsidR="00DB00C5" w:rsidRPr="00B014D1" w:rsidRDefault="00DB00C5" w:rsidP="00F164A0">
            <w:pPr>
              <w:rPr>
                <w:rFonts w:ascii="Verdana" w:hAnsi="Verdana" w:cstheme="minorHAnsi"/>
                <w:b/>
                <w:bCs/>
                <w:sz w:val="18"/>
                <w:szCs w:val="18"/>
                <w:lang w:val="sk-SK"/>
              </w:rPr>
            </w:pPr>
            <w:r>
              <w:rPr>
                <w:rFonts w:ascii="Verdana" w:hAnsi="Verdana" w:cstheme="minorHAnsi"/>
                <w:b/>
                <w:bCs/>
                <w:sz w:val="18"/>
                <w:szCs w:val="18"/>
                <w:lang w:val="sk-SK"/>
              </w:rPr>
              <w:t xml:space="preserve">h) </w:t>
            </w:r>
            <w:r w:rsidR="00D7064F">
              <w:rPr>
                <w:rFonts w:ascii="Verdana" w:hAnsi="Verdana" w:cstheme="minorHAnsi"/>
                <w:b/>
                <w:bCs/>
                <w:sz w:val="18"/>
                <w:szCs w:val="18"/>
                <w:lang w:val="sk-SK"/>
              </w:rPr>
              <w:t xml:space="preserve"> </w:t>
            </w:r>
            <w:r w:rsidRPr="00B014D1">
              <w:rPr>
                <w:rFonts w:ascii="Verdana" w:hAnsi="Verdana" w:cstheme="minorHAnsi"/>
                <w:b/>
                <w:bCs/>
                <w:sz w:val="18"/>
                <w:szCs w:val="18"/>
                <w:lang w:val="sk-SK"/>
              </w:rPr>
              <w:t>Štátna príslušnosť</w:t>
            </w:r>
          </w:p>
        </w:tc>
        <w:tc>
          <w:tcPr>
            <w:tcW w:w="4019" w:type="dxa"/>
          </w:tcPr>
          <w:p w14:paraId="197644F7" w14:textId="77777777" w:rsidR="00DB00C5" w:rsidRPr="00B014D1" w:rsidRDefault="00DB00C5" w:rsidP="00F164A0">
            <w:pPr>
              <w:rPr>
                <w:rFonts w:ascii="Verdana" w:hAnsi="Verdana" w:cstheme="minorHAnsi"/>
                <w:b/>
                <w:bCs/>
                <w:sz w:val="18"/>
                <w:szCs w:val="18"/>
                <w:lang w:val="sk-SK"/>
              </w:rPr>
            </w:pPr>
          </w:p>
        </w:tc>
      </w:tr>
      <w:tr w:rsidR="00DB00C5" w:rsidRPr="00B014D1" w14:paraId="4AD9E728" w14:textId="77777777" w:rsidTr="00606A79">
        <w:tc>
          <w:tcPr>
            <w:tcW w:w="5899" w:type="dxa"/>
            <w:gridSpan w:val="2"/>
            <w:shd w:val="clear" w:color="auto" w:fill="BBE3FF" w:themeFill="accent1" w:themeFillTint="33"/>
          </w:tcPr>
          <w:p w14:paraId="74675CCC" w14:textId="4275F286" w:rsidR="00DB00C5" w:rsidRPr="00DB00C5" w:rsidRDefault="00DB00C5" w:rsidP="00DB00C5">
            <w:pPr>
              <w:pStyle w:val="ListParagraph"/>
              <w:numPr>
                <w:ilvl w:val="0"/>
                <w:numId w:val="33"/>
              </w:numPr>
              <w:rPr>
                <w:rFonts w:ascii="Verdana" w:hAnsi="Verdana" w:cstheme="minorHAnsi"/>
                <w:b/>
                <w:bCs/>
                <w:sz w:val="18"/>
                <w:szCs w:val="18"/>
                <w:lang w:val="sk-SK"/>
              </w:rPr>
            </w:pPr>
            <w:r w:rsidRPr="00DB00C5">
              <w:rPr>
                <w:rFonts w:ascii="Verdana" w:hAnsi="Verdana" w:cstheme="minorHAnsi"/>
                <w:b/>
                <w:bCs/>
                <w:sz w:val="18"/>
                <w:szCs w:val="18"/>
                <w:lang w:val="sk-SK"/>
              </w:rPr>
              <w:t>Druh a číslo dokladu totožnosti</w:t>
            </w:r>
          </w:p>
        </w:tc>
        <w:tc>
          <w:tcPr>
            <w:tcW w:w="4019" w:type="dxa"/>
          </w:tcPr>
          <w:p w14:paraId="3C60062E" w14:textId="77777777" w:rsidR="00DB00C5" w:rsidRPr="00B014D1" w:rsidRDefault="00DB00C5" w:rsidP="00F164A0">
            <w:pPr>
              <w:rPr>
                <w:rFonts w:ascii="Verdana" w:hAnsi="Verdana" w:cstheme="minorHAnsi"/>
                <w:b/>
                <w:bCs/>
                <w:sz w:val="18"/>
                <w:szCs w:val="18"/>
                <w:lang w:val="sk-SK"/>
              </w:rPr>
            </w:pPr>
          </w:p>
        </w:tc>
      </w:tr>
      <w:tr w:rsidR="00DB00C5" w:rsidRPr="00B014D1" w14:paraId="1D4E963F" w14:textId="77777777" w:rsidTr="00864FC5">
        <w:trPr>
          <w:trHeight w:val="266"/>
        </w:trPr>
        <w:tc>
          <w:tcPr>
            <w:tcW w:w="5899" w:type="dxa"/>
            <w:gridSpan w:val="2"/>
            <w:shd w:val="clear" w:color="auto" w:fill="BBE3FF" w:themeFill="accent1" w:themeFillTint="33"/>
          </w:tcPr>
          <w:p w14:paraId="38F89874" w14:textId="27EDD929" w:rsidR="00DB00C5" w:rsidRPr="00DB00C5" w:rsidRDefault="00DB00C5" w:rsidP="00DB00C5">
            <w:pPr>
              <w:pStyle w:val="ListParagraph"/>
              <w:numPr>
                <w:ilvl w:val="0"/>
                <w:numId w:val="33"/>
              </w:numPr>
              <w:rPr>
                <w:rFonts w:ascii="Verdana" w:hAnsi="Verdana" w:cstheme="minorHAnsi"/>
                <w:b/>
                <w:bCs/>
                <w:sz w:val="18"/>
                <w:szCs w:val="18"/>
                <w:lang w:val="sk-SK"/>
              </w:rPr>
            </w:pPr>
            <w:r w:rsidRPr="00DB00C5">
              <w:rPr>
                <w:rFonts w:ascii="Verdana" w:hAnsi="Verdana" w:cstheme="minorHAnsi"/>
                <w:b/>
                <w:bCs/>
                <w:sz w:val="18"/>
                <w:szCs w:val="18"/>
                <w:lang w:val="sk-SK"/>
              </w:rPr>
              <w:t>Predmet podnikania</w:t>
            </w:r>
          </w:p>
        </w:tc>
        <w:tc>
          <w:tcPr>
            <w:tcW w:w="4019" w:type="dxa"/>
          </w:tcPr>
          <w:p w14:paraId="33FD73C2" w14:textId="77777777" w:rsidR="00DB00C5" w:rsidRPr="00B014D1" w:rsidRDefault="00DB00C5" w:rsidP="00F164A0">
            <w:pPr>
              <w:rPr>
                <w:rFonts w:ascii="Verdana" w:hAnsi="Verdana" w:cstheme="minorHAnsi"/>
                <w:b/>
                <w:bCs/>
                <w:sz w:val="18"/>
                <w:szCs w:val="18"/>
                <w:lang w:val="sk-SK"/>
              </w:rPr>
            </w:pPr>
          </w:p>
        </w:tc>
      </w:tr>
      <w:tr w:rsidR="00DB00C5" w:rsidRPr="00B014D1" w14:paraId="5696BF87" w14:textId="77777777" w:rsidTr="00881457">
        <w:tc>
          <w:tcPr>
            <w:tcW w:w="5899" w:type="dxa"/>
            <w:gridSpan w:val="2"/>
            <w:shd w:val="clear" w:color="auto" w:fill="BBE3FF" w:themeFill="accent1" w:themeFillTint="33"/>
          </w:tcPr>
          <w:p w14:paraId="2EB8A6E5" w14:textId="4924CCC5" w:rsidR="00DB00C5" w:rsidRPr="00DB00C5" w:rsidRDefault="00DB00C5" w:rsidP="00DB00C5">
            <w:pPr>
              <w:pStyle w:val="ListParagraph"/>
              <w:numPr>
                <w:ilvl w:val="0"/>
                <w:numId w:val="33"/>
              </w:numPr>
              <w:jc w:val="both"/>
              <w:rPr>
                <w:rFonts w:ascii="Verdana" w:hAnsi="Verdana" w:cstheme="minorHAnsi"/>
                <w:b/>
                <w:bCs/>
                <w:sz w:val="18"/>
                <w:szCs w:val="18"/>
                <w:lang w:val="sk-SK"/>
              </w:rPr>
            </w:pPr>
            <w:r w:rsidRPr="00DB00C5">
              <w:rPr>
                <w:rFonts w:ascii="Verdana" w:hAnsi="Verdana" w:cstheme="minorHAnsi"/>
                <w:b/>
                <w:bCs/>
                <w:sz w:val="18"/>
                <w:szCs w:val="18"/>
                <w:lang w:val="sk-SK"/>
              </w:rPr>
              <w:t>Označenie úradného registra alebo inej úradnej evidencie, v ktorej je táto osoba zapísaná a číslo zápisu do tohto registra alebo evidencie</w:t>
            </w:r>
          </w:p>
        </w:tc>
        <w:tc>
          <w:tcPr>
            <w:tcW w:w="4019" w:type="dxa"/>
          </w:tcPr>
          <w:p w14:paraId="7CE77595" w14:textId="77777777" w:rsidR="00DB00C5" w:rsidRPr="00B014D1" w:rsidRDefault="00DB00C5" w:rsidP="00F164A0">
            <w:pPr>
              <w:rPr>
                <w:rFonts w:ascii="Verdana" w:hAnsi="Verdana" w:cstheme="minorHAnsi"/>
                <w:b/>
                <w:bCs/>
                <w:sz w:val="18"/>
                <w:szCs w:val="18"/>
                <w:lang w:val="sk-SK"/>
              </w:rPr>
            </w:pPr>
          </w:p>
        </w:tc>
      </w:tr>
      <w:tr w:rsidR="00864907" w:rsidRPr="00B014D1" w14:paraId="459E9B75" w14:textId="77777777" w:rsidTr="00864907">
        <w:tc>
          <w:tcPr>
            <w:tcW w:w="3539" w:type="dxa"/>
            <w:vMerge w:val="restart"/>
            <w:shd w:val="clear" w:color="auto" w:fill="BBE3FF" w:themeFill="accent1" w:themeFillTint="33"/>
          </w:tcPr>
          <w:p w14:paraId="27226F6E" w14:textId="1FEF029C" w:rsidR="00864907" w:rsidRPr="00864907" w:rsidRDefault="00864907" w:rsidP="00864907">
            <w:pPr>
              <w:pStyle w:val="ListParagraph"/>
              <w:numPr>
                <w:ilvl w:val="0"/>
                <w:numId w:val="33"/>
              </w:numPr>
              <w:rPr>
                <w:rFonts w:ascii="Verdana" w:hAnsi="Verdana" w:cstheme="minorHAnsi"/>
                <w:b/>
                <w:bCs/>
                <w:sz w:val="18"/>
                <w:szCs w:val="18"/>
                <w:lang w:val="sk-SK"/>
              </w:rPr>
            </w:pPr>
            <w:r w:rsidRPr="00864907">
              <w:rPr>
                <w:rFonts w:ascii="Verdana" w:hAnsi="Verdana" w:cstheme="minorHAnsi"/>
                <w:b/>
                <w:bCs/>
                <w:sz w:val="18"/>
                <w:szCs w:val="18"/>
                <w:lang w:val="sk-SK"/>
              </w:rPr>
              <w:t xml:space="preserve">Údaje o osobe </w:t>
            </w:r>
          </w:p>
        </w:tc>
        <w:tc>
          <w:tcPr>
            <w:tcW w:w="6379" w:type="dxa"/>
            <w:gridSpan w:val="2"/>
            <w:shd w:val="clear" w:color="auto" w:fill="BBE3FF" w:themeFill="accent1" w:themeFillTint="33"/>
          </w:tcPr>
          <w:p w14:paraId="6F19A367" w14:textId="7939A907" w:rsidR="00864907" w:rsidRPr="00B014D1" w:rsidRDefault="00D87148" w:rsidP="00F164A0">
            <w:pPr>
              <w:rPr>
                <w:rFonts w:ascii="Verdana" w:hAnsi="Verdana" w:cstheme="minorHAnsi"/>
                <w:b/>
                <w:bCs/>
                <w:sz w:val="18"/>
                <w:szCs w:val="18"/>
                <w:lang w:val="sk-SK"/>
              </w:rPr>
            </w:pPr>
            <w:r>
              <w:rPr>
                <w:rFonts w:ascii="Verdana" w:hAnsi="Verdana" w:cstheme="minorHAnsi"/>
                <w:b/>
                <w:bCs/>
                <w:sz w:val="18"/>
                <w:szCs w:val="18"/>
                <w:lang w:val="sk-SK"/>
              </w:rPr>
              <w:t>zastupujúcej</w:t>
            </w:r>
            <w:r w:rsidR="00864907">
              <w:rPr>
                <w:rFonts w:ascii="Verdana" w:hAnsi="Verdana" w:cstheme="minorHAnsi"/>
                <w:b/>
                <w:bCs/>
                <w:sz w:val="18"/>
                <w:szCs w:val="18"/>
                <w:lang w:val="sk-SK"/>
              </w:rPr>
              <w:t xml:space="preserve"> stranu</w:t>
            </w:r>
          </w:p>
        </w:tc>
      </w:tr>
      <w:tr w:rsidR="00864907" w:rsidRPr="00B014D1" w14:paraId="38F48BAA" w14:textId="77777777" w:rsidTr="00864907">
        <w:tc>
          <w:tcPr>
            <w:tcW w:w="3539" w:type="dxa"/>
            <w:vMerge/>
            <w:shd w:val="clear" w:color="auto" w:fill="BBE3FF" w:themeFill="accent1" w:themeFillTint="33"/>
          </w:tcPr>
          <w:p w14:paraId="5D13E0BF" w14:textId="77777777" w:rsidR="00864907" w:rsidRPr="00B014D1" w:rsidRDefault="00864907" w:rsidP="00F164A0">
            <w:pPr>
              <w:rPr>
                <w:rFonts w:ascii="Verdana" w:hAnsi="Verdana" w:cstheme="minorHAnsi"/>
                <w:b/>
                <w:bCs/>
                <w:sz w:val="18"/>
                <w:szCs w:val="18"/>
                <w:lang w:val="sk-SK"/>
              </w:rPr>
            </w:pPr>
          </w:p>
        </w:tc>
        <w:tc>
          <w:tcPr>
            <w:tcW w:w="2360" w:type="dxa"/>
            <w:shd w:val="clear" w:color="auto" w:fill="BBE3FF" w:themeFill="accent1" w:themeFillTint="33"/>
          </w:tcPr>
          <w:p w14:paraId="5EA1DA6C" w14:textId="77777777" w:rsidR="00864907" w:rsidRPr="00187688" w:rsidRDefault="00864907" w:rsidP="00F164A0">
            <w:pPr>
              <w:rPr>
                <w:rFonts w:ascii="Verdana" w:hAnsi="Verdana" w:cstheme="minorHAnsi"/>
                <w:sz w:val="18"/>
                <w:szCs w:val="18"/>
                <w:lang w:val="sk-SK"/>
              </w:rPr>
            </w:pPr>
            <w:r w:rsidRPr="00187688">
              <w:rPr>
                <w:rFonts w:ascii="Verdana" w:hAnsi="Verdana" w:cstheme="minorHAnsi"/>
                <w:sz w:val="18"/>
                <w:szCs w:val="18"/>
                <w:lang w:val="sk-SK"/>
              </w:rPr>
              <w:t>meno a priezvisko</w:t>
            </w:r>
          </w:p>
        </w:tc>
        <w:tc>
          <w:tcPr>
            <w:tcW w:w="4019" w:type="dxa"/>
          </w:tcPr>
          <w:p w14:paraId="024555AD" w14:textId="77777777" w:rsidR="00864907" w:rsidRPr="00B014D1" w:rsidRDefault="00864907" w:rsidP="00F164A0">
            <w:pPr>
              <w:rPr>
                <w:rFonts w:ascii="Verdana" w:hAnsi="Verdana" w:cstheme="minorHAnsi"/>
                <w:b/>
                <w:bCs/>
                <w:sz w:val="18"/>
                <w:szCs w:val="18"/>
                <w:lang w:val="sk-SK"/>
              </w:rPr>
            </w:pPr>
          </w:p>
        </w:tc>
      </w:tr>
      <w:tr w:rsidR="00864907" w:rsidRPr="00B014D1" w14:paraId="1BBEE22F" w14:textId="77777777" w:rsidTr="00864907">
        <w:tc>
          <w:tcPr>
            <w:tcW w:w="3539" w:type="dxa"/>
            <w:vMerge/>
            <w:shd w:val="clear" w:color="auto" w:fill="BBE3FF" w:themeFill="accent1" w:themeFillTint="33"/>
          </w:tcPr>
          <w:p w14:paraId="1F2A89F5" w14:textId="77777777" w:rsidR="00864907" w:rsidRPr="00B014D1" w:rsidRDefault="00864907" w:rsidP="00F164A0">
            <w:pPr>
              <w:rPr>
                <w:rFonts w:ascii="Verdana" w:hAnsi="Verdana" w:cstheme="minorHAnsi"/>
                <w:b/>
                <w:bCs/>
                <w:sz w:val="18"/>
                <w:szCs w:val="18"/>
                <w:lang w:val="sk-SK"/>
              </w:rPr>
            </w:pPr>
          </w:p>
        </w:tc>
        <w:tc>
          <w:tcPr>
            <w:tcW w:w="2360" w:type="dxa"/>
            <w:shd w:val="clear" w:color="auto" w:fill="BBE3FF" w:themeFill="accent1" w:themeFillTint="33"/>
          </w:tcPr>
          <w:p w14:paraId="3DFB4E80" w14:textId="77777777" w:rsidR="00864907" w:rsidRPr="00187688" w:rsidRDefault="00864907" w:rsidP="00F164A0">
            <w:pPr>
              <w:rPr>
                <w:rFonts w:ascii="Verdana" w:hAnsi="Verdana" w:cstheme="minorHAnsi"/>
                <w:sz w:val="18"/>
                <w:szCs w:val="18"/>
                <w:lang w:val="sk-SK"/>
              </w:rPr>
            </w:pPr>
            <w:r w:rsidRPr="00187688">
              <w:rPr>
                <w:rFonts w:ascii="Verdana" w:hAnsi="Verdana" w:cstheme="minorHAnsi"/>
                <w:sz w:val="18"/>
                <w:szCs w:val="18"/>
                <w:lang w:val="sk-SK"/>
              </w:rPr>
              <w:t>funkcia osoby</w:t>
            </w:r>
          </w:p>
        </w:tc>
        <w:tc>
          <w:tcPr>
            <w:tcW w:w="4019" w:type="dxa"/>
          </w:tcPr>
          <w:p w14:paraId="6CFF5DD0" w14:textId="77777777" w:rsidR="00864907" w:rsidRPr="00B014D1" w:rsidRDefault="00864907" w:rsidP="00F164A0">
            <w:pPr>
              <w:rPr>
                <w:rFonts w:ascii="Verdana" w:hAnsi="Verdana" w:cstheme="minorHAnsi"/>
                <w:b/>
                <w:bCs/>
                <w:sz w:val="18"/>
                <w:szCs w:val="18"/>
                <w:lang w:val="sk-SK"/>
              </w:rPr>
            </w:pPr>
          </w:p>
        </w:tc>
      </w:tr>
      <w:tr w:rsidR="00864907" w:rsidRPr="00B014D1" w14:paraId="4DAC8507" w14:textId="77777777" w:rsidTr="00864907">
        <w:tc>
          <w:tcPr>
            <w:tcW w:w="3539" w:type="dxa"/>
            <w:vMerge/>
            <w:shd w:val="clear" w:color="auto" w:fill="BBE3FF" w:themeFill="accent1" w:themeFillTint="33"/>
          </w:tcPr>
          <w:p w14:paraId="377FB9C0" w14:textId="77777777" w:rsidR="00864907" w:rsidRPr="00B014D1" w:rsidRDefault="00864907" w:rsidP="00F164A0">
            <w:pPr>
              <w:rPr>
                <w:rFonts w:ascii="Verdana" w:hAnsi="Verdana" w:cstheme="minorHAnsi"/>
                <w:b/>
                <w:bCs/>
                <w:sz w:val="18"/>
                <w:szCs w:val="18"/>
                <w:lang w:val="sk-SK"/>
              </w:rPr>
            </w:pPr>
          </w:p>
        </w:tc>
        <w:tc>
          <w:tcPr>
            <w:tcW w:w="2360" w:type="dxa"/>
            <w:shd w:val="clear" w:color="auto" w:fill="BBE3FF" w:themeFill="accent1" w:themeFillTint="33"/>
          </w:tcPr>
          <w:p w14:paraId="3A05DB09" w14:textId="77777777" w:rsidR="00864907" w:rsidRPr="00187688" w:rsidRDefault="00864907" w:rsidP="00F164A0">
            <w:pPr>
              <w:rPr>
                <w:rFonts w:ascii="Verdana" w:hAnsi="Verdana" w:cstheme="minorHAnsi"/>
                <w:sz w:val="18"/>
                <w:szCs w:val="18"/>
                <w:lang w:val="sk-SK"/>
              </w:rPr>
            </w:pPr>
            <w:r w:rsidRPr="00187688">
              <w:rPr>
                <w:rFonts w:ascii="Verdana" w:hAnsi="Verdana" w:cstheme="minorHAnsi"/>
                <w:sz w:val="18"/>
                <w:szCs w:val="18"/>
                <w:lang w:val="sk-SK"/>
              </w:rPr>
              <w:t>telefóne číslo</w:t>
            </w:r>
          </w:p>
        </w:tc>
        <w:tc>
          <w:tcPr>
            <w:tcW w:w="4019" w:type="dxa"/>
          </w:tcPr>
          <w:p w14:paraId="0DB0AB69" w14:textId="77777777" w:rsidR="00864907" w:rsidRPr="00B014D1" w:rsidRDefault="00864907" w:rsidP="00F164A0">
            <w:pPr>
              <w:rPr>
                <w:rFonts w:ascii="Verdana" w:hAnsi="Verdana" w:cstheme="minorHAnsi"/>
                <w:b/>
                <w:bCs/>
                <w:sz w:val="18"/>
                <w:szCs w:val="18"/>
                <w:lang w:val="sk-SK"/>
              </w:rPr>
            </w:pPr>
          </w:p>
        </w:tc>
      </w:tr>
      <w:tr w:rsidR="00864907" w:rsidRPr="00B014D1" w14:paraId="0C95E331" w14:textId="77777777" w:rsidTr="00864907">
        <w:tc>
          <w:tcPr>
            <w:tcW w:w="3539" w:type="dxa"/>
            <w:vMerge/>
            <w:shd w:val="clear" w:color="auto" w:fill="BBE3FF" w:themeFill="accent1" w:themeFillTint="33"/>
          </w:tcPr>
          <w:p w14:paraId="3E6552A9" w14:textId="77777777" w:rsidR="00864907" w:rsidRPr="00B014D1" w:rsidRDefault="00864907" w:rsidP="00F164A0">
            <w:pPr>
              <w:rPr>
                <w:rFonts w:ascii="Verdana" w:hAnsi="Verdana" w:cstheme="minorHAnsi"/>
                <w:b/>
                <w:bCs/>
                <w:sz w:val="18"/>
                <w:szCs w:val="18"/>
                <w:lang w:val="sk-SK"/>
              </w:rPr>
            </w:pPr>
          </w:p>
        </w:tc>
        <w:tc>
          <w:tcPr>
            <w:tcW w:w="2360" w:type="dxa"/>
            <w:shd w:val="clear" w:color="auto" w:fill="BBE3FF" w:themeFill="accent1" w:themeFillTint="33"/>
          </w:tcPr>
          <w:p w14:paraId="5020FB34" w14:textId="77777777" w:rsidR="00864907" w:rsidRPr="00187688" w:rsidRDefault="00864907" w:rsidP="00F164A0">
            <w:pPr>
              <w:rPr>
                <w:rFonts w:ascii="Verdana" w:hAnsi="Verdana" w:cstheme="minorHAnsi"/>
                <w:sz w:val="18"/>
                <w:szCs w:val="18"/>
                <w:lang w:val="sk-SK"/>
              </w:rPr>
            </w:pPr>
            <w:r w:rsidRPr="00187688">
              <w:rPr>
                <w:rFonts w:ascii="Verdana" w:hAnsi="Verdana" w:cstheme="minorHAnsi"/>
                <w:sz w:val="18"/>
                <w:szCs w:val="18"/>
                <w:lang w:val="sk-SK"/>
              </w:rPr>
              <w:t>e-mailová adresa</w:t>
            </w:r>
          </w:p>
        </w:tc>
        <w:tc>
          <w:tcPr>
            <w:tcW w:w="4019" w:type="dxa"/>
          </w:tcPr>
          <w:p w14:paraId="1C51E39E" w14:textId="77777777" w:rsidR="00864907" w:rsidRPr="00B014D1" w:rsidRDefault="00864907" w:rsidP="00F164A0">
            <w:pPr>
              <w:rPr>
                <w:rFonts w:ascii="Verdana" w:hAnsi="Verdana" w:cstheme="minorHAnsi"/>
                <w:b/>
                <w:bCs/>
                <w:sz w:val="18"/>
                <w:szCs w:val="18"/>
                <w:lang w:val="sk-SK"/>
              </w:rPr>
            </w:pPr>
          </w:p>
        </w:tc>
      </w:tr>
    </w:tbl>
    <w:p w14:paraId="31FB025C" w14:textId="77777777" w:rsidR="00EA0294" w:rsidRDefault="00EA0294" w:rsidP="00EA0294">
      <w:pPr>
        <w:tabs>
          <w:tab w:val="left" w:pos="1980"/>
        </w:tabs>
        <w:spacing w:after="0"/>
        <w:jc w:val="both"/>
        <w:rPr>
          <w:rFonts w:ascii="Verdana" w:hAnsi="Verdana" w:cstheme="minorHAnsi"/>
          <w:b/>
          <w:sz w:val="18"/>
          <w:szCs w:val="18"/>
        </w:rPr>
      </w:pPr>
    </w:p>
    <w:p w14:paraId="23F340C9" w14:textId="46092C7F" w:rsidR="00F164A0" w:rsidRDefault="00F164A0" w:rsidP="008F5F52">
      <w:pPr>
        <w:tabs>
          <w:tab w:val="left" w:pos="1980"/>
        </w:tabs>
        <w:spacing w:after="0"/>
        <w:rPr>
          <w:rFonts w:ascii="Verdana" w:hAnsi="Verdana" w:cstheme="minorHAnsi"/>
          <w:b/>
          <w:sz w:val="28"/>
          <w:szCs w:val="28"/>
        </w:rPr>
      </w:pPr>
    </w:p>
    <w:p w14:paraId="04912933" w14:textId="77777777" w:rsidR="004A44DA" w:rsidRPr="006A0A41" w:rsidRDefault="004A44DA" w:rsidP="00853CC7">
      <w:pPr>
        <w:tabs>
          <w:tab w:val="left" w:pos="1980"/>
        </w:tabs>
        <w:spacing w:after="0"/>
        <w:jc w:val="both"/>
        <w:rPr>
          <w:rFonts w:ascii="Verdana" w:hAnsi="Verdana" w:cstheme="minorHAnsi"/>
          <w:bCs/>
          <w:sz w:val="18"/>
          <w:szCs w:val="18"/>
        </w:rPr>
      </w:pPr>
    </w:p>
    <w:sectPr w:rsidR="004A44DA" w:rsidRPr="006A0A41" w:rsidSect="00DB00C5">
      <w:footerReference w:type="default" r:id="rId11"/>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9D50" w14:textId="77777777" w:rsidR="00C27BBA" w:rsidRDefault="00C27BBA" w:rsidP="0009480D">
      <w:pPr>
        <w:spacing w:after="0" w:line="240" w:lineRule="auto"/>
      </w:pPr>
      <w:r>
        <w:separator/>
      </w:r>
    </w:p>
  </w:endnote>
  <w:endnote w:type="continuationSeparator" w:id="0">
    <w:p w14:paraId="1A17D616" w14:textId="77777777" w:rsidR="00C27BBA" w:rsidRDefault="00C27BBA"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Light">
    <w:charset w:val="00"/>
    <w:family w:val="swiss"/>
    <w:pitch w:val="variable"/>
    <w:sig w:usb0="E10002FF" w:usb1="5000ECFF" w:usb2="00000021"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865440"/>
      <w:docPartObj>
        <w:docPartGallery w:val="Page Numbers (Bottom of Page)"/>
        <w:docPartUnique/>
      </w:docPartObj>
    </w:sdtPr>
    <w:sdtContent>
      <w:p w14:paraId="75F05C49" w14:textId="3A5714AD" w:rsidR="00DB00C5" w:rsidRDefault="00DB00C5">
        <w:pPr>
          <w:pStyle w:val="Footer"/>
          <w:jc w:val="center"/>
        </w:pPr>
        <w:r>
          <w:fldChar w:fldCharType="begin"/>
        </w:r>
        <w:r>
          <w:instrText>PAGE   \* MERGEFORMAT</w:instrText>
        </w:r>
        <w:r>
          <w:fldChar w:fldCharType="separate"/>
        </w:r>
        <w:r>
          <w:t>2</w:t>
        </w:r>
        <w:r>
          <w:fldChar w:fldCharType="end"/>
        </w:r>
      </w:p>
    </w:sdtContent>
  </w:sdt>
  <w:p w14:paraId="503BAFFE" w14:textId="77777777" w:rsidR="002241F1" w:rsidRDefault="002241F1"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CE2B" w14:textId="77777777" w:rsidR="00C27BBA" w:rsidRDefault="00C27BBA" w:rsidP="0009480D">
      <w:pPr>
        <w:spacing w:after="0" w:line="240" w:lineRule="auto"/>
      </w:pPr>
      <w:r>
        <w:separator/>
      </w:r>
    </w:p>
  </w:footnote>
  <w:footnote w:type="continuationSeparator" w:id="0">
    <w:p w14:paraId="64A9C00E" w14:textId="77777777" w:rsidR="00C27BBA" w:rsidRDefault="00C27BBA" w:rsidP="0009480D">
      <w:pPr>
        <w:spacing w:after="0" w:line="240" w:lineRule="auto"/>
      </w:pPr>
      <w:r>
        <w:continuationSeparator/>
      </w:r>
    </w:p>
  </w:footnote>
  <w:footnote w:id="1">
    <w:p w14:paraId="36745123" w14:textId="0A7CBD31" w:rsidR="00C2067D" w:rsidRDefault="00C2067D" w:rsidP="00C2067D">
      <w:pPr>
        <w:pStyle w:val="FootnoteText"/>
        <w:jc w:val="both"/>
      </w:pPr>
      <w:r>
        <w:rPr>
          <w:rStyle w:val="FootnoteReference"/>
        </w:rPr>
        <w:footnoteRef/>
      </w:r>
      <w:r>
        <w:t xml:space="preserve"> Podľa § 3 ods. 4 </w:t>
      </w:r>
      <w:proofErr w:type="spellStart"/>
      <w:r>
        <w:t>ZoPS</w:t>
      </w:r>
      <w:proofErr w:type="spellEnd"/>
      <w:r>
        <w:t xml:space="preserve"> v spojení s čl. 4 (1)</w:t>
      </w:r>
      <w:r w:rsidR="000E25AE">
        <w:t xml:space="preserve">, </w:t>
      </w:r>
      <w:r>
        <w:t xml:space="preserve">(3) </w:t>
      </w:r>
      <w:r w:rsidR="000E25AE">
        <w:t xml:space="preserve">a (4) </w:t>
      </w:r>
      <w:r>
        <w:t>CBPR2</w:t>
      </w:r>
      <w:r w:rsidR="00D7064F">
        <w:t>.</w:t>
      </w:r>
    </w:p>
  </w:footnote>
  <w:footnote w:id="2">
    <w:p w14:paraId="32105B5B" w14:textId="143D1A02" w:rsidR="00B01C12" w:rsidRDefault="00B01C12" w:rsidP="00B17BCA">
      <w:pPr>
        <w:pStyle w:val="FootnoteText"/>
        <w:jc w:val="both"/>
      </w:pPr>
      <w:r>
        <w:rPr>
          <w:rStyle w:val="FootnoteReference"/>
        </w:rPr>
        <w:footnoteRef/>
      </w:r>
      <w:r>
        <w:t xml:space="preserve"> Podľa § 3 ods. 4 </w:t>
      </w:r>
      <w:proofErr w:type="spellStart"/>
      <w:r>
        <w:t>ZoPS</w:t>
      </w:r>
      <w:proofErr w:type="spellEnd"/>
      <w:r>
        <w:t xml:space="preserve"> v spojení s čl. 4 (1), (3) a (4) CBPR2.</w:t>
      </w:r>
    </w:p>
  </w:footnote>
  <w:footnote w:id="3">
    <w:p w14:paraId="2A78E0A4" w14:textId="68EAE1FB" w:rsidR="00864907" w:rsidRDefault="00864907">
      <w:pPr>
        <w:pStyle w:val="FootnoteText"/>
      </w:pPr>
      <w:r>
        <w:rPr>
          <w:rStyle w:val="FootnoteReference"/>
        </w:rPr>
        <w:footnoteRef/>
      </w:r>
      <w:r>
        <w:t xml:space="preserve"> </w:t>
      </w:r>
      <w:r>
        <w:t xml:space="preserve">V prípade zastúpenia </w:t>
      </w:r>
      <w:r w:rsidR="00CE46AC">
        <w:t xml:space="preserve">strany </w:t>
      </w:r>
      <w:r>
        <w:t xml:space="preserve">je potrebné predložiť </w:t>
      </w:r>
      <w:r w:rsidR="00D87148">
        <w:t>poverenie alebo splnomocnenie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369"/>
    <w:multiLevelType w:val="hybridMultilevel"/>
    <w:tmpl w:val="506A70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7330F1"/>
    <w:multiLevelType w:val="multilevel"/>
    <w:tmpl w:val="74DCB4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53A18"/>
    <w:multiLevelType w:val="multilevel"/>
    <w:tmpl w:val="B80C1FE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6A28F3"/>
    <w:multiLevelType w:val="hybridMultilevel"/>
    <w:tmpl w:val="AE54650C"/>
    <w:lvl w:ilvl="0" w:tplc="876802DA">
      <w:numFmt w:val="bullet"/>
      <w:lvlText w:val="-"/>
      <w:lvlJc w:val="left"/>
      <w:pPr>
        <w:ind w:left="720" w:hanging="360"/>
      </w:pPr>
      <w:rPr>
        <w:rFonts w:ascii="Cambria" w:eastAsiaTheme="minorHAns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D1959"/>
    <w:multiLevelType w:val="hybridMultilevel"/>
    <w:tmpl w:val="2E10AACA"/>
    <w:lvl w:ilvl="0" w:tplc="041B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23FA8"/>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DD307A"/>
    <w:multiLevelType w:val="hybridMultilevel"/>
    <w:tmpl w:val="BF0224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79068E"/>
    <w:multiLevelType w:val="hybridMultilevel"/>
    <w:tmpl w:val="8862ADC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8220B55"/>
    <w:multiLevelType w:val="hybridMultilevel"/>
    <w:tmpl w:val="927C48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EF2D1F"/>
    <w:multiLevelType w:val="multilevel"/>
    <w:tmpl w:val="5D2864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50825"/>
    <w:multiLevelType w:val="hybridMultilevel"/>
    <w:tmpl w:val="B7D6123A"/>
    <w:lvl w:ilvl="0" w:tplc="9160BCE0">
      <w:start w:val="1"/>
      <w:numFmt w:val="lowerRoman"/>
      <w:lvlText w:val="%1)"/>
      <w:lvlJc w:val="left"/>
      <w:pPr>
        <w:ind w:left="1080" w:hanging="72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5600A8"/>
    <w:multiLevelType w:val="hybridMultilevel"/>
    <w:tmpl w:val="927C48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844314"/>
    <w:multiLevelType w:val="multilevel"/>
    <w:tmpl w:val="272E765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3A29A5"/>
    <w:multiLevelType w:val="hybridMultilevel"/>
    <w:tmpl w:val="322C41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0EE5ADF"/>
    <w:multiLevelType w:val="multilevel"/>
    <w:tmpl w:val="9AF65A2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1A4A9F"/>
    <w:multiLevelType w:val="hybridMultilevel"/>
    <w:tmpl w:val="CC0212B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41704D4"/>
    <w:multiLevelType w:val="hybridMultilevel"/>
    <w:tmpl w:val="55E81134"/>
    <w:lvl w:ilvl="0" w:tplc="6D28F89A">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40767"/>
    <w:multiLevelType w:val="hybridMultilevel"/>
    <w:tmpl w:val="F63CE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465899"/>
    <w:multiLevelType w:val="hybridMultilevel"/>
    <w:tmpl w:val="E79A8248"/>
    <w:lvl w:ilvl="0" w:tplc="800264D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DF61483"/>
    <w:multiLevelType w:val="hybridMultilevel"/>
    <w:tmpl w:val="3B0CC778"/>
    <w:lvl w:ilvl="0" w:tplc="B3AC6348">
      <w:start w:val="5"/>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0F5BFE"/>
    <w:multiLevelType w:val="multilevel"/>
    <w:tmpl w:val="8C60D27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53D39CA"/>
    <w:multiLevelType w:val="hybridMultilevel"/>
    <w:tmpl w:val="5324F33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57203538"/>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516F9D"/>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712981"/>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232E00"/>
    <w:multiLevelType w:val="hybridMultilevel"/>
    <w:tmpl w:val="41DAB78E"/>
    <w:lvl w:ilvl="0" w:tplc="041B0017">
      <w:start w:val="9"/>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5C45CD5"/>
    <w:multiLevelType w:val="hybridMultilevel"/>
    <w:tmpl w:val="9260E9AE"/>
    <w:lvl w:ilvl="0" w:tplc="041B0017">
      <w:start w:val="9"/>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CAA7BAD"/>
    <w:multiLevelType w:val="hybridMultilevel"/>
    <w:tmpl w:val="DAB62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173BD6"/>
    <w:multiLevelType w:val="hybridMultilevel"/>
    <w:tmpl w:val="DA42CB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F740F5B"/>
    <w:multiLevelType w:val="hybridMultilevel"/>
    <w:tmpl w:val="E888381E"/>
    <w:lvl w:ilvl="0" w:tplc="F62EF058">
      <w:start w:val="1"/>
      <w:numFmt w:val="lowerRoman"/>
      <w:lvlText w:val="%1)"/>
      <w:lvlJc w:val="left"/>
      <w:pPr>
        <w:ind w:left="720" w:hanging="7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71CB5726"/>
    <w:multiLevelType w:val="hybridMultilevel"/>
    <w:tmpl w:val="03F66886"/>
    <w:lvl w:ilvl="0" w:tplc="A38CB01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C13416"/>
    <w:multiLevelType w:val="hybridMultilevel"/>
    <w:tmpl w:val="5030C1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351F58"/>
    <w:multiLevelType w:val="hybridMultilevel"/>
    <w:tmpl w:val="DD94FC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77521A"/>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101009"/>
    <w:multiLevelType w:val="hybridMultilevel"/>
    <w:tmpl w:val="D5A488E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7C66258A"/>
    <w:multiLevelType w:val="multilevel"/>
    <w:tmpl w:val="C3704E36"/>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793593399">
    <w:abstractNumId w:val="20"/>
  </w:num>
  <w:num w:numId="2" w16cid:durableId="1256093456">
    <w:abstractNumId w:val="34"/>
  </w:num>
  <w:num w:numId="3" w16cid:durableId="1405953931">
    <w:abstractNumId w:val="18"/>
  </w:num>
  <w:num w:numId="4" w16cid:durableId="824006070">
    <w:abstractNumId w:val="27"/>
  </w:num>
  <w:num w:numId="5" w16cid:durableId="1767925930">
    <w:abstractNumId w:val="0"/>
  </w:num>
  <w:num w:numId="6" w16cid:durableId="112795336">
    <w:abstractNumId w:val="11"/>
  </w:num>
  <w:num w:numId="7" w16cid:durableId="1196039927">
    <w:abstractNumId w:val="8"/>
  </w:num>
  <w:num w:numId="8" w16cid:durableId="1140150736">
    <w:abstractNumId w:val="31"/>
  </w:num>
  <w:num w:numId="9" w16cid:durableId="1918855825">
    <w:abstractNumId w:val="17"/>
  </w:num>
  <w:num w:numId="10" w16cid:durableId="1224369336">
    <w:abstractNumId w:val="5"/>
  </w:num>
  <w:num w:numId="11" w16cid:durableId="988823985">
    <w:abstractNumId w:val="23"/>
  </w:num>
  <w:num w:numId="12" w16cid:durableId="979727727">
    <w:abstractNumId w:val="22"/>
  </w:num>
  <w:num w:numId="13" w16cid:durableId="434325746">
    <w:abstractNumId w:val="32"/>
  </w:num>
  <w:num w:numId="14" w16cid:durableId="864445016">
    <w:abstractNumId w:val="33"/>
  </w:num>
  <w:num w:numId="15" w16cid:durableId="1899172974">
    <w:abstractNumId w:val="24"/>
  </w:num>
  <w:num w:numId="16" w16cid:durableId="1166163716">
    <w:abstractNumId w:val="35"/>
  </w:num>
  <w:num w:numId="17" w16cid:durableId="1705789103">
    <w:abstractNumId w:val="12"/>
  </w:num>
  <w:num w:numId="18" w16cid:durableId="1022635602">
    <w:abstractNumId w:val="1"/>
  </w:num>
  <w:num w:numId="19" w16cid:durableId="1194541380">
    <w:abstractNumId w:val="9"/>
  </w:num>
  <w:num w:numId="20" w16cid:durableId="1526795708">
    <w:abstractNumId w:val="2"/>
  </w:num>
  <w:num w:numId="21" w16cid:durableId="1325091115">
    <w:abstractNumId w:val="19"/>
  </w:num>
  <w:num w:numId="22" w16cid:durableId="191067530">
    <w:abstractNumId w:val="3"/>
  </w:num>
  <w:num w:numId="23" w16cid:durableId="1178811639">
    <w:abstractNumId w:val="14"/>
  </w:num>
  <w:num w:numId="24" w16cid:durableId="316998136">
    <w:abstractNumId w:val="10"/>
  </w:num>
  <w:num w:numId="25" w16cid:durableId="1247180482">
    <w:abstractNumId w:val="16"/>
  </w:num>
  <w:num w:numId="26" w16cid:durableId="1897544992">
    <w:abstractNumId w:val="4"/>
  </w:num>
  <w:num w:numId="27" w16cid:durableId="546912925">
    <w:abstractNumId w:val="30"/>
  </w:num>
  <w:num w:numId="28" w16cid:durableId="1052079092">
    <w:abstractNumId w:val="13"/>
  </w:num>
  <w:num w:numId="29" w16cid:durableId="669909110">
    <w:abstractNumId w:val="28"/>
  </w:num>
  <w:num w:numId="30" w16cid:durableId="1514145343">
    <w:abstractNumId w:val="7"/>
  </w:num>
  <w:num w:numId="31" w16cid:durableId="466363330">
    <w:abstractNumId w:val="29"/>
  </w:num>
  <w:num w:numId="32" w16cid:durableId="128060171">
    <w:abstractNumId w:val="26"/>
  </w:num>
  <w:num w:numId="33" w16cid:durableId="1053653781">
    <w:abstractNumId w:val="25"/>
  </w:num>
  <w:num w:numId="34" w16cid:durableId="9451382">
    <w:abstractNumId w:val="15"/>
  </w:num>
  <w:num w:numId="35" w16cid:durableId="2004385068">
    <w:abstractNumId w:val="6"/>
  </w:num>
  <w:num w:numId="36" w16cid:durableId="15265517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99"/>
    <w:rsid w:val="00001AE2"/>
    <w:rsid w:val="00002FD0"/>
    <w:rsid w:val="00004AFB"/>
    <w:rsid w:val="00010FA5"/>
    <w:rsid w:val="00012E26"/>
    <w:rsid w:val="00012F6C"/>
    <w:rsid w:val="00013A42"/>
    <w:rsid w:val="00016020"/>
    <w:rsid w:val="00021A2C"/>
    <w:rsid w:val="000249A6"/>
    <w:rsid w:val="00027118"/>
    <w:rsid w:val="0002754F"/>
    <w:rsid w:val="00036D91"/>
    <w:rsid w:val="00045D6B"/>
    <w:rsid w:val="0004739B"/>
    <w:rsid w:val="00050453"/>
    <w:rsid w:val="0005075C"/>
    <w:rsid w:val="00051D4E"/>
    <w:rsid w:val="00056CD8"/>
    <w:rsid w:val="00065F73"/>
    <w:rsid w:val="000666BE"/>
    <w:rsid w:val="00070CC7"/>
    <w:rsid w:val="00071BA7"/>
    <w:rsid w:val="000744D7"/>
    <w:rsid w:val="00076614"/>
    <w:rsid w:val="00085094"/>
    <w:rsid w:val="000873E9"/>
    <w:rsid w:val="000904F4"/>
    <w:rsid w:val="00093353"/>
    <w:rsid w:val="0009480D"/>
    <w:rsid w:val="0009743F"/>
    <w:rsid w:val="000974D6"/>
    <w:rsid w:val="00097615"/>
    <w:rsid w:val="000A3128"/>
    <w:rsid w:val="000B065C"/>
    <w:rsid w:val="000B0F09"/>
    <w:rsid w:val="000B1B13"/>
    <w:rsid w:val="000B278B"/>
    <w:rsid w:val="000B611B"/>
    <w:rsid w:val="000C6525"/>
    <w:rsid w:val="000D017F"/>
    <w:rsid w:val="000D293B"/>
    <w:rsid w:val="000E207E"/>
    <w:rsid w:val="000E25AE"/>
    <w:rsid w:val="000E30B2"/>
    <w:rsid w:val="000E3EDF"/>
    <w:rsid w:val="000E70F2"/>
    <w:rsid w:val="000E79AE"/>
    <w:rsid w:val="000F6632"/>
    <w:rsid w:val="00104D0C"/>
    <w:rsid w:val="00104F05"/>
    <w:rsid w:val="00105821"/>
    <w:rsid w:val="00111449"/>
    <w:rsid w:val="00111D73"/>
    <w:rsid w:val="00113B4A"/>
    <w:rsid w:val="00116468"/>
    <w:rsid w:val="001169AA"/>
    <w:rsid w:val="00116CFD"/>
    <w:rsid w:val="00120159"/>
    <w:rsid w:val="0012401C"/>
    <w:rsid w:val="00125125"/>
    <w:rsid w:val="00130860"/>
    <w:rsid w:val="00137D73"/>
    <w:rsid w:val="00140ECA"/>
    <w:rsid w:val="0014306A"/>
    <w:rsid w:val="00144289"/>
    <w:rsid w:val="001457D1"/>
    <w:rsid w:val="00150407"/>
    <w:rsid w:val="001504F4"/>
    <w:rsid w:val="001536E7"/>
    <w:rsid w:val="00153E9D"/>
    <w:rsid w:val="001578BB"/>
    <w:rsid w:val="0016235A"/>
    <w:rsid w:val="00164E6F"/>
    <w:rsid w:val="00165588"/>
    <w:rsid w:val="0016601A"/>
    <w:rsid w:val="001663B6"/>
    <w:rsid w:val="001666B0"/>
    <w:rsid w:val="00166E93"/>
    <w:rsid w:val="00167757"/>
    <w:rsid w:val="00172DCE"/>
    <w:rsid w:val="001836F8"/>
    <w:rsid w:val="00187688"/>
    <w:rsid w:val="001877FA"/>
    <w:rsid w:val="00194008"/>
    <w:rsid w:val="00197D08"/>
    <w:rsid w:val="001A021C"/>
    <w:rsid w:val="001A03E1"/>
    <w:rsid w:val="001A2087"/>
    <w:rsid w:val="001A31F0"/>
    <w:rsid w:val="001A491C"/>
    <w:rsid w:val="001A4C66"/>
    <w:rsid w:val="001A6356"/>
    <w:rsid w:val="001A694C"/>
    <w:rsid w:val="001B2AD3"/>
    <w:rsid w:val="001B65DA"/>
    <w:rsid w:val="001D0185"/>
    <w:rsid w:val="001D01FE"/>
    <w:rsid w:val="001D5967"/>
    <w:rsid w:val="001D5F9F"/>
    <w:rsid w:val="001D61B8"/>
    <w:rsid w:val="001D6E91"/>
    <w:rsid w:val="001D7B56"/>
    <w:rsid w:val="001D7C26"/>
    <w:rsid w:val="001D7FB2"/>
    <w:rsid w:val="001E187D"/>
    <w:rsid w:val="001E72C6"/>
    <w:rsid w:val="001E7869"/>
    <w:rsid w:val="001F009F"/>
    <w:rsid w:val="001F2480"/>
    <w:rsid w:val="001F47D4"/>
    <w:rsid w:val="002149B0"/>
    <w:rsid w:val="00215DA1"/>
    <w:rsid w:val="00215E44"/>
    <w:rsid w:val="00217129"/>
    <w:rsid w:val="00221758"/>
    <w:rsid w:val="002241F1"/>
    <w:rsid w:val="00225679"/>
    <w:rsid w:val="00227DF6"/>
    <w:rsid w:val="00230A7F"/>
    <w:rsid w:val="00231268"/>
    <w:rsid w:val="0023413A"/>
    <w:rsid w:val="0023508D"/>
    <w:rsid w:val="00237389"/>
    <w:rsid w:val="00242416"/>
    <w:rsid w:val="0024288E"/>
    <w:rsid w:val="00244D18"/>
    <w:rsid w:val="002503AF"/>
    <w:rsid w:val="00252C9B"/>
    <w:rsid w:val="00252DF0"/>
    <w:rsid w:val="00255B7D"/>
    <w:rsid w:val="00261396"/>
    <w:rsid w:val="00262E6B"/>
    <w:rsid w:val="002634A1"/>
    <w:rsid w:val="00264359"/>
    <w:rsid w:val="00265D39"/>
    <w:rsid w:val="00267099"/>
    <w:rsid w:val="002679CA"/>
    <w:rsid w:val="00272556"/>
    <w:rsid w:val="00273A5B"/>
    <w:rsid w:val="00282AA7"/>
    <w:rsid w:val="00290995"/>
    <w:rsid w:val="002A48FE"/>
    <w:rsid w:val="002B4CD0"/>
    <w:rsid w:val="002B538C"/>
    <w:rsid w:val="002C1AC5"/>
    <w:rsid w:val="002C2247"/>
    <w:rsid w:val="002C49A1"/>
    <w:rsid w:val="002C60ED"/>
    <w:rsid w:val="002D5E00"/>
    <w:rsid w:val="002D6312"/>
    <w:rsid w:val="002D71DB"/>
    <w:rsid w:val="002D752C"/>
    <w:rsid w:val="002E25DA"/>
    <w:rsid w:val="002E2A98"/>
    <w:rsid w:val="002E4B31"/>
    <w:rsid w:val="002E654A"/>
    <w:rsid w:val="002F4DD2"/>
    <w:rsid w:val="002F574F"/>
    <w:rsid w:val="002F6062"/>
    <w:rsid w:val="002F6E4B"/>
    <w:rsid w:val="003030AA"/>
    <w:rsid w:val="003055FD"/>
    <w:rsid w:val="00316740"/>
    <w:rsid w:val="0032302D"/>
    <w:rsid w:val="00323045"/>
    <w:rsid w:val="00325855"/>
    <w:rsid w:val="00326ADC"/>
    <w:rsid w:val="00333588"/>
    <w:rsid w:val="00343598"/>
    <w:rsid w:val="00346BB4"/>
    <w:rsid w:val="00350C75"/>
    <w:rsid w:val="0035161D"/>
    <w:rsid w:val="00353EB6"/>
    <w:rsid w:val="003625B6"/>
    <w:rsid w:val="00362CA1"/>
    <w:rsid w:val="003636B5"/>
    <w:rsid w:val="0036427E"/>
    <w:rsid w:val="0036552B"/>
    <w:rsid w:val="0037116A"/>
    <w:rsid w:val="00371FEB"/>
    <w:rsid w:val="00377F7D"/>
    <w:rsid w:val="0038160C"/>
    <w:rsid w:val="00381AE5"/>
    <w:rsid w:val="0038587F"/>
    <w:rsid w:val="00392F01"/>
    <w:rsid w:val="00397CBA"/>
    <w:rsid w:val="003A6B9C"/>
    <w:rsid w:val="003A7E6A"/>
    <w:rsid w:val="003B019B"/>
    <w:rsid w:val="003B0237"/>
    <w:rsid w:val="003B1A3C"/>
    <w:rsid w:val="003B2F09"/>
    <w:rsid w:val="003B31B8"/>
    <w:rsid w:val="003B65E9"/>
    <w:rsid w:val="003C5CAC"/>
    <w:rsid w:val="003C65CD"/>
    <w:rsid w:val="003C735F"/>
    <w:rsid w:val="003D15BE"/>
    <w:rsid w:val="003D1BE2"/>
    <w:rsid w:val="003D322A"/>
    <w:rsid w:val="003D3B91"/>
    <w:rsid w:val="003D5678"/>
    <w:rsid w:val="003D57CE"/>
    <w:rsid w:val="003D6D74"/>
    <w:rsid w:val="003D713A"/>
    <w:rsid w:val="003E74D0"/>
    <w:rsid w:val="003E75D4"/>
    <w:rsid w:val="003F660E"/>
    <w:rsid w:val="0040426E"/>
    <w:rsid w:val="004100B0"/>
    <w:rsid w:val="00410274"/>
    <w:rsid w:val="0041243D"/>
    <w:rsid w:val="00412D7B"/>
    <w:rsid w:val="00413FFF"/>
    <w:rsid w:val="00416BE1"/>
    <w:rsid w:val="004171B4"/>
    <w:rsid w:val="00417FB1"/>
    <w:rsid w:val="00435A02"/>
    <w:rsid w:val="00445B18"/>
    <w:rsid w:val="00447BF3"/>
    <w:rsid w:val="00456099"/>
    <w:rsid w:val="00456983"/>
    <w:rsid w:val="00456BBF"/>
    <w:rsid w:val="00460B22"/>
    <w:rsid w:val="004610A5"/>
    <w:rsid w:val="00467090"/>
    <w:rsid w:val="00467455"/>
    <w:rsid w:val="00481C73"/>
    <w:rsid w:val="00484C20"/>
    <w:rsid w:val="00486D92"/>
    <w:rsid w:val="00492B77"/>
    <w:rsid w:val="00494EE7"/>
    <w:rsid w:val="004A02FA"/>
    <w:rsid w:val="004A057C"/>
    <w:rsid w:val="004A44DA"/>
    <w:rsid w:val="004A4C57"/>
    <w:rsid w:val="004A731E"/>
    <w:rsid w:val="004B066A"/>
    <w:rsid w:val="004B2652"/>
    <w:rsid w:val="004B36F6"/>
    <w:rsid w:val="004B6C61"/>
    <w:rsid w:val="004C1106"/>
    <w:rsid w:val="004C132D"/>
    <w:rsid w:val="004C303A"/>
    <w:rsid w:val="004C600A"/>
    <w:rsid w:val="004C6AB8"/>
    <w:rsid w:val="004D2C48"/>
    <w:rsid w:val="004D5663"/>
    <w:rsid w:val="004D7E2D"/>
    <w:rsid w:val="004E2226"/>
    <w:rsid w:val="004E59CE"/>
    <w:rsid w:val="004F0EB0"/>
    <w:rsid w:val="004F164C"/>
    <w:rsid w:val="00501CE4"/>
    <w:rsid w:val="005035A6"/>
    <w:rsid w:val="005036A3"/>
    <w:rsid w:val="00514BC5"/>
    <w:rsid w:val="00530F44"/>
    <w:rsid w:val="005316F2"/>
    <w:rsid w:val="00534FB3"/>
    <w:rsid w:val="00535BD0"/>
    <w:rsid w:val="0053688F"/>
    <w:rsid w:val="00536919"/>
    <w:rsid w:val="00540120"/>
    <w:rsid w:val="005413ED"/>
    <w:rsid w:val="00545B93"/>
    <w:rsid w:val="00550A81"/>
    <w:rsid w:val="005549BC"/>
    <w:rsid w:val="00560960"/>
    <w:rsid w:val="00562A59"/>
    <w:rsid w:val="00564381"/>
    <w:rsid w:val="00572FA2"/>
    <w:rsid w:val="00584851"/>
    <w:rsid w:val="00584B8B"/>
    <w:rsid w:val="0059368F"/>
    <w:rsid w:val="005939CC"/>
    <w:rsid w:val="00594D48"/>
    <w:rsid w:val="005952FC"/>
    <w:rsid w:val="005A1BA2"/>
    <w:rsid w:val="005A1CD3"/>
    <w:rsid w:val="005A2693"/>
    <w:rsid w:val="005A4401"/>
    <w:rsid w:val="005B2CB0"/>
    <w:rsid w:val="005B7305"/>
    <w:rsid w:val="005C170C"/>
    <w:rsid w:val="005C3269"/>
    <w:rsid w:val="005C66B3"/>
    <w:rsid w:val="005C6D6C"/>
    <w:rsid w:val="005C73D6"/>
    <w:rsid w:val="005D2203"/>
    <w:rsid w:val="005D6712"/>
    <w:rsid w:val="005D7557"/>
    <w:rsid w:val="005F386E"/>
    <w:rsid w:val="005F4188"/>
    <w:rsid w:val="006005B9"/>
    <w:rsid w:val="00601399"/>
    <w:rsid w:val="006049E9"/>
    <w:rsid w:val="006113D9"/>
    <w:rsid w:val="00611849"/>
    <w:rsid w:val="006130AD"/>
    <w:rsid w:val="006146FD"/>
    <w:rsid w:val="00615951"/>
    <w:rsid w:val="00615C14"/>
    <w:rsid w:val="00620B78"/>
    <w:rsid w:val="00622105"/>
    <w:rsid w:val="00623391"/>
    <w:rsid w:val="00623710"/>
    <w:rsid w:val="00627C84"/>
    <w:rsid w:val="006323E1"/>
    <w:rsid w:val="00634CBF"/>
    <w:rsid w:val="00635E92"/>
    <w:rsid w:val="00636023"/>
    <w:rsid w:val="0063615D"/>
    <w:rsid w:val="0063656F"/>
    <w:rsid w:val="00636778"/>
    <w:rsid w:val="00637973"/>
    <w:rsid w:val="006469A0"/>
    <w:rsid w:val="006470DA"/>
    <w:rsid w:val="006470E3"/>
    <w:rsid w:val="00656CC6"/>
    <w:rsid w:val="00675270"/>
    <w:rsid w:val="00676D18"/>
    <w:rsid w:val="0068443B"/>
    <w:rsid w:val="00684A2C"/>
    <w:rsid w:val="006856D3"/>
    <w:rsid w:val="0069007C"/>
    <w:rsid w:val="0069213A"/>
    <w:rsid w:val="00692E35"/>
    <w:rsid w:val="006A0A41"/>
    <w:rsid w:val="006A18C3"/>
    <w:rsid w:val="006A28D3"/>
    <w:rsid w:val="006A3D0C"/>
    <w:rsid w:val="006A4833"/>
    <w:rsid w:val="006A5025"/>
    <w:rsid w:val="006B14D4"/>
    <w:rsid w:val="006B1E18"/>
    <w:rsid w:val="006B2B71"/>
    <w:rsid w:val="006C0918"/>
    <w:rsid w:val="006D10B3"/>
    <w:rsid w:val="006D6C10"/>
    <w:rsid w:val="006D7830"/>
    <w:rsid w:val="006E19E1"/>
    <w:rsid w:val="006E7FB9"/>
    <w:rsid w:val="006F4F44"/>
    <w:rsid w:val="007029D7"/>
    <w:rsid w:val="007076D0"/>
    <w:rsid w:val="0071279B"/>
    <w:rsid w:val="00713278"/>
    <w:rsid w:val="007142BF"/>
    <w:rsid w:val="0071679B"/>
    <w:rsid w:val="007200E3"/>
    <w:rsid w:val="00720E9C"/>
    <w:rsid w:val="007221AB"/>
    <w:rsid w:val="00725BFA"/>
    <w:rsid w:val="007319E5"/>
    <w:rsid w:val="0073488A"/>
    <w:rsid w:val="00742991"/>
    <w:rsid w:val="00743CC2"/>
    <w:rsid w:val="007501E3"/>
    <w:rsid w:val="00750D60"/>
    <w:rsid w:val="00753E7D"/>
    <w:rsid w:val="00763D73"/>
    <w:rsid w:val="00763D86"/>
    <w:rsid w:val="007747D0"/>
    <w:rsid w:val="00782367"/>
    <w:rsid w:val="007853EF"/>
    <w:rsid w:val="00785C73"/>
    <w:rsid w:val="00787300"/>
    <w:rsid w:val="007936A8"/>
    <w:rsid w:val="007942F8"/>
    <w:rsid w:val="00794CF4"/>
    <w:rsid w:val="007B03A9"/>
    <w:rsid w:val="007B0E79"/>
    <w:rsid w:val="007D5BF1"/>
    <w:rsid w:val="007D6D96"/>
    <w:rsid w:val="007E0849"/>
    <w:rsid w:val="007E24A9"/>
    <w:rsid w:val="007E454A"/>
    <w:rsid w:val="007E70F5"/>
    <w:rsid w:val="007F3B4A"/>
    <w:rsid w:val="007F3C3F"/>
    <w:rsid w:val="007F4C4E"/>
    <w:rsid w:val="007F677F"/>
    <w:rsid w:val="00802A8D"/>
    <w:rsid w:val="00805E86"/>
    <w:rsid w:val="00806C54"/>
    <w:rsid w:val="00816E36"/>
    <w:rsid w:val="00821A9D"/>
    <w:rsid w:val="00824311"/>
    <w:rsid w:val="00825631"/>
    <w:rsid w:val="00833472"/>
    <w:rsid w:val="00833D06"/>
    <w:rsid w:val="00843756"/>
    <w:rsid w:val="00853CC7"/>
    <w:rsid w:val="008550E3"/>
    <w:rsid w:val="00857131"/>
    <w:rsid w:val="008627B6"/>
    <w:rsid w:val="00864907"/>
    <w:rsid w:val="00867942"/>
    <w:rsid w:val="00867ED4"/>
    <w:rsid w:val="008717F9"/>
    <w:rsid w:val="00871924"/>
    <w:rsid w:val="00876EB2"/>
    <w:rsid w:val="008864B7"/>
    <w:rsid w:val="00892D99"/>
    <w:rsid w:val="00893BDF"/>
    <w:rsid w:val="008944BB"/>
    <w:rsid w:val="00897095"/>
    <w:rsid w:val="008A2871"/>
    <w:rsid w:val="008A4BE3"/>
    <w:rsid w:val="008A775A"/>
    <w:rsid w:val="008B23D3"/>
    <w:rsid w:val="008B2797"/>
    <w:rsid w:val="008C286B"/>
    <w:rsid w:val="008C380E"/>
    <w:rsid w:val="008C5642"/>
    <w:rsid w:val="008D0D15"/>
    <w:rsid w:val="008D1819"/>
    <w:rsid w:val="008D5B11"/>
    <w:rsid w:val="008D7050"/>
    <w:rsid w:val="008E161E"/>
    <w:rsid w:val="008E21DF"/>
    <w:rsid w:val="008E52A0"/>
    <w:rsid w:val="008F1E35"/>
    <w:rsid w:val="008F5369"/>
    <w:rsid w:val="008F5A8D"/>
    <w:rsid w:val="008F5AB3"/>
    <w:rsid w:val="008F5F52"/>
    <w:rsid w:val="009002B1"/>
    <w:rsid w:val="009019B0"/>
    <w:rsid w:val="00911846"/>
    <w:rsid w:val="00911A7E"/>
    <w:rsid w:val="009127EE"/>
    <w:rsid w:val="00922736"/>
    <w:rsid w:val="00925606"/>
    <w:rsid w:val="00927B82"/>
    <w:rsid w:val="0093490B"/>
    <w:rsid w:val="00936DDE"/>
    <w:rsid w:val="0094180E"/>
    <w:rsid w:val="00941C5C"/>
    <w:rsid w:val="00941C6B"/>
    <w:rsid w:val="00945923"/>
    <w:rsid w:val="0094652F"/>
    <w:rsid w:val="009502AA"/>
    <w:rsid w:val="00953AB7"/>
    <w:rsid w:val="00953DEF"/>
    <w:rsid w:val="00955650"/>
    <w:rsid w:val="00960F22"/>
    <w:rsid w:val="00961CAD"/>
    <w:rsid w:val="00963427"/>
    <w:rsid w:val="00963F2B"/>
    <w:rsid w:val="00966651"/>
    <w:rsid w:val="0096747A"/>
    <w:rsid w:val="0096769A"/>
    <w:rsid w:val="00971DC8"/>
    <w:rsid w:val="00974F89"/>
    <w:rsid w:val="00975C4F"/>
    <w:rsid w:val="0097650E"/>
    <w:rsid w:val="0098174D"/>
    <w:rsid w:val="009841D6"/>
    <w:rsid w:val="00985432"/>
    <w:rsid w:val="00985AF8"/>
    <w:rsid w:val="009933BF"/>
    <w:rsid w:val="009A0877"/>
    <w:rsid w:val="009A0D84"/>
    <w:rsid w:val="009A59CF"/>
    <w:rsid w:val="009A6FA0"/>
    <w:rsid w:val="009B2F21"/>
    <w:rsid w:val="009B35BF"/>
    <w:rsid w:val="009B3930"/>
    <w:rsid w:val="009B5198"/>
    <w:rsid w:val="009B7589"/>
    <w:rsid w:val="009C083C"/>
    <w:rsid w:val="009C3435"/>
    <w:rsid w:val="009C3867"/>
    <w:rsid w:val="009C3AAD"/>
    <w:rsid w:val="009C4DBD"/>
    <w:rsid w:val="009D7F5E"/>
    <w:rsid w:val="009E1272"/>
    <w:rsid w:val="009F0191"/>
    <w:rsid w:val="009F6AE0"/>
    <w:rsid w:val="00A00E4D"/>
    <w:rsid w:val="00A01818"/>
    <w:rsid w:val="00A055A3"/>
    <w:rsid w:val="00A0728B"/>
    <w:rsid w:val="00A07D6F"/>
    <w:rsid w:val="00A10C29"/>
    <w:rsid w:val="00A10C60"/>
    <w:rsid w:val="00A113EB"/>
    <w:rsid w:val="00A13547"/>
    <w:rsid w:val="00A14EF4"/>
    <w:rsid w:val="00A163B7"/>
    <w:rsid w:val="00A20807"/>
    <w:rsid w:val="00A23C74"/>
    <w:rsid w:val="00A42428"/>
    <w:rsid w:val="00A42CF0"/>
    <w:rsid w:val="00A57070"/>
    <w:rsid w:val="00A57CB6"/>
    <w:rsid w:val="00A601E4"/>
    <w:rsid w:val="00A60D54"/>
    <w:rsid w:val="00A64D3A"/>
    <w:rsid w:val="00A67673"/>
    <w:rsid w:val="00A700E3"/>
    <w:rsid w:val="00A719D6"/>
    <w:rsid w:val="00A82220"/>
    <w:rsid w:val="00A854CA"/>
    <w:rsid w:val="00A8559C"/>
    <w:rsid w:val="00A9020E"/>
    <w:rsid w:val="00A9291B"/>
    <w:rsid w:val="00A939AE"/>
    <w:rsid w:val="00AA466B"/>
    <w:rsid w:val="00AB6B5F"/>
    <w:rsid w:val="00AC0508"/>
    <w:rsid w:val="00AC248F"/>
    <w:rsid w:val="00AC7186"/>
    <w:rsid w:val="00AC728A"/>
    <w:rsid w:val="00AD3FDB"/>
    <w:rsid w:val="00AD4027"/>
    <w:rsid w:val="00AD5917"/>
    <w:rsid w:val="00AD68E1"/>
    <w:rsid w:val="00AE0C40"/>
    <w:rsid w:val="00AF1B2C"/>
    <w:rsid w:val="00AF218F"/>
    <w:rsid w:val="00AF422C"/>
    <w:rsid w:val="00AF7770"/>
    <w:rsid w:val="00B014D1"/>
    <w:rsid w:val="00B01C12"/>
    <w:rsid w:val="00B058C7"/>
    <w:rsid w:val="00B127AB"/>
    <w:rsid w:val="00B17BCA"/>
    <w:rsid w:val="00B211CA"/>
    <w:rsid w:val="00B22EF4"/>
    <w:rsid w:val="00B25CC4"/>
    <w:rsid w:val="00B269A8"/>
    <w:rsid w:val="00B31C02"/>
    <w:rsid w:val="00B360AB"/>
    <w:rsid w:val="00B366FE"/>
    <w:rsid w:val="00B41458"/>
    <w:rsid w:val="00B42F36"/>
    <w:rsid w:val="00B50223"/>
    <w:rsid w:val="00B5429C"/>
    <w:rsid w:val="00B61A84"/>
    <w:rsid w:val="00B63C5C"/>
    <w:rsid w:val="00B655D9"/>
    <w:rsid w:val="00B65908"/>
    <w:rsid w:val="00B724C4"/>
    <w:rsid w:val="00B73D66"/>
    <w:rsid w:val="00B77723"/>
    <w:rsid w:val="00B8271C"/>
    <w:rsid w:val="00B8518D"/>
    <w:rsid w:val="00B90820"/>
    <w:rsid w:val="00B9195B"/>
    <w:rsid w:val="00B93F13"/>
    <w:rsid w:val="00B964BD"/>
    <w:rsid w:val="00BA4BE5"/>
    <w:rsid w:val="00BA552D"/>
    <w:rsid w:val="00BA56C8"/>
    <w:rsid w:val="00BB1466"/>
    <w:rsid w:val="00BB23D9"/>
    <w:rsid w:val="00BB5131"/>
    <w:rsid w:val="00BC093A"/>
    <w:rsid w:val="00BC0C81"/>
    <w:rsid w:val="00BD02A5"/>
    <w:rsid w:val="00BD2803"/>
    <w:rsid w:val="00BE3367"/>
    <w:rsid w:val="00BE34CE"/>
    <w:rsid w:val="00BE5F01"/>
    <w:rsid w:val="00BE642A"/>
    <w:rsid w:val="00BE76EA"/>
    <w:rsid w:val="00BF628D"/>
    <w:rsid w:val="00BF6FBE"/>
    <w:rsid w:val="00C02805"/>
    <w:rsid w:val="00C078FF"/>
    <w:rsid w:val="00C11584"/>
    <w:rsid w:val="00C1180A"/>
    <w:rsid w:val="00C13C72"/>
    <w:rsid w:val="00C15DAB"/>
    <w:rsid w:val="00C2067D"/>
    <w:rsid w:val="00C25C04"/>
    <w:rsid w:val="00C27BBA"/>
    <w:rsid w:val="00C3067D"/>
    <w:rsid w:val="00C30A37"/>
    <w:rsid w:val="00C3395F"/>
    <w:rsid w:val="00C350D6"/>
    <w:rsid w:val="00C3590D"/>
    <w:rsid w:val="00C35E8A"/>
    <w:rsid w:val="00C436C8"/>
    <w:rsid w:val="00C45E4B"/>
    <w:rsid w:val="00C47484"/>
    <w:rsid w:val="00C50BD3"/>
    <w:rsid w:val="00C51092"/>
    <w:rsid w:val="00C525A4"/>
    <w:rsid w:val="00C56244"/>
    <w:rsid w:val="00C60524"/>
    <w:rsid w:val="00C61481"/>
    <w:rsid w:val="00C661A7"/>
    <w:rsid w:val="00C7135F"/>
    <w:rsid w:val="00C752A0"/>
    <w:rsid w:val="00C815E1"/>
    <w:rsid w:val="00C83915"/>
    <w:rsid w:val="00C84859"/>
    <w:rsid w:val="00C91F77"/>
    <w:rsid w:val="00C93B1B"/>
    <w:rsid w:val="00C978E4"/>
    <w:rsid w:val="00C97EB0"/>
    <w:rsid w:val="00CA15AE"/>
    <w:rsid w:val="00CA258D"/>
    <w:rsid w:val="00CB1A87"/>
    <w:rsid w:val="00CB23F1"/>
    <w:rsid w:val="00CB5319"/>
    <w:rsid w:val="00CB7C08"/>
    <w:rsid w:val="00CC7311"/>
    <w:rsid w:val="00CD0590"/>
    <w:rsid w:val="00CD0D22"/>
    <w:rsid w:val="00CD412C"/>
    <w:rsid w:val="00CD5C8B"/>
    <w:rsid w:val="00CE0461"/>
    <w:rsid w:val="00CE05CD"/>
    <w:rsid w:val="00CE272C"/>
    <w:rsid w:val="00CE46AC"/>
    <w:rsid w:val="00CE527C"/>
    <w:rsid w:val="00CF4D8C"/>
    <w:rsid w:val="00CF565D"/>
    <w:rsid w:val="00CF67C1"/>
    <w:rsid w:val="00D02DFA"/>
    <w:rsid w:val="00D13D2C"/>
    <w:rsid w:val="00D14E26"/>
    <w:rsid w:val="00D248DF"/>
    <w:rsid w:val="00D3426A"/>
    <w:rsid w:val="00D37F8C"/>
    <w:rsid w:val="00D53B8A"/>
    <w:rsid w:val="00D55ECF"/>
    <w:rsid w:val="00D57821"/>
    <w:rsid w:val="00D62F66"/>
    <w:rsid w:val="00D67EBD"/>
    <w:rsid w:val="00D7064F"/>
    <w:rsid w:val="00D74B94"/>
    <w:rsid w:val="00D76CEC"/>
    <w:rsid w:val="00D806EE"/>
    <w:rsid w:val="00D834BE"/>
    <w:rsid w:val="00D87148"/>
    <w:rsid w:val="00D87D3A"/>
    <w:rsid w:val="00D963A2"/>
    <w:rsid w:val="00DB00C5"/>
    <w:rsid w:val="00DB0BD4"/>
    <w:rsid w:val="00DB7013"/>
    <w:rsid w:val="00DC19C4"/>
    <w:rsid w:val="00DC5B6D"/>
    <w:rsid w:val="00DD378C"/>
    <w:rsid w:val="00DD4257"/>
    <w:rsid w:val="00DE099E"/>
    <w:rsid w:val="00DE638A"/>
    <w:rsid w:val="00DF32A2"/>
    <w:rsid w:val="00DF423D"/>
    <w:rsid w:val="00E02279"/>
    <w:rsid w:val="00E02D45"/>
    <w:rsid w:val="00E02D9F"/>
    <w:rsid w:val="00E030FF"/>
    <w:rsid w:val="00E0393B"/>
    <w:rsid w:val="00E03C08"/>
    <w:rsid w:val="00E05547"/>
    <w:rsid w:val="00E06350"/>
    <w:rsid w:val="00E10689"/>
    <w:rsid w:val="00E21B3B"/>
    <w:rsid w:val="00E21DA0"/>
    <w:rsid w:val="00E228F4"/>
    <w:rsid w:val="00E31F6F"/>
    <w:rsid w:val="00E33F8C"/>
    <w:rsid w:val="00E35756"/>
    <w:rsid w:val="00E45EC6"/>
    <w:rsid w:val="00E45FB5"/>
    <w:rsid w:val="00E46273"/>
    <w:rsid w:val="00E5020E"/>
    <w:rsid w:val="00E50BA4"/>
    <w:rsid w:val="00E55BF4"/>
    <w:rsid w:val="00E5791B"/>
    <w:rsid w:val="00E6016F"/>
    <w:rsid w:val="00E74490"/>
    <w:rsid w:val="00E82920"/>
    <w:rsid w:val="00E93B9A"/>
    <w:rsid w:val="00E94994"/>
    <w:rsid w:val="00E969C5"/>
    <w:rsid w:val="00EA0294"/>
    <w:rsid w:val="00EA201F"/>
    <w:rsid w:val="00EA2D86"/>
    <w:rsid w:val="00EA7380"/>
    <w:rsid w:val="00EB32CF"/>
    <w:rsid w:val="00EB6D93"/>
    <w:rsid w:val="00EC11DE"/>
    <w:rsid w:val="00EC3069"/>
    <w:rsid w:val="00EC3EAC"/>
    <w:rsid w:val="00EC45CC"/>
    <w:rsid w:val="00EC5C68"/>
    <w:rsid w:val="00ED24DF"/>
    <w:rsid w:val="00ED3A83"/>
    <w:rsid w:val="00ED5479"/>
    <w:rsid w:val="00EE0922"/>
    <w:rsid w:val="00EE1A5F"/>
    <w:rsid w:val="00EE3B6A"/>
    <w:rsid w:val="00EE58F3"/>
    <w:rsid w:val="00EE7761"/>
    <w:rsid w:val="00EF4B7A"/>
    <w:rsid w:val="00EF4D79"/>
    <w:rsid w:val="00EF6E1B"/>
    <w:rsid w:val="00F03F4D"/>
    <w:rsid w:val="00F07AF3"/>
    <w:rsid w:val="00F1103B"/>
    <w:rsid w:val="00F164A0"/>
    <w:rsid w:val="00F2310D"/>
    <w:rsid w:val="00F245A5"/>
    <w:rsid w:val="00F25F29"/>
    <w:rsid w:val="00F27546"/>
    <w:rsid w:val="00F355A6"/>
    <w:rsid w:val="00F368D0"/>
    <w:rsid w:val="00F41907"/>
    <w:rsid w:val="00F41E8E"/>
    <w:rsid w:val="00F46385"/>
    <w:rsid w:val="00F47881"/>
    <w:rsid w:val="00F51752"/>
    <w:rsid w:val="00F53FAC"/>
    <w:rsid w:val="00F644FC"/>
    <w:rsid w:val="00F74D30"/>
    <w:rsid w:val="00F76AEE"/>
    <w:rsid w:val="00F8136B"/>
    <w:rsid w:val="00F8440A"/>
    <w:rsid w:val="00F87943"/>
    <w:rsid w:val="00F9293B"/>
    <w:rsid w:val="00F93EF2"/>
    <w:rsid w:val="00F95151"/>
    <w:rsid w:val="00F95512"/>
    <w:rsid w:val="00F97F1A"/>
    <w:rsid w:val="00FA2828"/>
    <w:rsid w:val="00FA3285"/>
    <w:rsid w:val="00FA5DCF"/>
    <w:rsid w:val="00FB2689"/>
    <w:rsid w:val="00FC3897"/>
    <w:rsid w:val="00FC3EF0"/>
    <w:rsid w:val="00FC5E6F"/>
    <w:rsid w:val="00FC780D"/>
    <w:rsid w:val="00FD40F4"/>
    <w:rsid w:val="00FE17A3"/>
    <w:rsid w:val="00FE29B3"/>
    <w:rsid w:val="00FE3380"/>
    <w:rsid w:val="00FE3D45"/>
    <w:rsid w:val="00FF04B5"/>
    <w:rsid w:val="00FF15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df5ff"/>
    </o:shapedefaults>
    <o:shapelayout v:ext="edit">
      <o:idmap v:ext="edit" data="1"/>
    </o:shapelayout>
  </w:shapeDefaults>
  <w:decimalSymbol w:val=","/>
  <w:listSeparator w:val=";"/>
  <w14:docId w14:val="76940DF0"/>
  <w15:chartTrackingRefBased/>
  <w15:docId w15:val="{5CD71C31-EAA6-4E58-843D-8D7CF787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k-SK"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E4"/>
  </w:style>
  <w:style w:type="paragraph" w:styleId="Heading1">
    <w:name w:val="heading 1"/>
    <w:basedOn w:val="Normal"/>
    <w:next w:val="Normal"/>
    <w:link w:val="Heading1Char"/>
    <w:uiPriority w:val="9"/>
    <w:qFormat/>
    <w:rsid w:val="00615951"/>
    <w:pPr>
      <w:keepNext/>
      <w:keepLines/>
      <w:spacing w:before="320" w:after="0" w:line="240" w:lineRule="auto"/>
      <w:outlineLvl w:val="0"/>
    </w:pPr>
    <w:rPr>
      <w:rFonts w:asciiTheme="majorHAnsi" w:eastAsiaTheme="majorEastAsia" w:hAnsiTheme="majorHAnsi" w:cstheme="majorBidi"/>
      <w:color w:val="004C80" w:themeColor="accent1" w:themeShade="BF"/>
      <w:sz w:val="32"/>
      <w:szCs w:val="32"/>
    </w:rPr>
  </w:style>
  <w:style w:type="paragraph" w:styleId="Heading2">
    <w:name w:val="heading 2"/>
    <w:basedOn w:val="Normal"/>
    <w:next w:val="Normal"/>
    <w:link w:val="Heading2Char"/>
    <w:uiPriority w:val="9"/>
    <w:unhideWhenUsed/>
    <w:qFormat/>
    <w:rsid w:val="0061595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1595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1595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1595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1595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15951"/>
    <w:pPr>
      <w:keepNext/>
      <w:keepLines/>
      <w:spacing w:before="40" w:after="0"/>
      <w:outlineLvl w:val="6"/>
    </w:pPr>
    <w:rPr>
      <w:rFonts w:asciiTheme="majorHAnsi" w:eastAsiaTheme="majorEastAsia" w:hAnsiTheme="majorHAnsi" w:cstheme="majorBidi"/>
      <w:i/>
      <w:iCs/>
      <w:color w:val="003356" w:themeColor="accent1" w:themeShade="80"/>
      <w:sz w:val="21"/>
      <w:szCs w:val="21"/>
    </w:rPr>
  </w:style>
  <w:style w:type="paragraph" w:styleId="Heading8">
    <w:name w:val="heading 8"/>
    <w:basedOn w:val="Normal"/>
    <w:next w:val="Normal"/>
    <w:link w:val="Heading8Char"/>
    <w:uiPriority w:val="9"/>
    <w:semiHidden/>
    <w:unhideWhenUsed/>
    <w:qFormat/>
    <w:rsid w:val="0061595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1595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951"/>
    <w:rPr>
      <w:rFonts w:asciiTheme="majorHAnsi" w:eastAsiaTheme="majorEastAsia" w:hAnsiTheme="majorHAnsi" w:cstheme="majorBidi"/>
      <w:color w:val="004C80" w:themeColor="accent1" w:themeShade="BF"/>
      <w:sz w:val="32"/>
      <w:szCs w:val="32"/>
    </w:rPr>
  </w:style>
  <w:style w:type="character" w:customStyle="1" w:styleId="Heading2Char">
    <w:name w:val="Heading 2 Char"/>
    <w:basedOn w:val="DefaultParagraphFont"/>
    <w:link w:val="Heading2"/>
    <w:uiPriority w:val="9"/>
    <w:rsid w:val="0061595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615951"/>
    <w:rPr>
      <w:rFonts w:asciiTheme="majorHAnsi" w:eastAsiaTheme="majorEastAsia" w:hAnsiTheme="majorHAnsi" w:cstheme="majorBidi"/>
      <w:color w:val="44546A" w:themeColor="text2"/>
      <w:sz w:val="24"/>
      <w:szCs w:val="24"/>
    </w:rPr>
  </w:style>
  <w:style w:type="paragraph" w:styleId="NoSpacing">
    <w:name w:val="No Spacing"/>
    <w:uiPriority w:val="1"/>
    <w:qFormat/>
    <w:rsid w:val="00615951"/>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rsid w:val="0009480D"/>
    <w:rPr>
      <w:rFonts w:ascii="Verdana" w:hAnsi="Verdana"/>
      <w:sz w:val="14"/>
    </w:rPr>
  </w:style>
  <w:style w:type="paragraph" w:customStyle="1" w:styleId="Poznamka">
    <w:name w:val="Poznamka"/>
    <w:link w:val="PoznamkaChar"/>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table" w:styleId="TableGrid">
    <w:name w:val="Table Grid"/>
    <w:basedOn w:val="TableNormal"/>
    <w:rsid w:val="00C3067D"/>
    <w:pPr>
      <w:spacing w:after="0" w:line="240" w:lineRule="auto"/>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67D"/>
    <w:pPr>
      <w:ind w:left="720"/>
      <w:contextualSpacing/>
    </w:pPr>
  </w:style>
  <w:style w:type="character" w:styleId="Hyperlink">
    <w:name w:val="Hyperlink"/>
    <w:basedOn w:val="DefaultParagraphFont"/>
    <w:uiPriority w:val="99"/>
    <w:unhideWhenUsed/>
    <w:rsid w:val="00C3067D"/>
    <w:rPr>
      <w:color w:val="1C355E" w:themeColor="hyperlink"/>
      <w:u w:val="single"/>
    </w:rPr>
  </w:style>
  <w:style w:type="character" w:styleId="PlaceholderText">
    <w:name w:val="Placeholder Text"/>
    <w:basedOn w:val="DefaultParagraphFont"/>
    <w:uiPriority w:val="99"/>
    <w:semiHidden/>
    <w:rsid w:val="00C3067D"/>
    <w:rPr>
      <w:color w:val="808080"/>
    </w:rPr>
  </w:style>
  <w:style w:type="paragraph" w:customStyle="1" w:styleId="CBCoverTitleWhite">
    <w:name w:val="CB_Cover Title_White"/>
    <w:basedOn w:val="Normal"/>
    <w:rsid w:val="00C3067D"/>
    <w:pPr>
      <w:spacing w:line="580" w:lineRule="exact"/>
    </w:pPr>
    <w:rPr>
      <w:b/>
      <w:noProof/>
      <w:color w:val="FFFFFF" w:themeColor="background1"/>
      <w:sz w:val="54"/>
      <w:szCs w:val="54"/>
      <w:lang w:eastAsia="en-IE"/>
    </w:rPr>
  </w:style>
  <w:style w:type="paragraph" w:customStyle="1" w:styleId="CBCoverSubtitleLightWhite">
    <w:name w:val="CB_Cover Subtitle_Light_White"/>
    <w:basedOn w:val="Normal"/>
    <w:rsid w:val="00C3067D"/>
    <w:pPr>
      <w:spacing w:line="580" w:lineRule="exact"/>
    </w:pPr>
    <w:rPr>
      <w:rFonts w:ascii="Lato Light" w:hAnsi="Lato Light"/>
      <w:color w:val="FFFFFF" w:themeColor="background1"/>
      <w:sz w:val="54"/>
      <w:szCs w:val="54"/>
    </w:rPr>
  </w:style>
  <w:style w:type="paragraph" w:customStyle="1" w:styleId="Noparagraphstyle">
    <w:name w:val="[No paragraph style]"/>
    <w:uiPriority w:val="99"/>
    <w:rsid w:val="00C3067D"/>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rPr>
  </w:style>
  <w:style w:type="character" w:styleId="CommentReference">
    <w:name w:val="annotation reference"/>
    <w:basedOn w:val="DefaultParagraphFont"/>
    <w:uiPriority w:val="99"/>
    <w:semiHidden/>
    <w:unhideWhenUsed/>
    <w:rsid w:val="00AF7770"/>
    <w:rPr>
      <w:sz w:val="16"/>
      <w:szCs w:val="16"/>
    </w:rPr>
  </w:style>
  <w:style w:type="paragraph" w:styleId="CommentText">
    <w:name w:val="annotation text"/>
    <w:basedOn w:val="Normal"/>
    <w:link w:val="CommentTextChar"/>
    <w:uiPriority w:val="99"/>
    <w:unhideWhenUsed/>
    <w:rsid w:val="00AF7770"/>
    <w:pPr>
      <w:spacing w:line="240" w:lineRule="auto"/>
    </w:pPr>
  </w:style>
  <w:style w:type="character" w:customStyle="1" w:styleId="CommentTextChar">
    <w:name w:val="Comment Text Char"/>
    <w:basedOn w:val="DefaultParagraphFont"/>
    <w:link w:val="CommentText"/>
    <w:uiPriority w:val="99"/>
    <w:rsid w:val="00AF7770"/>
    <w:rPr>
      <w:rFonts w:asciiTheme="minorHAnsi" w:hAnsiTheme="minorHAnsi"/>
      <w:lang w:val="en-IE"/>
    </w:rPr>
  </w:style>
  <w:style w:type="paragraph" w:styleId="CommentSubject">
    <w:name w:val="annotation subject"/>
    <w:basedOn w:val="CommentText"/>
    <w:next w:val="CommentText"/>
    <w:link w:val="CommentSubjectChar"/>
    <w:uiPriority w:val="99"/>
    <w:semiHidden/>
    <w:unhideWhenUsed/>
    <w:rsid w:val="00AF7770"/>
    <w:rPr>
      <w:b/>
      <w:bCs/>
    </w:rPr>
  </w:style>
  <w:style w:type="character" w:customStyle="1" w:styleId="CommentSubjectChar">
    <w:name w:val="Comment Subject Char"/>
    <w:basedOn w:val="CommentTextChar"/>
    <w:link w:val="CommentSubject"/>
    <w:uiPriority w:val="99"/>
    <w:semiHidden/>
    <w:rsid w:val="00AF7770"/>
    <w:rPr>
      <w:rFonts w:asciiTheme="minorHAnsi" w:hAnsiTheme="minorHAnsi"/>
      <w:b/>
      <w:bCs/>
      <w:lang w:val="en-IE"/>
    </w:rPr>
  </w:style>
  <w:style w:type="paragraph" w:styleId="BalloonText">
    <w:name w:val="Balloon Text"/>
    <w:basedOn w:val="Normal"/>
    <w:link w:val="BalloonTextChar"/>
    <w:uiPriority w:val="99"/>
    <w:semiHidden/>
    <w:unhideWhenUsed/>
    <w:rsid w:val="00AF7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770"/>
    <w:rPr>
      <w:rFonts w:ascii="Segoe UI" w:hAnsi="Segoe UI" w:cs="Segoe UI"/>
      <w:sz w:val="18"/>
      <w:szCs w:val="18"/>
      <w:lang w:val="en-IE"/>
    </w:rPr>
  </w:style>
  <w:style w:type="paragraph" w:styleId="Revision">
    <w:name w:val="Revision"/>
    <w:hidden/>
    <w:uiPriority w:val="99"/>
    <w:semiHidden/>
    <w:rsid w:val="0069213A"/>
    <w:pPr>
      <w:spacing w:after="0" w:line="240" w:lineRule="auto"/>
    </w:pPr>
    <w:rPr>
      <w:sz w:val="22"/>
      <w:szCs w:val="22"/>
      <w:lang w:val="en-IE"/>
    </w:rPr>
  </w:style>
  <w:style w:type="character" w:customStyle="1" w:styleId="Heading4Char">
    <w:name w:val="Heading 4 Char"/>
    <w:basedOn w:val="DefaultParagraphFont"/>
    <w:link w:val="Heading4"/>
    <w:uiPriority w:val="9"/>
    <w:semiHidden/>
    <w:rsid w:val="0061595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1595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1595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15951"/>
    <w:rPr>
      <w:rFonts w:asciiTheme="majorHAnsi" w:eastAsiaTheme="majorEastAsia" w:hAnsiTheme="majorHAnsi" w:cstheme="majorBidi"/>
      <w:i/>
      <w:iCs/>
      <w:color w:val="003356" w:themeColor="accent1" w:themeShade="80"/>
      <w:sz w:val="21"/>
      <w:szCs w:val="21"/>
    </w:rPr>
  </w:style>
  <w:style w:type="character" w:customStyle="1" w:styleId="Heading8Char">
    <w:name w:val="Heading 8 Char"/>
    <w:basedOn w:val="DefaultParagraphFont"/>
    <w:link w:val="Heading8"/>
    <w:uiPriority w:val="9"/>
    <w:semiHidden/>
    <w:rsid w:val="0061595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1595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1595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15951"/>
    <w:pPr>
      <w:spacing w:after="0" w:line="240" w:lineRule="auto"/>
      <w:contextualSpacing/>
    </w:pPr>
    <w:rPr>
      <w:rFonts w:asciiTheme="majorHAnsi" w:eastAsiaTheme="majorEastAsia" w:hAnsiTheme="majorHAnsi" w:cstheme="majorBidi"/>
      <w:color w:val="0067AC" w:themeColor="accent1"/>
      <w:spacing w:val="-10"/>
      <w:sz w:val="56"/>
      <w:szCs w:val="56"/>
    </w:rPr>
  </w:style>
  <w:style w:type="character" w:customStyle="1" w:styleId="TitleChar">
    <w:name w:val="Title Char"/>
    <w:basedOn w:val="DefaultParagraphFont"/>
    <w:link w:val="Title"/>
    <w:uiPriority w:val="10"/>
    <w:rsid w:val="00615951"/>
    <w:rPr>
      <w:rFonts w:asciiTheme="majorHAnsi" w:eastAsiaTheme="majorEastAsia" w:hAnsiTheme="majorHAnsi" w:cstheme="majorBidi"/>
      <w:color w:val="0067AC" w:themeColor="accent1"/>
      <w:spacing w:val="-10"/>
      <w:sz w:val="56"/>
      <w:szCs w:val="56"/>
    </w:rPr>
  </w:style>
  <w:style w:type="paragraph" w:styleId="Subtitle">
    <w:name w:val="Subtitle"/>
    <w:basedOn w:val="Normal"/>
    <w:next w:val="Normal"/>
    <w:link w:val="SubtitleChar"/>
    <w:uiPriority w:val="11"/>
    <w:qFormat/>
    <w:rsid w:val="0061595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15951"/>
    <w:rPr>
      <w:rFonts w:asciiTheme="majorHAnsi" w:eastAsiaTheme="majorEastAsia" w:hAnsiTheme="majorHAnsi" w:cstheme="majorBidi"/>
      <w:sz w:val="24"/>
      <w:szCs w:val="24"/>
    </w:rPr>
  </w:style>
  <w:style w:type="character" w:styleId="Strong">
    <w:name w:val="Strong"/>
    <w:basedOn w:val="DefaultParagraphFont"/>
    <w:uiPriority w:val="22"/>
    <w:qFormat/>
    <w:rsid w:val="00615951"/>
    <w:rPr>
      <w:b/>
      <w:bCs/>
    </w:rPr>
  </w:style>
  <w:style w:type="character" w:styleId="Emphasis">
    <w:name w:val="Emphasis"/>
    <w:basedOn w:val="DefaultParagraphFont"/>
    <w:uiPriority w:val="20"/>
    <w:qFormat/>
    <w:rsid w:val="00615951"/>
    <w:rPr>
      <w:i/>
      <w:iCs/>
    </w:rPr>
  </w:style>
  <w:style w:type="paragraph" w:styleId="Quote">
    <w:name w:val="Quote"/>
    <w:basedOn w:val="Normal"/>
    <w:next w:val="Normal"/>
    <w:link w:val="QuoteChar"/>
    <w:uiPriority w:val="29"/>
    <w:qFormat/>
    <w:rsid w:val="0061595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15951"/>
    <w:rPr>
      <w:i/>
      <w:iCs/>
      <w:color w:val="404040" w:themeColor="text1" w:themeTint="BF"/>
    </w:rPr>
  </w:style>
  <w:style w:type="paragraph" w:styleId="IntenseQuote">
    <w:name w:val="Intense Quote"/>
    <w:basedOn w:val="Normal"/>
    <w:next w:val="Normal"/>
    <w:link w:val="IntenseQuoteChar"/>
    <w:uiPriority w:val="30"/>
    <w:qFormat/>
    <w:rsid w:val="00615951"/>
    <w:pPr>
      <w:pBdr>
        <w:left w:val="single" w:sz="18" w:space="12" w:color="0067AC" w:themeColor="accent1"/>
      </w:pBdr>
      <w:spacing w:before="100" w:beforeAutospacing="1" w:line="300" w:lineRule="auto"/>
      <w:ind w:left="1224" w:right="1224"/>
    </w:pPr>
    <w:rPr>
      <w:rFonts w:asciiTheme="majorHAnsi" w:eastAsiaTheme="majorEastAsia" w:hAnsiTheme="majorHAnsi" w:cstheme="majorBidi"/>
      <w:color w:val="0067AC" w:themeColor="accent1"/>
      <w:sz w:val="28"/>
      <w:szCs w:val="28"/>
    </w:rPr>
  </w:style>
  <w:style w:type="character" w:customStyle="1" w:styleId="IntenseQuoteChar">
    <w:name w:val="Intense Quote Char"/>
    <w:basedOn w:val="DefaultParagraphFont"/>
    <w:link w:val="IntenseQuote"/>
    <w:uiPriority w:val="30"/>
    <w:rsid w:val="00615951"/>
    <w:rPr>
      <w:rFonts w:asciiTheme="majorHAnsi" w:eastAsiaTheme="majorEastAsia" w:hAnsiTheme="majorHAnsi" w:cstheme="majorBidi"/>
      <w:color w:val="0067AC" w:themeColor="accent1"/>
      <w:sz w:val="28"/>
      <w:szCs w:val="28"/>
    </w:rPr>
  </w:style>
  <w:style w:type="character" w:styleId="SubtleEmphasis">
    <w:name w:val="Subtle Emphasis"/>
    <w:basedOn w:val="DefaultParagraphFont"/>
    <w:uiPriority w:val="19"/>
    <w:qFormat/>
    <w:rsid w:val="00615951"/>
    <w:rPr>
      <w:i/>
      <w:iCs/>
      <w:color w:val="404040" w:themeColor="text1" w:themeTint="BF"/>
    </w:rPr>
  </w:style>
  <w:style w:type="character" w:styleId="IntenseEmphasis">
    <w:name w:val="Intense Emphasis"/>
    <w:basedOn w:val="DefaultParagraphFont"/>
    <w:uiPriority w:val="21"/>
    <w:qFormat/>
    <w:rsid w:val="00615951"/>
    <w:rPr>
      <w:b/>
      <w:bCs/>
      <w:i/>
      <w:iCs/>
    </w:rPr>
  </w:style>
  <w:style w:type="character" w:styleId="SubtleReference">
    <w:name w:val="Subtle Reference"/>
    <w:basedOn w:val="DefaultParagraphFont"/>
    <w:uiPriority w:val="31"/>
    <w:qFormat/>
    <w:rsid w:val="0061595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15951"/>
    <w:rPr>
      <w:b/>
      <w:bCs/>
      <w:smallCaps/>
      <w:spacing w:val="5"/>
      <w:u w:val="single"/>
    </w:rPr>
  </w:style>
  <w:style w:type="character" w:styleId="BookTitle">
    <w:name w:val="Book Title"/>
    <w:basedOn w:val="DefaultParagraphFont"/>
    <w:uiPriority w:val="33"/>
    <w:qFormat/>
    <w:rsid w:val="00615951"/>
    <w:rPr>
      <w:b/>
      <w:bCs/>
      <w:smallCaps/>
    </w:rPr>
  </w:style>
  <w:style w:type="paragraph" w:styleId="TOCHeading">
    <w:name w:val="TOC Heading"/>
    <w:basedOn w:val="Heading1"/>
    <w:next w:val="Normal"/>
    <w:uiPriority w:val="39"/>
    <w:semiHidden/>
    <w:unhideWhenUsed/>
    <w:qFormat/>
    <w:rsid w:val="00615951"/>
    <w:pPr>
      <w:outlineLvl w:val="9"/>
    </w:pPr>
  </w:style>
  <w:style w:type="character" w:styleId="UnresolvedMention">
    <w:name w:val="Unresolved Mention"/>
    <w:basedOn w:val="DefaultParagraphFont"/>
    <w:uiPriority w:val="99"/>
    <w:semiHidden/>
    <w:unhideWhenUsed/>
    <w:rsid w:val="00323045"/>
    <w:rPr>
      <w:color w:val="605E5C"/>
      <w:shd w:val="clear" w:color="auto" w:fill="E1DFDD"/>
    </w:rPr>
  </w:style>
  <w:style w:type="character" w:styleId="FollowedHyperlink">
    <w:name w:val="FollowedHyperlink"/>
    <w:basedOn w:val="DefaultParagraphFont"/>
    <w:uiPriority w:val="99"/>
    <w:semiHidden/>
    <w:unhideWhenUsed/>
    <w:rsid w:val="00323045"/>
    <w:rPr>
      <w:color w:val="73253E" w:themeColor="followedHyperlink"/>
      <w:u w:val="single"/>
    </w:rPr>
  </w:style>
  <w:style w:type="paragraph" w:styleId="FootnoteText">
    <w:name w:val="footnote text"/>
    <w:basedOn w:val="Normal"/>
    <w:link w:val="FootnoteTextChar"/>
    <w:uiPriority w:val="99"/>
    <w:semiHidden/>
    <w:unhideWhenUsed/>
    <w:rsid w:val="00C2067D"/>
    <w:pPr>
      <w:spacing w:after="0" w:line="240" w:lineRule="auto"/>
    </w:pPr>
  </w:style>
  <w:style w:type="character" w:customStyle="1" w:styleId="FootnoteTextChar">
    <w:name w:val="Footnote Text Char"/>
    <w:basedOn w:val="DefaultParagraphFont"/>
    <w:link w:val="FootnoteText"/>
    <w:uiPriority w:val="99"/>
    <w:semiHidden/>
    <w:rsid w:val="00C2067D"/>
  </w:style>
  <w:style w:type="character" w:styleId="FootnoteReference">
    <w:name w:val="footnote reference"/>
    <w:basedOn w:val="DefaultParagraphFont"/>
    <w:uiPriority w:val="99"/>
    <w:semiHidden/>
    <w:unhideWhenUsed/>
    <w:rsid w:val="00C206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43656">
      <w:bodyDiv w:val="1"/>
      <w:marLeft w:val="0"/>
      <w:marRight w:val="0"/>
      <w:marTop w:val="0"/>
      <w:marBottom w:val="0"/>
      <w:divBdr>
        <w:top w:val="none" w:sz="0" w:space="0" w:color="auto"/>
        <w:left w:val="none" w:sz="0" w:space="0" w:color="auto"/>
        <w:bottom w:val="none" w:sz="0" w:space="0" w:color="auto"/>
        <w:right w:val="none" w:sz="0" w:space="0" w:color="auto"/>
      </w:divBdr>
    </w:div>
    <w:div w:id="1266618200">
      <w:bodyDiv w:val="1"/>
      <w:marLeft w:val="0"/>
      <w:marRight w:val="0"/>
      <w:marTop w:val="0"/>
      <w:marBottom w:val="0"/>
      <w:divBdr>
        <w:top w:val="none" w:sz="0" w:space="0" w:color="auto"/>
        <w:left w:val="none" w:sz="0" w:space="0" w:color="auto"/>
        <w:bottom w:val="none" w:sz="0" w:space="0" w:color="auto"/>
        <w:right w:val="none" w:sz="0" w:space="0" w:color="auto"/>
      </w:divBdr>
    </w:div>
    <w:div w:id="1413773173">
      <w:bodyDiv w:val="1"/>
      <w:marLeft w:val="0"/>
      <w:marRight w:val="0"/>
      <w:marTop w:val="0"/>
      <w:marBottom w:val="0"/>
      <w:divBdr>
        <w:top w:val="none" w:sz="0" w:space="0" w:color="auto"/>
        <w:left w:val="none" w:sz="0" w:space="0" w:color="auto"/>
        <w:bottom w:val="none" w:sz="0" w:space="0" w:color="auto"/>
        <w:right w:val="none" w:sz="0" w:space="0" w:color="auto"/>
      </w:divBdr>
    </w:div>
    <w:div w:id="1525248754">
      <w:bodyDiv w:val="1"/>
      <w:marLeft w:val="0"/>
      <w:marRight w:val="0"/>
      <w:marTop w:val="0"/>
      <w:marBottom w:val="0"/>
      <w:divBdr>
        <w:top w:val="none" w:sz="0" w:space="0" w:color="auto"/>
        <w:left w:val="none" w:sz="0" w:space="0" w:color="auto"/>
        <w:bottom w:val="none" w:sz="0" w:space="0" w:color="auto"/>
        <w:right w:val="none" w:sz="0" w:space="0" w:color="auto"/>
      </w:divBdr>
    </w:div>
    <w:div w:id="21233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ezbierky/pravne-predpisy/SK/ZZ/2009/492/20241101.html" TargetMode="External"/><Relationship Id="rId4" Type="http://schemas.openxmlformats.org/officeDocument/2006/relationships/settings" Target="settings.xml"/><Relationship Id="rId9" Type="http://schemas.openxmlformats.org/officeDocument/2006/relationships/hyperlink" Target="https://eur-lex.europa.eu/legal-content/SK/TXT/?uri=CELEX:32021R1230"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9B9F-8949-411E-9D09-43503BA3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1501</Words>
  <Characters>8556</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2022-05-25T17:41:00Z</cp:lastPrinted>
  <dcterms:created xsi:type="dcterms:W3CDTF">2024-10-31T09:09:00Z</dcterms:created>
  <dcterms:modified xsi:type="dcterms:W3CDTF">2024-11-20T09:52:00Z</dcterms:modified>
</cp:coreProperties>
</file>