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7B5C" w14:textId="47EBED6A" w:rsidR="00021A9F" w:rsidRDefault="007666BA" w:rsidP="006F5C7F">
      <w:pPr>
        <w:jc w:val="center"/>
        <w:rPr>
          <w:rStyle w:val="normaltextrun"/>
          <w:rFonts w:ascii="Cambria" w:hAnsi="Cambria"/>
          <w:b/>
          <w:color w:val="000000"/>
          <w:shd w:val="clear" w:color="auto" w:fill="FFFFFF"/>
          <w:lang w:val="sk-SK"/>
        </w:rPr>
      </w:pPr>
      <w:r w:rsidRPr="1EFBAE88">
        <w:rPr>
          <w:rStyle w:val="normaltextrun"/>
          <w:rFonts w:ascii="Cambria" w:hAnsi="Cambria"/>
          <w:b/>
          <w:color w:val="000000"/>
          <w:shd w:val="clear" w:color="auto" w:fill="FFFFFF"/>
          <w:lang w:val="sk-SK"/>
        </w:rPr>
        <w:t>Prípravné trhov</w:t>
      </w:r>
      <w:r w:rsidR="006F5C7F" w:rsidRPr="1EFBAE88">
        <w:rPr>
          <w:rStyle w:val="normaltextrun"/>
          <w:rFonts w:ascii="Cambria" w:hAnsi="Cambria"/>
          <w:b/>
          <w:color w:val="000000"/>
          <w:shd w:val="clear" w:color="auto" w:fill="FFFFFF"/>
          <w:lang w:val="sk-SK"/>
        </w:rPr>
        <w:t>é</w:t>
      </w:r>
      <w:r w:rsidRPr="1EFBAE88">
        <w:rPr>
          <w:rStyle w:val="normaltextrun"/>
          <w:rFonts w:ascii="Cambria" w:hAnsi="Cambria"/>
          <w:b/>
          <w:color w:val="000000"/>
          <w:shd w:val="clear" w:color="auto" w:fill="FFFFFF"/>
          <w:lang w:val="sk-SK"/>
        </w:rPr>
        <w:t xml:space="preserve"> konzultáci</w:t>
      </w:r>
      <w:r w:rsidR="006F5C7F" w:rsidRPr="1EFBAE88">
        <w:rPr>
          <w:rStyle w:val="normaltextrun"/>
          <w:rFonts w:ascii="Cambria" w:hAnsi="Cambria"/>
          <w:b/>
          <w:color w:val="000000"/>
          <w:shd w:val="clear" w:color="auto" w:fill="FFFFFF"/>
          <w:lang w:val="sk-SK"/>
        </w:rPr>
        <w:t>e</w:t>
      </w:r>
    </w:p>
    <w:p w14:paraId="31130FBB" w14:textId="77777777" w:rsidR="006F5C7F" w:rsidRPr="004F2811" w:rsidRDefault="006F5C7F" w:rsidP="006F5C7F">
      <w:pPr>
        <w:jc w:val="center"/>
        <w:rPr>
          <w:rFonts w:ascii="Cambria" w:hAnsi="Cambria" w:cs="Arial"/>
          <w:shd w:val="clear" w:color="auto" w:fill="FAF9F8"/>
          <w:lang w:val="sk-SK"/>
        </w:rPr>
      </w:pPr>
    </w:p>
    <w:p w14:paraId="2C078E63" w14:textId="515F018F" w:rsidR="004E399B" w:rsidRPr="00BE3B43" w:rsidRDefault="00E10FD1" w:rsidP="004F2811">
      <w:pPr>
        <w:jc w:val="center"/>
        <w:rPr>
          <w:rFonts w:ascii="Cambria" w:hAnsi="Cambria" w:cs="Arial"/>
          <w:b/>
          <w:sz w:val="24"/>
          <w:szCs w:val="24"/>
          <w:shd w:val="clear" w:color="auto" w:fill="FAF9F8"/>
          <w:lang w:val="sk-SK"/>
        </w:rPr>
      </w:pPr>
      <w:r w:rsidRPr="00BE3B43">
        <w:rPr>
          <w:rFonts w:ascii="Cambria" w:hAnsi="Cambria" w:cs="Arial"/>
          <w:b/>
          <w:sz w:val="24"/>
          <w:szCs w:val="24"/>
          <w:shd w:val="clear" w:color="auto" w:fill="FAF9F8"/>
          <w:lang w:val="sk-SK"/>
        </w:rPr>
        <w:t xml:space="preserve">Otázky k </w:t>
      </w:r>
      <w:r w:rsidR="00DB2AFF" w:rsidRPr="00BE3B43">
        <w:rPr>
          <w:rFonts w:ascii="Cambria" w:hAnsi="Cambria" w:cs="Arial"/>
          <w:b/>
          <w:sz w:val="24"/>
          <w:szCs w:val="24"/>
          <w:shd w:val="clear" w:color="auto" w:fill="FAF9F8"/>
          <w:lang w:val="sk-SK"/>
        </w:rPr>
        <w:t xml:space="preserve">zákazke </w:t>
      </w:r>
      <w:r w:rsidR="00F814B5">
        <w:rPr>
          <w:rFonts w:ascii="Cambria" w:hAnsi="Cambria" w:cs="Arial"/>
          <w:b/>
          <w:sz w:val="24"/>
          <w:szCs w:val="24"/>
          <w:shd w:val="clear" w:color="auto" w:fill="FAF9F8"/>
          <w:lang w:val="sk-SK"/>
        </w:rPr>
        <w:t>Nasadenie in</w:t>
      </w:r>
      <w:r w:rsidR="00931FA7" w:rsidRPr="00931FA7">
        <w:rPr>
          <w:rFonts w:ascii="Cambria" w:hAnsi="Cambria" w:cs="Arial"/>
          <w:b/>
          <w:sz w:val="24"/>
          <w:szCs w:val="24"/>
          <w:shd w:val="clear" w:color="auto" w:fill="FAF9F8"/>
          <w:lang w:val="sk-SK"/>
        </w:rPr>
        <w:t>tegračn</w:t>
      </w:r>
      <w:r w:rsidR="00CF116B">
        <w:rPr>
          <w:rFonts w:ascii="Cambria" w:hAnsi="Cambria" w:cs="Arial"/>
          <w:b/>
          <w:sz w:val="24"/>
          <w:szCs w:val="24"/>
          <w:shd w:val="clear" w:color="auto" w:fill="FAF9F8"/>
          <w:lang w:val="sk-SK"/>
        </w:rPr>
        <w:t>ej</w:t>
      </w:r>
      <w:r w:rsidR="00931FA7" w:rsidRPr="00931FA7">
        <w:rPr>
          <w:rFonts w:ascii="Cambria" w:hAnsi="Cambria" w:cs="Arial"/>
          <w:b/>
          <w:sz w:val="24"/>
          <w:szCs w:val="24"/>
          <w:shd w:val="clear" w:color="auto" w:fill="FAF9F8"/>
          <w:lang w:val="sk-SK"/>
        </w:rPr>
        <w:t xml:space="preserve"> platform</w:t>
      </w:r>
      <w:r w:rsidR="00CF116B">
        <w:rPr>
          <w:rFonts w:ascii="Cambria" w:hAnsi="Cambria" w:cs="Arial"/>
          <w:b/>
          <w:sz w:val="24"/>
          <w:szCs w:val="24"/>
          <w:shd w:val="clear" w:color="auto" w:fill="FAF9F8"/>
          <w:lang w:val="sk-SK"/>
        </w:rPr>
        <w:t>y</w:t>
      </w:r>
      <w:r w:rsidR="00931FA7" w:rsidRPr="00BE3B43">
        <w:rPr>
          <w:rFonts w:ascii="Cambria" w:hAnsi="Cambria" w:cs="Arial"/>
          <w:b/>
          <w:sz w:val="24"/>
          <w:szCs w:val="24"/>
          <w:shd w:val="clear" w:color="auto" w:fill="FAF9F8"/>
          <w:lang w:val="sk-SK"/>
        </w:rPr>
        <w:t xml:space="preserve"> </w:t>
      </w:r>
    </w:p>
    <w:p w14:paraId="0CAD6B32" w14:textId="6BC9DE2B" w:rsidR="00803456" w:rsidRDefault="00803456" w:rsidP="004F2811">
      <w:pPr>
        <w:jc w:val="center"/>
        <w:rPr>
          <w:rFonts w:ascii="Cambria" w:hAnsi="Cambria" w:cs="Arial"/>
          <w:shd w:val="clear" w:color="auto" w:fill="FAF9F8"/>
          <w:lang w:val="sk-SK"/>
        </w:rPr>
      </w:pPr>
      <w:r w:rsidRPr="00BE3B43">
        <w:rPr>
          <w:rFonts w:ascii="Cambria" w:hAnsi="Cambria" w:cs="Arial"/>
          <w:shd w:val="clear" w:color="auto" w:fill="FAF9F8"/>
          <w:lang w:val="sk-SK"/>
        </w:rPr>
        <w:t>(projekt “</w:t>
      </w:r>
      <w:r w:rsidR="00931FA7">
        <w:rPr>
          <w:rFonts w:ascii="Cambria" w:hAnsi="Cambria" w:cs="Arial"/>
          <w:shd w:val="clear" w:color="auto" w:fill="FAF9F8"/>
          <w:lang w:val="sk-SK"/>
        </w:rPr>
        <w:t>IP</w:t>
      </w:r>
      <w:r w:rsidRPr="00BE3B43">
        <w:rPr>
          <w:rFonts w:ascii="Cambria" w:hAnsi="Cambria" w:cs="Arial"/>
          <w:shd w:val="clear" w:color="auto" w:fill="FAF9F8"/>
          <w:lang w:val="sk-SK"/>
        </w:rPr>
        <w:t>”)</w:t>
      </w:r>
    </w:p>
    <w:p w14:paraId="72961906" w14:textId="77777777" w:rsidR="00C568EA" w:rsidRPr="00BE3B43" w:rsidRDefault="00C568EA" w:rsidP="004F2811">
      <w:pPr>
        <w:jc w:val="center"/>
        <w:rPr>
          <w:rFonts w:ascii="Cambria" w:hAnsi="Cambria" w:cs="Arial"/>
          <w:shd w:val="clear" w:color="auto" w:fill="FAF9F8"/>
          <w:lang w:val="sk-SK"/>
        </w:rPr>
      </w:pPr>
    </w:p>
    <w:p w14:paraId="3F935BAC" w14:textId="77777777" w:rsidR="00CC28FC" w:rsidRDefault="00931FA7" w:rsidP="00587E6F">
      <w:pPr>
        <w:spacing w:after="120"/>
        <w:jc w:val="both"/>
        <w:rPr>
          <w:rFonts w:ascii="Cambria" w:hAnsi="Cambria"/>
          <w:lang w:val="sk-SK"/>
        </w:rPr>
      </w:pPr>
      <w:r w:rsidRPr="00931FA7">
        <w:rPr>
          <w:rFonts w:ascii="Cambria" w:hAnsi="Cambria"/>
          <w:lang w:val="sk-SK"/>
        </w:rPr>
        <w:t xml:space="preserve">V rámci pripravovaného projektu rozvoja a využitia existujúcej integračnej platformy realizuje obstarávateľ prípravné trhové konzultácie so zámerom získať relevantné informácie od odborných subjektov na trhu. </w:t>
      </w:r>
    </w:p>
    <w:p w14:paraId="16113037" w14:textId="18A8A516" w:rsidR="00931FA7" w:rsidRDefault="00931FA7" w:rsidP="00587E6F">
      <w:pPr>
        <w:spacing w:after="120"/>
        <w:jc w:val="both"/>
        <w:rPr>
          <w:rFonts w:ascii="Cambria" w:hAnsi="Cambria"/>
          <w:lang w:val="sk-SK"/>
        </w:rPr>
      </w:pPr>
      <w:r w:rsidRPr="4E680E37">
        <w:rPr>
          <w:rFonts w:ascii="Cambria" w:hAnsi="Cambria"/>
          <w:lang w:val="sk-SK"/>
        </w:rPr>
        <w:t xml:space="preserve">Cieľom je pripraviť podklady pre verejné obstarávanie na </w:t>
      </w:r>
      <w:r w:rsidR="00DC44A0" w:rsidRPr="4E680E37">
        <w:rPr>
          <w:rFonts w:ascii="Cambria" w:hAnsi="Cambria"/>
          <w:lang w:val="sk-SK"/>
        </w:rPr>
        <w:t>prevzatie existujúcej integračnej platformy obstarávateľa</w:t>
      </w:r>
      <w:r w:rsidR="000D77AF">
        <w:rPr>
          <w:rFonts w:ascii="Cambria" w:hAnsi="Cambria"/>
          <w:lang w:val="sk-SK"/>
        </w:rPr>
        <w:t xml:space="preserve"> (SAP Integration Suite)</w:t>
      </w:r>
      <w:r w:rsidR="00DC44A0" w:rsidRPr="4E680E37">
        <w:rPr>
          <w:rFonts w:ascii="Cambria" w:hAnsi="Cambria"/>
          <w:lang w:val="sk-SK"/>
        </w:rPr>
        <w:t xml:space="preserve">, </w:t>
      </w:r>
      <w:r w:rsidRPr="4E680E37">
        <w:rPr>
          <w:rFonts w:ascii="Cambria" w:hAnsi="Cambria"/>
          <w:lang w:val="sk-SK"/>
        </w:rPr>
        <w:t xml:space="preserve">realizáciu integrácií </w:t>
      </w:r>
      <w:r w:rsidR="007530BF">
        <w:rPr>
          <w:rFonts w:ascii="Cambria" w:hAnsi="Cambria"/>
          <w:lang w:val="sk-SK"/>
        </w:rPr>
        <w:t xml:space="preserve">v rámci </w:t>
      </w:r>
      <w:r w:rsidRPr="4E680E37">
        <w:rPr>
          <w:rFonts w:ascii="Cambria" w:hAnsi="Cambria"/>
          <w:lang w:val="sk-SK"/>
        </w:rPr>
        <w:t xml:space="preserve">pilotnej fázy, </w:t>
      </w:r>
      <w:r w:rsidR="007530BF">
        <w:rPr>
          <w:rFonts w:ascii="Cambria" w:hAnsi="Cambria"/>
          <w:lang w:val="sk-SK"/>
        </w:rPr>
        <w:t xml:space="preserve">ktorej obsahom bude </w:t>
      </w:r>
      <w:r w:rsidR="00587E6F">
        <w:rPr>
          <w:rFonts w:ascii="Cambria" w:hAnsi="Cambria"/>
          <w:lang w:val="sk-SK"/>
        </w:rPr>
        <w:t xml:space="preserve">náhrada </w:t>
      </w:r>
      <w:r w:rsidRPr="4E680E37">
        <w:rPr>
          <w:rFonts w:ascii="Cambria" w:hAnsi="Cambria"/>
          <w:lang w:val="sk-SK"/>
        </w:rPr>
        <w:t>interného in</w:t>
      </w:r>
      <w:r w:rsidR="007530BF">
        <w:rPr>
          <w:rFonts w:ascii="Cambria" w:hAnsi="Cambria"/>
          <w:lang w:val="sk-SK"/>
        </w:rPr>
        <w:t xml:space="preserve">tegračného systému </w:t>
      </w:r>
      <w:r w:rsidRPr="4E680E37">
        <w:rPr>
          <w:rFonts w:ascii="Cambria" w:hAnsi="Cambria"/>
          <w:lang w:val="sk-SK"/>
        </w:rPr>
        <w:t>DISPEČER</w:t>
      </w:r>
      <w:r w:rsidR="007530BF">
        <w:rPr>
          <w:rFonts w:ascii="Cambria" w:hAnsi="Cambria"/>
          <w:lang w:val="sk-SK"/>
        </w:rPr>
        <w:t xml:space="preserve"> a presun prostredníctvom neho integrovaných systémov na integráciu cez centrálnu integračnú platformu obstarávateľa (SAP Integration Suite)</w:t>
      </w:r>
      <w:r w:rsidRPr="4E680E37">
        <w:rPr>
          <w:rFonts w:ascii="Cambria" w:hAnsi="Cambria"/>
          <w:lang w:val="sk-SK"/>
        </w:rPr>
        <w:t>.</w:t>
      </w:r>
    </w:p>
    <w:p w14:paraId="045B00D6" w14:textId="77777777" w:rsidR="004A1635" w:rsidRDefault="004A1635" w:rsidP="00587E6F">
      <w:pPr>
        <w:spacing w:after="120"/>
        <w:jc w:val="both"/>
        <w:rPr>
          <w:rFonts w:ascii="Cambria" w:hAnsi="Cambria"/>
          <w:lang w:val="sk-SK"/>
        </w:rPr>
      </w:pPr>
    </w:p>
    <w:p w14:paraId="38EA53F3" w14:textId="75C7AE99" w:rsidR="004A1635" w:rsidRPr="009B62EC" w:rsidRDefault="004A1635" w:rsidP="005F5B41">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Cen</w:t>
      </w:r>
      <w:r w:rsidR="00FD7AE4" w:rsidRPr="009B62EC">
        <w:rPr>
          <w:rFonts w:ascii="Cambria" w:eastAsia="Cambria" w:hAnsi="Cambria" w:cs="Cambria"/>
          <w:lang w:val="sk-SK"/>
        </w:rPr>
        <w:t>ová štruktúra</w:t>
      </w:r>
    </w:p>
    <w:p w14:paraId="0381936A" w14:textId="77777777" w:rsidR="001116A3" w:rsidRPr="0033155B" w:rsidRDefault="001116A3" w:rsidP="005F5B41">
      <w:pPr>
        <w:spacing w:after="60"/>
        <w:ind w:left="426"/>
        <w:jc w:val="both"/>
        <w:rPr>
          <w:rFonts w:ascii="Cambria" w:hAnsi="Cambria"/>
          <w:lang w:val="sk-SK"/>
        </w:rPr>
      </w:pPr>
      <w:r w:rsidRPr="0033155B">
        <w:rPr>
          <w:rFonts w:ascii="Cambria" w:hAnsi="Cambria"/>
          <w:lang w:val="sk-SK"/>
        </w:rPr>
        <w:t>Popis:</w:t>
      </w:r>
    </w:p>
    <w:p w14:paraId="23B918D2" w14:textId="2AF49194" w:rsidR="00082E08" w:rsidRPr="00082E08" w:rsidRDefault="00082E08" w:rsidP="005F5B41">
      <w:pPr>
        <w:spacing w:after="60"/>
        <w:ind w:left="426"/>
        <w:jc w:val="both"/>
        <w:rPr>
          <w:rFonts w:ascii="Cambria" w:hAnsi="Cambria"/>
          <w:lang w:val="sk-SK"/>
        </w:rPr>
      </w:pPr>
      <w:r w:rsidRPr="00082E08">
        <w:rPr>
          <w:rFonts w:ascii="Cambria" w:hAnsi="Cambria"/>
          <w:lang w:val="sk-SK"/>
        </w:rPr>
        <w:t>V rámci obstarávania bola pripravená jednotná štruktúra ceny, ktorá má slúžiť na spracovanie cenovej ponuky a zabezpečiť porovnateľnosť predložených ponúk.</w:t>
      </w:r>
    </w:p>
    <w:p w14:paraId="0EF9FF31" w14:textId="2EA209E9" w:rsidR="00082E08" w:rsidRPr="00082E08" w:rsidRDefault="00082E08" w:rsidP="005F5B41">
      <w:pPr>
        <w:spacing w:after="240"/>
        <w:ind w:left="426"/>
        <w:jc w:val="both"/>
        <w:rPr>
          <w:rFonts w:ascii="Cambria" w:hAnsi="Cambria"/>
          <w:lang w:val="sk-SK"/>
        </w:rPr>
      </w:pPr>
      <w:r w:rsidRPr="00082E08">
        <w:rPr>
          <w:rFonts w:ascii="Cambria" w:hAnsi="Cambria"/>
          <w:lang w:val="sk-SK"/>
        </w:rPr>
        <w:t>Otázka:</w:t>
      </w:r>
      <w:r w:rsidRPr="00082E08">
        <w:rPr>
          <w:rFonts w:ascii="Cambria" w:hAnsi="Cambria"/>
          <w:lang w:val="sk-SK"/>
        </w:rPr>
        <w:br/>
      </w:r>
      <w:r w:rsidR="005E7A2F" w:rsidRPr="00A14CFE">
        <w:rPr>
          <w:rFonts w:ascii="Cambria" w:hAnsi="Cambria"/>
          <w:lang w:val="sk-SK"/>
        </w:rPr>
        <w:t>Je navrhnutá štruktúra ceny pre Vás zrozumiteľná a vhodná na prípravu porovnateľných ponúk? Viete ju pre účely PTK indikatívne a nezáväzne vyplniť? Ak nie, uveďte, ktoré položky nie sú dostatočne určité alebo naceniteľné a ako ich navrhujete upraviť.</w:t>
      </w:r>
    </w:p>
    <w:p w14:paraId="7B94A0B2" w14:textId="6F12566E" w:rsidR="004A1635" w:rsidRPr="009B62EC" w:rsidRDefault="004A1635" w:rsidP="005F5B41">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Trvanie</w:t>
      </w:r>
    </w:p>
    <w:p w14:paraId="6F45C281" w14:textId="150FB645" w:rsidR="001116A3" w:rsidRPr="001116A3" w:rsidRDefault="001116A3" w:rsidP="005F5B41">
      <w:pPr>
        <w:spacing w:after="60"/>
        <w:ind w:left="426"/>
        <w:jc w:val="both"/>
        <w:rPr>
          <w:rFonts w:ascii="Cambria" w:hAnsi="Cambria"/>
          <w:lang w:val="sk-SK"/>
        </w:rPr>
      </w:pPr>
      <w:r w:rsidRPr="001116A3">
        <w:rPr>
          <w:rFonts w:ascii="Cambria" w:hAnsi="Cambria"/>
          <w:lang w:val="sk-SK"/>
        </w:rPr>
        <w:t>Popis:</w:t>
      </w:r>
      <w:r w:rsidRPr="001116A3">
        <w:rPr>
          <w:rFonts w:ascii="Cambria" w:hAnsi="Cambria"/>
          <w:lang w:val="sk-SK"/>
        </w:rPr>
        <w:br/>
        <w:t xml:space="preserve">V opise predmetu zákazky (OPZ) sú integrácie rozdelené do kategórií podľa predpokladanej náročnosti implementácie, aby bolo možné lepšie odhadnúť rozsah a </w:t>
      </w:r>
      <w:r w:rsidR="001E3CA3" w:rsidRPr="001116A3">
        <w:rPr>
          <w:rFonts w:ascii="Cambria" w:hAnsi="Cambria"/>
          <w:lang w:val="sk-SK"/>
        </w:rPr>
        <w:t>prácnosť</w:t>
      </w:r>
      <w:r w:rsidRPr="001116A3">
        <w:rPr>
          <w:rFonts w:ascii="Cambria" w:hAnsi="Cambria"/>
          <w:lang w:val="sk-SK"/>
        </w:rPr>
        <w:t>.</w:t>
      </w:r>
    </w:p>
    <w:p w14:paraId="6243D236" w14:textId="77777777" w:rsidR="001116A3" w:rsidRPr="001116A3" w:rsidRDefault="001116A3" w:rsidP="005F5B41">
      <w:pPr>
        <w:spacing w:after="120"/>
        <w:ind w:left="426"/>
        <w:jc w:val="both"/>
        <w:rPr>
          <w:rFonts w:ascii="Cambria" w:hAnsi="Cambria"/>
          <w:lang w:val="sk-SK"/>
        </w:rPr>
      </w:pPr>
      <w:r w:rsidRPr="001116A3">
        <w:rPr>
          <w:rFonts w:ascii="Cambria" w:hAnsi="Cambria"/>
          <w:lang w:val="sk-SK"/>
        </w:rPr>
        <w:t>Otázka:</w:t>
      </w:r>
      <w:r w:rsidRPr="001116A3">
        <w:rPr>
          <w:rFonts w:ascii="Cambria" w:hAnsi="Cambria"/>
          <w:lang w:val="sk-SK"/>
        </w:rPr>
        <w:br/>
        <w:t>Aké sú podľa Vás časové nároky na implementáciu integrácií v jednotlivých kategóriách podľa členenia uvedeného v OPZ?</w:t>
      </w:r>
    </w:p>
    <w:p w14:paraId="6E0C63EE" w14:textId="56056059" w:rsidR="004A1635" w:rsidRPr="009B62EC" w:rsidRDefault="004A1635" w:rsidP="009B62EC">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Prevzatie</w:t>
      </w:r>
    </w:p>
    <w:p w14:paraId="38E4CAE0" w14:textId="45983780" w:rsidR="006F459C" w:rsidRPr="006F459C" w:rsidRDefault="006F459C" w:rsidP="009B62EC">
      <w:pPr>
        <w:spacing w:after="60"/>
        <w:ind w:left="426"/>
        <w:jc w:val="both"/>
        <w:rPr>
          <w:rFonts w:ascii="Cambria" w:hAnsi="Cambria"/>
          <w:lang w:val="sk-SK"/>
        </w:rPr>
      </w:pPr>
      <w:r w:rsidRPr="006F459C">
        <w:rPr>
          <w:rFonts w:ascii="Cambria" w:hAnsi="Cambria"/>
          <w:lang w:val="sk-SK"/>
        </w:rPr>
        <w:t>Popis:</w:t>
      </w:r>
      <w:r w:rsidRPr="006F459C">
        <w:rPr>
          <w:rFonts w:ascii="Cambria" w:hAnsi="Cambria"/>
          <w:lang w:val="sk-SK"/>
        </w:rPr>
        <w:br/>
        <w:t xml:space="preserve">V opise predmetu zákazky (OPZ) je popísaný postup prevzatia IT systému </w:t>
      </w:r>
      <w:r w:rsidR="00E57274">
        <w:rPr>
          <w:rFonts w:ascii="Cambria" w:hAnsi="Cambria"/>
          <w:lang w:val="sk-SK"/>
        </w:rPr>
        <w:t>(existujúcej inštalácie SAP Integration Suite)</w:t>
      </w:r>
      <w:r w:rsidRPr="006F459C">
        <w:rPr>
          <w:rFonts w:ascii="Cambria" w:hAnsi="Cambria"/>
          <w:lang w:val="sk-SK"/>
        </w:rPr>
        <w:t xml:space="preserve"> od predošlého dodávateľa vrátane základných krokov a očakávaní.</w:t>
      </w:r>
    </w:p>
    <w:p w14:paraId="3C47CDF7" w14:textId="77777777" w:rsidR="006F459C" w:rsidRPr="006F459C" w:rsidRDefault="006F459C" w:rsidP="009B62EC">
      <w:pPr>
        <w:spacing w:after="120"/>
        <w:ind w:left="426"/>
        <w:jc w:val="both"/>
        <w:rPr>
          <w:rFonts w:ascii="Cambria" w:hAnsi="Cambria"/>
          <w:lang w:val="sk-SK"/>
        </w:rPr>
      </w:pPr>
      <w:r w:rsidRPr="006F459C">
        <w:rPr>
          <w:rFonts w:ascii="Cambria" w:hAnsi="Cambria"/>
          <w:lang w:val="sk-SK"/>
        </w:rPr>
        <w:t>Otázka:</w:t>
      </w:r>
      <w:r w:rsidRPr="006F459C">
        <w:rPr>
          <w:rFonts w:ascii="Cambria" w:hAnsi="Cambria"/>
          <w:lang w:val="sk-SK"/>
        </w:rPr>
        <w:br/>
        <w:t>Považujete navrhovaný postup prevzatia systému za realizovateľný a dostatočne zrozumiteľný? Vidíte v ňom potenciálne riziká alebo problematické oblasti? Ak áno, ktoré časti je podľa Vás potrebné spresniť alebo doplniť?</w:t>
      </w:r>
    </w:p>
    <w:p w14:paraId="28E6427B" w14:textId="77777777" w:rsidR="006F459C" w:rsidRDefault="006F459C" w:rsidP="004A1635">
      <w:pPr>
        <w:spacing w:after="120"/>
        <w:jc w:val="both"/>
        <w:rPr>
          <w:rFonts w:ascii="Cambria" w:hAnsi="Cambria"/>
          <w:lang w:val="sk-SK"/>
        </w:rPr>
      </w:pPr>
    </w:p>
    <w:p w14:paraId="43B3FE02" w14:textId="412B7995" w:rsidR="004A1635" w:rsidRPr="009B62EC" w:rsidRDefault="006F459C" w:rsidP="009B62EC">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 xml:space="preserve">IS </w:t>
      </w:r>
      <w:r w:rsidR="004A1635" w:rsidRPr="009B62EC">
        <w:rPr>
          <w:rFonts w:ascii="Cambria" w:eastAsia="Cambria" w:hAnsi="Cambria" w:cs="Cambria"/>
          <w:lang w:val="sk-SK"/>
        </w:rPr>
        <w:t>Dispečer</w:t>
      </w:r>
    </w:p>
    <w:p w14:paraId="7011FD2F" w14:textId="77777777" w:rsidR="00DB0ED5" w:rsidRPr="00DB0ED5" w:rsidRDefault="00DB0ED5" w:rsidP="009B62EC">
      <w:pPr>
        <w:spacing w:after="60"/>
        <w:ind w:left="426"/>
        <w:jc w:val="both"/>
        <w:rPr>
          <w:rFonts w:ascii="Cambria" w:hAnsi="Cambria"/>
          <w:lang w:val="sk-SK"/>
        </w:rPr>
      </w:pPr>
      <w:r w:rsidRPr="00DB0ED5">
        <w:rPr>
          <w:rFonts w:ascii="Cambria" w:hAnsi="Cambria"/>
          <w:lang w:val="sk-SK"/>
        </w:rPr>
        <w:t>Popis:</w:t>
      </w:r>
      <w:r w:rsidRPr="00DB0ED5">
        <w:rPr>
          <w:rFonts w:ascii="Cambria" w:hAnsi="Cambria"/>
          <w:lang w:val="sk-SK"/>
        </w:rPr>
        <w:br/>
        <w:t>V opise predmetu zákazky (OPZ) je definovaná požiadavka na náhradu existujúcich integrácií realizovaných cez IS Dispečer novými integráciami prostredníctvom SAP Integration Suite, vrátane očakávaného rozsahu a rámcového postupu realizácie.</w:t>
      </w:r>
    </w:p>
    <w:p w14:paraId="7D2AF300" w14:textId="77777777" w:rsidR="00DB0ED5" w:rsidRPr="00DB0ED5" w:rsidRDefault="00DB0ED5" w:rsidP="009B62EC">
      <w:pPr>
        <w:pStyle w:val="ListParagraph"/>
        <w:spacing w:after="120"/>
        <w:ind w:left="426"/>
        <w:jc w:val="both"/>
        <w:rPr>
          <w:rFonts w:ascii="Cambria" w:hAnsi="Cambria"/>
          <w:lang w:val="sk-SK"/>
        </w:rPr>
      </w:pPr>
      <w:r w:rsidRPr="00DB0ED5">
        <w:rPr>
          <w:rFonts w:ascii="Cambria" w:hAnsi="Cambria"/>
          <w:lang w:val="sk-SK"/>
        </w:rPr>
        <w:t>Otázky:</w:t>
      </w:r>
    </w:p>
    <w:p w14:paraId="73B93BCF" w14:textId="77777777" w:rsidR="00DB0ED5" w:rsidRPr="00DB0ED5" w:rsidRDefault="00DB0ED5" w:rsidP="009B62EC">
      <w:pPr>
        <w:pStyle w:val="ListParagraph"/>
        <w:numPr>
          <w:ilvl w:val="0"/>
          <w:numId w:val="7"/>
        </w:numPr>
        <w:tabs>
          <w:tab w:val="clear" w:pos="720"/>
          <w:tab w:val="num" w:pos="786"/>
        </w:tabs>
        <w:spacing w:after="120"/>
        <w:ind w:left="786"/>
        <w:jc w:val="both"/>
        <w:rPr>
          <w:rFonts w:ascii="Cambria" w:hAnsi="Cambria"/>
          <w:lang w:val="sk-SK"/>
        </w:rPr>
      </w:pPr>
      <w:r w:rsidRPr="00DB0ED5">
        <w:rPr>
          <w:rFonts w:ascii="Cambria" w:hAnsi="Cambria"/>
          <w:lang w:val="sk-SK"/>
        </w:rPr>
        <w:t>Považujete navrhovaný prístup k náhrade integrácií za realizovateľný a dostatočne zrozumiteľne popísaný? Identifikujete v ňom potenciálne riziká alebo problematické oblasti? Ktoré časti je podľa Vás potrebné spresniť alebo doplniť?</w:t>
      </w:r>
    </w:p>
    <w:p w14:paraId="24387B4C" w14:textId="77777777" w:rsidR="00DB0ED5" w:rsidRPr="00DB0ED5" w:rsidRDefault="00DB0ED5" w:rsidP="009B62EC">
      <w:pPr>
        <w:pStyle w:val="ListParagraph"/>
        <w:numPr>
          <w:ilvl w:val="0"/>
          <w:numId w:val="7"/>
        </w:numPr>
        <w:tabs>
          <w:tab w:val="clear" w:pos="720"/>
          <w:tab w:val="num" w:pos="786"/>
        </w:tabs>
        <w:spacing w:after="120"/>
        <w:ind w:left="786"/>
        <w:jc w:val="both"/>
        <w:rPr>
          <w:rFonts w:ascii="Cambria" w:hAnsi="Cambria"/>
          <w:lang w:val="sk-SK"/>
        </w:rPr>
      </w:pPr>
      <w:r w:rsidRPr="00DB0ED5">
        <w:rPr>
          <w:rFonts w:ascii="Cambria" w:hAnsi="Cambria"/>
          <w:lang w:val="sk-SK"/>
        </w:rPr>
        <w:t>Je požadovaná doba 6 mesiacov na realizáciu podľa Vášho názoru primeraná vzhľadom na rozsah a komplexnosť?</w:t>
      </w:r>
    </w:p>
    <w:p w14:paraId="25DED945" w14:textId="77777777" w:rsidR="00DB0ED5" w:rsidRPr="00DB0ED5" w:rsidRDefault="00DB0ED5" w:rsidP="009B62EC">
      <w:pPr>
        <w:spacing w:after="60"/>
        <w:ind w:left="426"/>
        <w:jc w:val="both"/>
        <w:rPr>
          <w:rFonts w:ascii="Cambria" w:hAnsi="Cambria"/>
          <w:lang w:val="sk-SK"/>
        </w:rPr>
      </w:pPr>
      <w:r w:rsidRPr="00DB0ED5">
        <w:rPr>
          <w:rFonts w:ascii="Cambria" w:hAnsi="Cambria"/>
          <w:lang w:val="sk-SK"/>
        </w:rPr>
        <w:t>Máte návrhy alebo odporúčania, ktoré by podľa Vás pomohli zefektívniť realizáciu alebo zvýšiť kvalitu prípravy a implementácie integračných rozhraní a pilotného projektu náhrady IS Dispečer?</w:t>
      </w:r>
    </w:p>
    <w:p w14:paraId="644B1754" w14:textId="33D4B255" w:rsidR="004A1635" w:rsidRPr="009B62EC" w:rsidRDefault="004A1635" w:rsidP="009B62EC">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Tím</w:t>
      </w:r>
      <w:r w:rsidR="00DF31A3" w:rsidRPr="009B62EC">
        <w:rPr>
          <w:rFonts w:ascii="Cambria" w:eastAsia="Cambria" w:hAnsi="Cambria" w:cs="Cambria"/>
          <w:lang w:val="sk-SK"/>
        </w:rPr>
        <w:t xml:space="preserve"> expertov</w:t>
      </w:r>
    </w:p>
    <w:p w14:paraId="220B6E97" w14:textId="77777777" w:rsidR="00DF31A3" w:rsidRPr="00DF31A3" w:rsidRDefault="00DF31A3" w:rsidP="009B62EC">
      <w:pPr>
        <w:spacing w:after="60"/>
        <w:ind w:left="426"/>
        <w:jc w:val="both"/>
        <w:rPr>
          <w:rFonts w:ascii="Cambria" w:hAnsi="Cambria"/>
          <w:lang w:val="sk-SK"/>
        </w:rPr>
      </w:pPr>
      <w:r w:rsidRPr="00DF31A3">
        <w:rPr>
          <w:rFonts w:ascii="Cambria" w:hAnsi="Cambria"/>
          <w:lang w:val="sk-SK"/>
        </w:rPr>
        <w:t>Popis:</w:t>
      </w:r>
      <w:r w:rsidRPr="00DF31A3">
        <w:rPr>
          <w:rFonts w:ascii="Cambria" w:hAnsi="Cambria"/>
          <w:lang w:val="sk-SK"/>
        </w:rPr>
        <w:br/>
        <w:t>V opise predmetu zákazky (OPZ) sú definované požiadavky na zloženie a odborné kompetencie tímu expertov, ktorý má zabezpečiť realizáciu zákazky.</w:t>
      </w:r>
    </w:p>
    <w:p w14:paraId="2B9E6D66" w14:textId="77777777" w:rsidR="00DF31A3" w:rsidRPr="00DF31A3" w:rsidRDefault="00DF31A3" w:rsidP="009B62EC">
      <w:pPr>
        <w:spacing w:after="120"/>
        <w:ind w:left="426"/>
        <w:jc w:val="both"/>
        <w:rPr>
          <w:rFonts w:ascii="Cambria" w:hAnsi="Cambria"/>
          <w:lang w:val="sk-SK"/>
        </w:rPr>
      </w:pPr>
      <w:r w:rsidRPr="00DF31A3">
        <w:rPr>
          <w:rFonts w:ascii="Cambria" w:hAnsi="Cambria"/>
          <w:lang w:val="sk-SK"/>
        </w:rPr>
        <w:t>Otázka:</w:t>
      </w:r>
      <w:r w:rsidRPr="00DF31A3">
        <w:rPr>
          <w:rFonts w:ascii="Cambria" w:hAnsi="Cambria"/>
          <w:lang w:val="sk-SK"/>
        </w:rPr>
        <w:br/>
        <w:t>Považujete navrhnuté zloženie a požiadavky na tím expertov za primerané a dostatočné pre úspešnú realizáciu zákazky? Ak nie, ktoré roly alebo kompetencie by podľa Vás bolo vhodné upraviť alebo doplniť?</w:t>
      </w:r>
    </w:p>
    <w:p w14:paraId="425ABEF5" w14:textId="18D208AC" w:rsidR="00F1251A" w:rsidRPr="009B62EC" w:rsidRDefault="00F1251A" w:rsidP="009B62EC">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9B62EC">
        <w:rPr>
          <w:rFonts w:ascii="Cambria" w:eastAsia="Cambria" w:hAnsi="Cambria" w:cs="Cambria"/>
          <w:lang w:val="sk-SK"/>
        </w:rPr>
        <w:t>Share</w:t>
      </w:r>
      <w:r w:rsidR="0079021D" w:rsidRPr="009B62EC">
        <w:rPr>
          <w:rFonts w:ascii="Cambria" w:eastAsia="Cambria" w:hAnsi="Cambria" w:cs="Cambria"/>
          <w:lang w:val="sk-SK"/>
        </w:rPr>
        <w:t>P</w:t>
      </w:r>
      <w:r w:rsidRPr="009B62EC">
        <w:rPr>
          <w:rFonts w:ascii="Cambria" w:eastAsia="Cambria" w:hAnsi="Cambria" w:cs="Cambria"/>
          <w:lang w:val="sk-SK"/>
        </w:rPr>
        <w:t>oint</w:t>
      </w:r>
      <w:r w:rsidR="0079021D" w:rsidRPr="009B62EC">
        <w:rPr>
          <w:rFonts w:ascii="Cambria" w:eastAsia="Cambria" w:hAnsi="Cambria" w:cs="Cambria"/>
          <w:lang w:val="sk-SK"/>
        </w:rPr>
        <w:t xml:space="preserve"> </w:t>
      </w:r>
      <w:r w:rsidR="002E3DC6" w:rsidRPr="002E3DC6">
        <w:rPr>
          <w:rFonts w:ascii="Cambria" w:eastAsia="Cambria" w:hAnsi="Cambria" w:cs="Cambria"/>
          <w:lang w:val="sk-SK"/>
        </w:rPr>
        <w:t>Server Subscription Edition</w:t>
      </w:r>
      <w:r w:rsidR="002E3DC6" w:rsidRPr="002E3DC6" w:rsidDel="002E3DC6">
        <w:rPr>
          <w:rFonts w:ascii="Cambria" w:eastAsia="Cambria" w:hAnsi="Cambria" w:cs="Cambria"/>
          <w:lang w:val="sk-SK"/>
        </w:rPr>
        <w:t xml:space="preserve"> </w:t>
      </w:r>
    </w:p>
    <w:p w14:paraId="0FCAA86C" w14:textId="35928DC7" w:rsidR="00C06458" w:rsidRPr="00C06458" w:rsidRDefault="00C06458" w:rsidP="009B62EC">
      <w:pPr>
        <w:spacing w:after="60"/>
        <w:ind w:left="426"/>
        <w:jc w:val="both"/>
        <w:rPr>
          <w:rFonts w:ascii="Cambria" w:hAnsi="Cambria"/>
          <w:lang w:val="sk-SK"/>
        </w:rPr>
      </w:pPr>
      <w:r w:rsidRPr="00C06458">
        <w:rPr>
          <w:rFonts w:ascii="Cambria" w:hAnsi="Cambria"/>
          <w:lang w:val="sk-SK"/>
        </w:rPr>
        <w:t>Popis:</w:t>
      </w:r>
      <w:r w:rsidRPr="00C06458">
        <w:rPr>
          <w:rFonts w:ascii="Cambria" w:hAnsi="Cambria"/>
          <w:lang w:val="sk-SK"/>
        </w:rPr>
        <w:br/>
        <w:t xml:space="preserve">V opise predmetu zákazky (OPZ) je uvedená požiadavka na dodanie softvérového komponentu, ktorý bude slúžiť ako </w:t>
      </w:r>
      <w:r w:rsidR="00D67198">
        <w:rPr>
          <w:rFonts w:ascii="Cambria" w:hAnsi="Cambria"/>
          <w:lang w:val="sk-SK"/>
        </w:rPr>
        <w:t xml:space="preserve">integračný adaptér </w:t>
      </w:r>
      <w:r w:rsidR="00D97FBC" w:rsidRPr="00C06458">
        <w:rPr>
          <w:rFonts w:ascii="Cambria" w:hAnsi="Cambria"/>
          <w:lang w:val="sk-SK"/>
        </w:rPr>
        <w:t xml:space="preserve">pre </w:t>
      </w:r>
      <w:r w:rsidR="00D97FBC">
        <w:rPr>
          <w:rFonts w:ascii="Cambria" w:hAnsi="Cambria"/>
          <w:lang w:val="sk-SK"/>
        </w:rPr>
        <w:t>pripojenie na</w:t>
      </w:r>
      <w:r w:rsidR="00D97FBC" w:rsidRPr="00C06458">
        <w:rPr>
          <w:rFonts w:ascii="Cambria" w:hAnsi="Cambria"/>
          <w:lang w:val="sk-SK"/>
        </w:rPr>
        <w:t xml:space="preserve"> SharePoint </w:t>
      </w:r>
      <w:r w:rsidR="002E3DC6" w:rsidRPr="002E3DC6">
        <w:rPr>
          <w:rFonts w:ascii="Cambria" w:hAnsi="Cambria"/>
          <w:lang w:val="sk-SK"/>
        </w:rPr>
        <w:t>Server Subscription Edition</w:t>
      </w:r>
      <w:r w:rsidR="002E3DC6" w:rsidRPr="002E3DC6" w:rsidDel="002E3DC6">
        <w:rPr>
          <w:rFonts w:ascii="Cambria" w:hAnsi="Cambria"/>
          <w:lang w:val="sk-SK"/>
        </w:rPr>
        <w:t xml:space="preserve"> </w:t>
      </w:r>
      <w:r w:rsidRPr="00C06458">
        <w:rPr>
          <w:rFonts w:ascii="Cambria" w:hAnsi="Cambria"/>
          <w:lang w:val="sk-SK"/>
        </w:rPr>
        <w:t>pre platformu SAP Integration Suite a umožní realizáciu integračn</w:t>
      </w:r>
      <w:r w:rsidR="00C56693">
        <w:rPr>
          <w:rFonts w:ascii="Cambria" w:hAnsi="Cambria"/>
          <w:lang w:val="sk-SK"/>
        </w:rPr>
        <w:t>ých</w:t>
      </w:r>
      <w:r w:rsidRPr="00C06458">
        <w:rPr>
          <w:rFonts w:ascii="Cambria" w:hAnsi="Cambria"/>
          <w:lang w:val="sk-SK"/>
        </w:rPr>
        <w:t xml:space="preserve"> rozhran</w:t>
      </w:r>
      <w:r w:rsidR="00C56693">
        <w:rPr>
          <w:rFonts w:ascii="Cambria" w:hAnsi="Cambria"/>
          <w:lang w:val="sk-SK"/>
        </w:rPr>
        <w:t>í</w:t>
      </w:r>
      <w:r w:rsidRPr="00C06458">
        <w:rPr>
          <w:rFonts w:ascii="Cambria" w:hAnsi="Cambria"/>
          <w:lang w:val="sk-SK"/>
        </w:rPr>
        <w:t>.</w:t>
      </w:r>
    </w:p>
    <w:p w14:paraId="6CAC023C" w14:textId="11ADA33B" w:rsidR="00C06458" w:rsidRPr="00C06458" w:rsidRDefault="00C06458" w:rsidP="009B62EC">
      <w:pPr>
        <w:spacing w:after="120"/>
        <w:ind w:left="426"/>
        <w:jc w:val="both"/>
        <w:rPr>
          <w:rFonts w:ascii="Cambria" w:hAnsi="Cambria"/>
          <w:lang w:val="sk-SK"/>
        </w:rPr>
      </w:pPr>
      <w:r w:rsidRPr="00C06458">
        <w:rPr>
          <w:rFonts w:ascii="Cambria" w:hAnsi="Cambria"/>
          <w:lang w:val="sk-SK"/>
        </w:rPr>
        <w:t>Otázka:</w:t>
      </w:r>
      <w:r w:rsidRPr="00C06458">
        <w:rPr>
          <w:rFonts w:ascii="Cambria" w:hAnsi="Cambria"/>
          <w:lang w:val="sk-SK"/>
        </w:rPr>
        <w:br/>
        <w:t>Považujete dodanie uvedeného komponentu za realizovateľné v požadovanom rozsahu? Predpokladáte jeho zabezpečenie prostredníctvom existujúceho riešenia tretej strany</w:t>
      </w:r>
      <w:r w:rsidR="00A41586">
        <w:rPr>
          <w:rFonts w:ascii="Cambria" w:hAnsi="Cambria"/>
          <w:lang w:val="sk-SK"/>
        </w:rPr>
        <w:t>, Vášho existujúceho riešenia</w:t>
      </w:r>
      <w:r w:rsidRPr="00C06458">
        <w:rPr>
          <w:rFonts w:ascii="Cambria" w:hAnsi="Cambria"/>
          <w:lang w:val="sk-SK"/>
        </w:rPr>
        <w:t xml:space="preserve"> alebo formou vlastného vývoja?</w:t>
      </w:r>
    </w:p>
    <w:p w14:paraId="07A67404" w14:textId="41236BFB" w:rsidR="00F1251A" w:rsidRPr="00931FA7" w:rsidRDefault="00F1251A" w:rsidP="00587E6F">
      <w:pPr>
        <w:spacing w:after="120"/>
        <w:jc w:val="both"/>
        <w:rPr>
          <w:rFonts w:ascii="Cambria" w:hAnsi="Cambria"/>
          <w:lang w:val="sk-SK"/>
        </w:rPr>
      </w:pPr>
      <w:r>
        <w:rPr>
          <w:rFonts w:ascii="Cambria" w:hAnsi="Cambria"/>
          <w:lang w:val="sk-SK"/>
        </w:rPr>
        <w:t>---------------</w:t>
      </w:r>
    </w:p>
    <w:p w14:paraId="4BC1FA94" w14:textId="77777777" w:rsidR="00931FA7" w:rsidRPr="00931FA7" w:rsidRDefault="00931FA7" w:rsidP="0021425E">
      <w:pPr>
        <w:pStyle w:val="ListParagraph"/>
        <w:spacing w:after="120"/>
        <w:ind w:left="360"/>
        <w:jc w:val="both"/>
        <w:rPr>
          <w:rFonts w:ascii="Cambria" w:hAnsi="Cambria"/>
          <w:lang w:val="sk-SK"/>
        </w:rPr>
      </w:pPr>
    </w:p>
    <w:p w14:paraId="342DE832" w14:textId="50B7832C" w:rsidR="00015D5C" w:rsidRPr="000F587D" w:rsidRDefault="00015D5C" w:rsidP="009B62EC">
      <w:pPr>
        <w:pStyle w:val="ListParagraph"/>
        <w:numPr>
          <w:ilvl w:val="0"/>
          <w:numId w:val="1"/>
        </w:numPr>
        <w:spacing w:before="120" w:after="0" w:line="276" w:lineRule="auto"/>
        <w:ind w:left="426"/>
        <w:contextualSpacing w:val="0"/>
        <w:jc w:val="both"/>
        <w:rPr>
          <w:rFonts w:ascii="Cambria" w:hAnsi="Cambria"/>
          <w:lang w:val="sk-SK"/>
        </w:rPr>
      </w:pPr>
      <w:bookmarkStart w:id="0" w:name="_Hlk173934663"/>
      <w:r w:rsidRPr="009B62EC">
        <w:rPr>
          <w:rFonts w:ascii="Cambria" w:eastAsia="Cambria" w:hAnsi="Cambria" w:cs="Cambria"/>
          <w:lang w:val="sk-SK"/>
        </w:rPr>
        <w:t>Považujete</w:t>
      </w:r>
      <w:r w:rsidRPr="000F587D">
        <w:rPr>
          <w:rFonts w:ascii="Cambria" w:hAnsi="Cambria"/>
          <w:lang w:val="sk-SK"/>
        </w:rPr>
        <w:t xml:space="preserve"> opis predmetu zákazky (OPZ), ktorý poskytol verejný obstarávateľ, za jasný, určitý a zrozumiteľný z pohľadu jednoznačného definovania predmetu zákazky a vo vzťahu k Vášmu </w:t>
      </w:r>
      <w:r w:rsidR="007530BF" w:rsidRPr="000F587D">
        <w:rPr>
          <w:rFonts w:ascii="Cambria" w:hAnsi="Cambria"/>
          <w:lang w:val="sk-SK"/>
        </w:rPr>
        <w:t>n</w:t>
      </w:r>
      <w:r w:rsidR="00184BDD">
        <w:rPr>
          <w:rFonts w:ascii="Cambria" w:hAnsi="Cambria"/>
          <w:lang w:val="sk-SK"/>
        </w:rPr>
        <w:t>a</w:t>
      </w:r>
      <w:r w:rsidR="007530BF" w:rsidRPr="000F587D">
        <w:rPr>
          <w:rFonts w:ascii="Cambria" w:hAnsi="Cambria"/>
          <w:lang w:val="sk-SK"/>
        </w:rPr>
        <w:t>ceneniu</w:t>
      </w:r>
      <w:r w:rsidRPr="000F587D">
        <w:rPr>
          <w:rFonts w:ascii="Cambria" w:hAnsi="Cambria"/>
          <w:lang w:val="sk-SK"/>
        </w:rPr>
        <w:t xml:space="preserve"> predmetu zákazky?  Ak nie, uveďte prosím dôvody a konkrétne návrhy na doplnenie OPZ.</w:t>
      </w:r>
    </w:p>
    <w:p w14:paraId="57BF1CAD" w14:textId="314FDB3C" w:rsidR="00015D5C" w:rsidRPr="000244BD" w:rsidRDefault="00015D5C" w:rsidP="009B62EC">
      <w:pPr>
        <w:pStyle w:val="ListParagraph"/>
        <w:numPr>
          <w:ilvl w:val="0"/>
          <w:numId w:val="1"/>
        </w:numPr>
        <w:spacing w:before="120" w:after="0" w:line="276" w:lineRule="auto"/>
        <w:ind w:left="426"/>
        <w:contextualSpacing w:val="0"/>
        <w:jc w:val="both"/>
        <w:rPr>
          <w:rFonts w:ascii="Cambria" w:hAnsi="Cambria"/>
          <w:lang w:val="sk-SK"/>
        </w:rPr>
      </w:pPr>
      <w:r w:rsidRPr="009B62EC">
        <w:rPr>
          <w:rFonts w:ascii="Cambria" w:eastAsia="Cambria" w:hAnsi="Cambria" w:cs="Cambria"/>
          <w:lang w:val="sk-SK"/>
        </w:rPr>
        <w:t>Sú</w:t>
      </w:r>
      <w:r w:rsidRPr="000244BD">
        <w:rPr>
          <w:rFonts w:ascii="Cambria" w:hAnsi="Cambria"/>
          <w:lang w:val="sk-SK"/>
        </w:rPr>
        <w:t xml:space="preserve"> zrozumiteľné všetky požiadavky OPZ – podľa príloh:</w:t>
      </w:r>
    </w:p>
    <w:bookmarkEnd w:id="0"/>
    <w:p w14:paraId="59BC0292" w14:textId="3199374F" w:rsidR="00015D5C" w:rsidRPr="000F587D" w:rsidRDefault="00015D5C" w:rsidP="007D5664">
      <w:pPr>
        <w:pStyle w:val="ListParagraph"/>
        <w:spacing w:before="120" w:after="0" w:line="276" w:lineRule="auto"/>
        <w:ind w:left="354"/>
        <w:contextualSpacing w:val="0"/>
        <w:jc w:val="both"/>
        <w:rPr>
          <w:rFonts w:ascii="Cambria" w:eastAsia="Cambria" w:hAnsi="Cambria" w:cs="Cambria"/>
          <w:lang w:val="sk-SK"/>
        </w:rPr>
      </w:pPr>
      <w:r w:rsidRPr="000F587D">
        <w:rPr>
          <w:rFonts w:ascii="Cambria" w:hAnsi="Cambria"/>
          <w:lang w:val="sk-SK"/>
        </w:rPr>
        <w:lastRenderedPageBreak/>
        <w:t>Ak nie, ktorá konkrétna požiadavka  nie je pre Vás dostatočne zrozumiteľná a z akého dôvodu? Ako ju navrhujete upraviť</w:t>
      </w:r>
      <w:r w:rsidR="00CA2668">
        <w:rPr>
          <w:rFonts w:ascii="Cambria" w:hAnsi="Cambria"/>
          <w:lang w:val="sk-SK"/>
        </w:rPr>
        <w:t>,</w:t>
      </w:r>
      <w:r w:rsidRPr="000F587D">
        <w:rPr>
          <w:rFonts w:ascii="Cambria" w:hAnsi="Cambria"/>
          <w:lang w:val="sk-SK"/>
        </w:rPr>
        <w:t xml:space="preserve"> aby bola zrozumiteľná?</w:t>
      </w:r>
    </w:p>
    <w:p w14:paraId="6031B9E1" w14:textId="682D8FEE" w:rsidR="00015D5C" w:rsidRPr="000F587D" w:rsidRDefault="00015D5C" w:rsidP="007D5664">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0F587D">
        <w:rPr>
          <w:rFonts w:ascii="Cambria" w:eastAsia="Cambria" w:hAnsi="Cambria" w:cs="Cambria"/>
          <w:lang w:val="sk-SK"/>
        </w:rPr>
        <w:t xml:space="preserve">Identifikovali ste nejakú skutočnosť v dostupných materiáloch </w:t>
      </w:r>
      <w:r w:rsidR="00B10A21">
        <w:rPr>
          <w:rFonts w:ascii="Cambria" w:eastAsia="Cambria" w:hAnsi="Cambria" w:cs="Cambria"/>
          <w:lang w:val="sk-SK"/>
        </w:rPr>
        <w:t>zákazky</w:t>
      </w:r>
      <w:r w:rsidRPr="000F587D">
        <w:rPr>
          <w:rFonts w:ascii="Cambria" w:eastAsia="Cambria" w:hAnsi="Cambria" w:cs="Cambria"/>
          <w:lang w:val="sk-SK"/>
        </w:rPr>
        <w:t>, ktorá by Vám bránila v účasti v plánovanej súťaži</w:t>
      </w:r>
      <w:r w:rsidR="000D0E1B">
        <w:rPr>
          <w:rFonts w:ascii="Cambria" w:eastAsia="Cambria" w:hAnsi="Cambria" w:cs="Cambria"/>
          <w:lang w:val="sk-SK"/>
        </w:rPr>
        <w:t xml:space="preserve"> </w:t>
      </w:r>
      <w:r w:rsidR="00B74971">
        <w:rPr>
          <w:rFonts w:ascii="Cambria" w:eastAsia="Cambria" w:hAnsi="Cambria" w:cs="Cambria"/>
          <w:lang w:val="sk-SK"/>
        </w:rPr>
        <w:t>(</w:t>
      </w:r>
      <w:r w:rsidR="000D0E1B" w:rsidRPr="00A95319">
        <w:rPr>
          <w:rFonts w:ascii="Cambria" w:eastAsia="Cambria" w:hAnsi="Cambria" w:cs="Cambria"/>
          <w:lang w:val="sk-SK"/>
        </w:rPr>
        <w:t xml:space="preserve">napr. </w:t>
      </w:r>
      <w:r w:rsidR="00A95319">
        <w:rPr>
          <w:rFonts w:ascii="Cambria" w:eastAsia="Cambria" w:hAnsi="Cambria" w:cs="Cambria"/>
          <w:lang w:val="sk-SK"/>
        </w:rPr>
        <w:t>finančné hodnoty referenčných zákaziek</w:t>
      </w:r>
      <w:r w:rsidR="00A95319" w:rsidRPr="00A95319">
        <w:rPr>
          <w:rFonts w:ascii="Cambria" w:eastAsia="Cambria" w:hAnsi="Cambria" w:cs="Cambria"/>
          <w:lang w:val="sk-SK"/>
        </w:rPr>
        <w:t xml:space="preserve"> </w:t>
      </w:r>
      <w:r w:rsidR="00A95319">
        <w:rPr>
          <w:rFonts w:ascii="Cambria" w:eastAsia="Cambria" w:hAnsi="Cambria" w:cs="Cambria"/>
          <w:lang w:val="sk-SK"/>
        </w:rPr>
        <w:t xml:space="preserve"> predbežne navrhované v podmienkach účasti</w:t>
      </w:r>
      <w:r w:rsidR="00B74971" w:rsidRPr="00A95319">
        <w:rPr>
          <w:rFonts w:ascii="Cambria" w:eastAsia="Cambria" w:hAnsi="Cambria" w:cs="Cambria"/>
          <w:lang w:val="sk-SK"/>
        </w:rPr>
        <w:t xml:space="preserve"> )</w:t>
      </w:r>
      <w:r w:rsidRPr="000F587D">
        <w:rPr>
          <w:rFonts w:ascii="Cambria" w:eastAsia="Cambria" w:hAnsi="Cambria" w:cs="Cambria"/>
          <w:lang w:val="sk-SK"/>
        </w:rPr>
        <w:t xml:space="preserve">? Ak áno, uveďte konkrétne prosím. (a tiež uveďte, ako </w:t>
      </w:r>
      <w:r w:rsidR="0052602E">
        <w:rPr>
          <w:rFonts w:ascii="Cambria" w:eastAsia="Cambria" w:hAnsi="Cambria" w:cs="Cambria"/>
          <w:lang w:val="sk-SK"/>
        </w:rPr>
        <w:t>ich</w:t>
      </w:r>
      <w:r w:rsidRPr="000F587D">
        <w:rPr>
          <w:rFonts w:ascii="Cambria" w:eastAsia="Cambria" w:hAnsi="Cambria" w:cs="Cambria"/>
          <w:lang w:val="sk-SK"/>
        </w:rPr>
        <w:t xml:space="preserve"> navrhujete zmeniť,  aby Vám už nebránila v účasti v plánovanej súťaži alebo aby Vám už nesťažovala účasť v plánovanej súťaži).</w:t>
      </w:r>
    </w:p>
    <w:p w14:paraId="2C9C9A9D" w14:textId="77777777" w:rsidR="00015D5C" w:rsidRPr="000F587D" w:rsidRDefault="00015D5C" w:rsidP="007D5664">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0F587D">
        <w:rPr>
          <w:rFonts w:ascii="Cambria" w:eastAsia="Cambria" w:hAnsi="Cambria" w:cs="Cambria"/>
          <w:lang w:val="sk-SK"/>
        </w:rPr>
        <w:t>S prihliadnutím na obsah zákazky - projektu v súvislosti s jeho implementačným plánom považujete určený čas na implementáciu riešenia za dostatočný?</w:t>
      </w:r>
    </w:p>
    <w:p w14:paraId="66FEBC0C" w14:textId="77777777" w:rsidR="00015D5C" w:rsidRPr="00085FCE" w:rsidRDefault="00015D5C" w:rsidP="007D5664">
      <w:pPr>
        <w:pStyle w:val="ListParagraph"/>
        <w:numPr>
          <w:ilvl w:val="0"/>
          <w:numId w:val="1"/>
        </w:numPr>
        <w:spacing w:before="120" w:after="0" w:line="276" w:lineRule="auto"/>
        <w:ind w:left="426"/>
        <w:contextualSpacing w:val="0"/>
        <w:jc w:val="both"/>
        <w:rPr>
          <w:rFonts w:ascii="Cambria" w:eastAsia="Cambria" w:hAnsi="Cambria" w:cs="Cambria"/>
          <w:lang w:val="sk-SK"/>
        </w:rPr>
      </w:pPr>
      <w:r w:rsidRPr="00085FCE">
        <w:rPr>
          <w:rFonts w:ascii="Cambria" w:eastAsia="Cambria" w:hAnsi="Cambria" w:cs="Cambria"/>
          <w:lang w:val="sk-SK"/>
        </w:rPr>
        <w:t>Aké sú podľa Vás závažné implementačné obmedzenia a riziká ?</w:t>
      </w:r>
    </w:p>
    <w:p w14:paraId="4355E1E9" w14:textId="40636096" w:rsidR="00877E43" w:rsidRPr="006B5EE5" w:rsidRDefault="005E7A2F" w:rsidP="007D5664">
      <w:pPr>
        <w:pStyle w:val="ListParagraph"/>
        <w:numPr>
          <w:ilvl w:val="0"/>
          <w:numId w:val="1"/>
        </w:numPr>
        <w:spacing w:before="120" w:after="0" w:line="276" w:lineRule="auto"/>
        <w:ind w:left="354" w:hanging="357"/>
        <w:contextualSpacing w:val="0"/>
        <w:jc w:val="both"/>
        <w:rPr>
          <w:rFonts w:ascii="Cambria" w:hAnsi="Cambria"/>
          <w:lang w:val="sk-SK"/>
        </w:rPr>
      </w:pPr>
      <w:r w:rsidRPr="000F68B5">
        <w:rPr>
          <w:rFonts w:ascii="Cambria" w:eastAsia="Cambria" w:hAnsi="Cambria" w:cs="Cambria"/>
          <w:lang w:val="sk-SK"/>
        </w:rPr>
        <w:t>Viete na základe poskytnutých podkladov uviesť indikatívne a nezáväzné cenové rozpätie pre predmet zákazky, prípadne pre jeho hlavné časti? Ktoré položky sú podľa Vás hlavnými cenotvornými faktormi? Ktoré požiadavky je potrebné spresniť, aby bolo možné pripraviť porovnateľnú cenovú ponuku</w:t>
      </w:r>
      <w:r>
        <w:rPr>
          <w:rFonts w:ascii="Cambria" w:eastAsia="Cambria" w:hAnsi="Cambria" w:cs="Cambria"/>
          <w:lang w:val="sk-SK"/>
        </w:rPr>
        <w:t xml:space="preserve"> </w:t>
      </w:r>
      <w:r w:rsidRPr="000F68B5">
        <w:rPr>
          <w:rFonts w:ascii="Cambria" w:eastAsia="Cambria" w:hAnsi="Cambria" w:cs="Cambria"/>
          <w:lang w:val="sk-SK"/>
        </w:rPr>
        <w:t>?</w:t>
      </w:r>
      <w:r w:rsidR="00015D5C" w:rsidRPr="006B5EE5">
        <w:rPr>
          <w:rFonts w:ascii="Cambria" w:hAnsi="Cambria"/>
          <w:lang w:val="sk-SK"/>
        </w:rPr>
        <w:t>Verejný obstarávateľ pri definovaní platobných míľnikov sleduje cieľ realizovať platby až po dodaní uceleného plnenia (fakturačného celku</w:t>
      </w:r>
      <w:r w:rsidR="0015056B" w:rsidRPr="006B5EE5">
        <w:rPr>
          <w:rFonts w:ascii="Cambria" w:hAnsi="Cambria"/>
          <w:lang w:val="sk-SK"/>
        </w:rPr>
        <w:t xml:space="preserve">, napr. </w:t>
      </w:r>
      <w:r w:rsidR="76E6C3C2" w:rsidRPr="5328DDA0">
        <w:rPr>
          <w:rFonts w:ascii="Cambria" w:hAnsi="Cambria"/>
          <w:lang w:val="sk-SK"/>
        </w:rPr>
        <w:t>prevzatie</w:t>
      </w:r>
      <w:r w:rsidR="00ED6BCC">
        <w:rPr>
          <w:rFonts w:ascii="Cambria" w:hAnsi="Cambria"/>
          <w:lang w:val="sk-SK"/>
        </w:rPr>
        <w:t xml:space="preserve"> prevádzky</w:t>
      </w:r>
      <w:r w:rsidR="76E6C3C2" w:rsidRPr="5328DDA0">
        <w:rPr>
          <w:rFonts w:ascii="Cambria" w:hAnsi="Cambria"/>
          <w:lang w:val="sk-SK"/>
        </w:rPr>
        <w:t xml:space="preserve"> existujúcej IP</w:t>
      </w:r>
      <w:r w:rsidR="00767BD0">
        <w:rPr>
          <w:rFonts w:ascii="Cambria" w:hAnsi="Cambria"/>
          <w:lang w:val="sk-SK"/>
        </w:rPr>
        <w:t xml:space="preserve"> </w:t>
      </w:r>
      <w:r w:rsidR="00ED6BCC">
        <w:rPr>
          <w:rFonts w:ascii="Cambria" w:hAnsi="Cambria"/>
          <w:lang w:val="sk-SK"/>
        </w:rPr>
        <w:t>- SAP Integration Suite</w:t>
      </w:r>
      <w:r w:rsidR="00640991" w:rsidRPr="006B5EE5">
        <w:rPr>
          <w:rFonts w:ascii="Cambria" w:hAnsi="Cambria"/>
          <w:lang w:val="sk-SK"/>
        </w:rPr>
        <w:t xml:space="preserve">, </w:t>
      </w:r>
      <w:r w:rsidR="007C3284" w:rsidRPr="006B5EE5">
        <w:rPr>
          <w:rFonts w:ascii="Cambria" w:hAnsi="Cambria"/>
          <w:lang w:val="sk-SK"/>
        </w:rPr>
        <w:t>ukončen</w:t>
      </w:r>
      <w:r w:rsidR="00D3227E" w:rsidRPr="006B5EE5">
        <w:rPr>
          <w:rFonts w:ascii="Cambria" w:hAnsi="Cambria"/>
          <w:lang w:val="sk-SK"/>
        </w:rPr>
        <w:t xml:space="preserve">ie </w:t>
      </w:r>
      <w:r w:rsidR="00E540FF" w:rsidRPr="006B5EE5">
        <w:rPr>
          <w:rFonts w:ascii="Cambria" w:hAnsi="Cambria"/>
          <w:lang w:val="sk-SK"/>
        </w:rPr>
        <w:t>Pilota integračnej platformy</w:t>
      </w:r>
      <w:r w:rsidR="007C3284" w:rsidRPr="006B5EE5">
        <w:rPr>
          <w:rFonts w:ascii="Cambria" w:hAnsi="Cambria"/>
          <w:lang w:val="sk-SK"/>
        </w:rPr>
        <w:t xml:space="preserve"> </w:t>
      </w:r>
      <w:r w:rsidR="00E540FF" w:rsidRPr="006B5EE5">
        <w:rPr>
          <w:rFonts w:ascii="Cambria" w:hAnsi="Cambria"/>
          <w:lang w:val="sk-SK"/>
        </w:rPr>
        <w:t>(náhrada IS Dispečer)</w:t>
      </w:r>
      <w:r w:rsidR="00015D5C" w:rsidRPr="006B5EE5">
        <w:rPr>
          <w:rFonts w:ascii="Cambria" w:hAnsi="Cambria"/>
          <w:lang w:val="sk-SK"/>
        </w:rPr>
        <w:t xml:space="preserve">). </w:t>
      </w:r>
    </w:p>
    <w:p w14:paraId="5DE5077A" w14:textId="5ADEEE14" w:rsidR="008871E7" w:rsidRPr="000F68B5" w:rsidRDefault="004F7F4C" w:rsidP="006B5EE5">
      <w:pPr>
        <w:pStyle w:val="ListParagraph"/>
        <w:spacing w:before="120" w:after="0" w:line="276" w:lineRule="auto"/>
        <w:ind w:left="354"/>
        <w:contextualSpacing w:val="0"/>
        <w:jc w:val="both"/>
        <w:rPr>
          <w:rFonts w:ascii="Cambria" w:hAnsi="Cambria"/>
          <w:lang w:val="sk-SK"/>
        </w:rPr>
      </w:pPr>
      <w:r w:rsidRPr="000F68B5">
        <w:rPr>
          <w:rFonts w:ascii="Cambria" w:hAnsi="Cambria"/>
          <w:lang w:val="sk-SK"/>
        </w:rPr>
        <w:t>Platobné mí</w:t>
      </w:r>
      <w:r w:rsidR="006B5EE5" w:rsidRPr="000F68B5">
        <w:rPr>
          <w:rFonts w:ascii="Cambria" w:hAnsi="Cambria"/>
          <w:lang w:val="sk-SK"/>
        </w:rPr>
        <w:t>ľ</w:t>
      </w:r>
      <w:r w:rsidRPr="000F68B5">
        <w:rPr>
          <w:rFonts w:ascii="Cambria" w:hAnsi="Cambria"/>
          <w:lang w:val="sk-SK"/>
        </w:rPr>
        <w:t>nik</w:t>
      </w:r>
      <w:r w:rsidR="006B5EE5" w:rsidRPr="000F68B5">
        <w:rPr>
          <w:rFonts w:ascii="Cambria" w:hAnsi="Cambria"/>
          <w:lang w:val="sk-SK"/>
        </w:rPr>
        <w:t>y:</w:t>
      </w:r>
    </w:p>
    <w:tbl>
      <w:tblPr>
        <w:tblStyle w:val="TableGrid"/>
        <w:tblW w:w="8854" w:type="dxa"/>
        <w:tblInd w:w="354" w:type="dxa"/>
        <w:tblLook w:val="04A0" w:firstRow="1" w:lastRow="0" w:firstColumn="1" w:lastColumn="0" w:noHBand="0" w:noVBand="1"/>
      </w:tblPr>
      <w:tblGrid>
        <w:gridCol w:w="492"/>
        <w:gridCol w:w="7087"/>
        <w:gridCol w:w="1275"/>
      </w:tblGrid>
      <w:tr w:rsidR="008871E7" w:rsidRPr="000F68B5" w14:paraId="740A2CDB" w14:textId="77777777" w:rsidTr="00892D0D">
        <w:tc>
          <w:tcPr>
            <w:tcW w:w="492" w:type="dxa"/>
          </w:tcPr>
          <w:p w14:paraId="6CB774CF" w14:textId="045AA695" w:rsidR="008871E7" w:rsidRPr="000F68B5" w:rsidRDefault="00640CB7" w:rsidP="00640CB7">
            <w:pPr>
              <w:pStyle w:val="ListParagraph"/>
              <w:spacing w:before="120" w:line="276" w:lineRule="auto"/>
              <w:ind w:left="0"/>
              <w:contextualSpacing w:val="0"/>
              <w:jc w:val="both"/>
              <w:rPr>
                <w:rFonts w:ascii="Cambria" w:hAnsi="Cambria"/>
              </w:rPr>
            </w:pPr>
            <w:r w:rsidRPr="000F68B5">
              <w:rPr>
                <w:rFonts w:ascii="Cambria" w:hAnsi="Cambria"/>
              </w:rPr>
              <w:t>1.</w:t>
            </w:r>
          </w:p>
        </w:tc>
        <w:tc>
          <w:tcPr>
            <w:tcW w:w="7087" w:type="dxa"/>
          </w:tcPr>
          <w:p w14:paraId="55091C37" w14:textId="636C5777" w:rsidR="008871E7" w:rsidRPr="000F68B5" w:rsidRDefault="008871E7" w:rsidP="004F7F4C">
            <w:pPr>
              <w:pStyle w:val="ListParagraph"/>
              <w:spacing w:before="120" w:line="276" w:lineRule="auto"/>
              <w:ind w:left="0"/>
              <w:contextualSpacing w:val="0"/>
              <w:jc w:val="both"/>
              <w:rPr>
                <w:rFonts w:ascii="Cambria" w:hAnsi="Cambria"/>
              </w:rPr>
            </w:pPr>
            <w:r w:rsidRPr="000F68B5">
              <w:rPr>
                <w:rFonts w:ascii="Cambria" w:hAnsi="Cambria"/>
                <w:lang w:val="sk-SK"/>
              </w:rPr>
              <w:t>Prevzatie IP</w:t>
            </w:r>
          </w:p>
        </w:tc>
        <w:tc>
          <w:tcPr>
            <w:tcW w:w="1275" w:type="dxa"/>
          </w:tcPr>
          <w:p w14:paraId="598C3CED" w14:textId="59B1A18F" w:rsidR="008871E7" w:rsidRPr="000F68B5" w:rsidRDefault="008871E7" w:rsidP="00892D0D">
            <w:pPr>
              <w:spacing w:before="120" w:line="276" w:lineRule="auto"/>
              <w:jc w:val="center"/>
              <w:rPr>
                <w:rFonts w:ascii="Cambria" w:hAnsi="Cambria"/>
                <w:lang w:val="sk-SK"/>
              </w:rPr>
            </w:pPr>
            <w:r w:rsidRPr="000F68B5">
              <w:rPr>
                <w:rFonts w:ascii="Cambria" w:hAnsi="Cambria"/>
                <w:lang w:val="sk-SK"/>
              </w:rPr>
              <w:t>30%</w:t>
            </w:r>
          </w:p>
        </w:tc>
      </w:tr>
      <w:tr w:rsidR="008871E7" w:rsidRPr="000F68B5" w14:paraId="1A4754EB" w14:textId="77777777" w:rsidTr="00892D0D">
        <w:tc>
          <w:tcPr>
            <w:tcW w:w="492" w:type="dxa"/>
          </w:tcPr>
          <w:p w14:paraId="4567C8D1" w14:textId="68AAA1D1" w:rsidR="008871E7" w:rsidRPr="000F68B5" w:rsidRDefault="00640CB7" w:rsidP="004F7F4C">
            <w:pPr>
              <w:pStyle w:val="ListParagraph"/>
              <w:spacing w:before="120" w:line="276" w:lineRule="auto"/>
              <w:ind w:left="0"/>
              <w:contextualSpacing w:val="0"/>
              <w:jc w:val="both"/>
              <w:rPr>
                <w:rFonts w:ascii="Cambria" w:hAnsi="Cambria"/>
              </w:rPr>
            </w:pPr>
            <w:r w:rsidRPr="000F68B5">
              <w:rPr>
                <w:rFonts w:ascii="Cambria" w:hAnsi="Cambria"/>
              </w:rPr>
              <w:t>2.</w:t>
            </w:r>
          </w:p>
        </w:tc>
        <w:tc>
          <w:tcPr>
            <w:tcW w:w="7087" w:type="dxa"/>
          </w:tcPr>
          <w:p w14:paraId="323F3ECE" w14:textId="1F0B5367" w:rsidR="008871E7" w:rsidRPr="000F68B5" w:rsidRDefault="008871E7" w:rsidP="00892D0D">
            <w:pPr>
              <w:spacing w:before="120" w:line="276" w:lineRule="auto"/>
              <w:jc w:val="both"/>
              <w:rPr>
                <w:rFonts w:ascii="Cambria" w:hAnsi="Cambria"/>
                <w:lang w:val="sk-SK"/>
              </w:rPr>
            </w:pPr>
            <w:r w:rsidRPr="000F68B5">
              <w:rPr>
                <w:rFonts w:ascii="Cambria" w:hAnsi="Cambria"/>
                <w:lang w:val="sk-SK"/>
              </w:rPr>
              <w:t>Vykonanie Pilotu integračnej platformy (náhrada IS Dispečer)</w:t>
            </w:r>
            <w:r w:rsidR="00892D0D" w:rsidRPr="000F68B5">
              <w:rPr>
                <w:rFonts w:ascii="Cambria" w:hAnsi="Cambria"/>
                <w:lang w:val="sk-SK"/>
              </w:rPr>
              <w:t>,</w:t>
            </w:r>
          </w:p>
          <w:p w14:paraId="398FCC1F" w14:textId="349DA68E" w:rsidR="008871E7" w:rsidRPr="000F68B5" w:rsidRDefault="00892D0D" w:rsidP="00640CB7">
            <w:pPr>
              <w:pStyle w:val="ListParagraph"/>
              <w:spacing w:line="276" w:lineRule="auto"/>
              <w:ind w:left="0"/>
              <w:contextualSpacing w:val="0"/>
              <w:jc w:val="both"/>
              <w:rPr>
                <w:rFonts w:ascii="Cambria" w:hAnsi="Cambria"/>
              </w:rPr>
            </w:pPr>
            <w:r w:rsidRPr="000F68B5">
              <w:rPr>
                <w:rFonts w:ascii="Cambria" w:hAnsi="Cambria"/>
                <w:lang w:val="sk-SK"/>
              </w:rPr>
              <w:t>d</w:t>
            </w:r>
            <w:r w:rsidR="008871E7" w:rsidRPr="000F68B5">
              <w:rPr>
                <w:rFonts w:ascii="Cambria" w:hAnsi="Cambria"/>
                <w:lang w:val="sk-SK"/>
              </w:rPr>
              <w:t>okončenie predmetu zmluvy</w:t>
            </w:r>
          </w:p>
        </w:tc>
        <w:tc>
          <w:tcPr>
            <w:tcW w:w="1275" w:type="dxa"/>
          </w:tcPr>
          <w:p w14:paraId="5C96A511" w14:textId="5CBD6647" w:rsidR="008871E7" w:rsidRPr="000F68B5" w:rsidRDefault="008871E7" w:rsidP="00892D0D">
            <w:pPr>
              <w:pStyle w:val="ListParagraph"/>
              <w:spacing w:before="120" w:line="276" w:lineRule="auto"/>
              <w:ind w:left="0"/>
              <w:contextualSpacing w:val="0"/>
              <w:jc w:val="center"/>
              <w:rPr>
                <w:rFonts w:ascii="Cambria" w:hAnsi="Cambria"/>
              </w:rPr>
            </w:pPr>
            <w:r w:rsidRPr="000F68B5">
              <w:rPr>
                <w:rFonts w:ascii="Cambria" w:hAnsi="Cambria"/>
                <w:lang w:val="sk-SK"/>
              </w:rPr>
              <w:t>70</w:t>
            </w:r>
            <w:r w:rsidRPr="000F68B5">
              <w:rPr>
                <w:rFonts w:ascii="Cambria" w:hAnsi="Cambria"/>
              </w:rPr>
              <w:t>%</w:t>
            </w:r>
          </w:p>
        </w:tc>
      </w:tr>
    </w:tbl>
    <w:p w14:paraId="713280C4" w14:textId="2212B927" w:rsidR="00015D5C" w:rsidRDefault="00015D5C" w:rsidP="00877E43">
      <w:pPr>
        <w:pStyle w:val="ListParagraph"/>
        <w:spacing w:before="120" w:after="0" w:line="276" w:lineRule="auto"/>
        <w:ind w:left="354"/>
        <w:contextualSpacing w:val="0"/>
        <w:jc w:val="both"/>
        <w:rPr>
          <w:rFonts w:ascii="Cambria" w:hAnsi="Cambria"/>
          <w:lang w:val="sk-SK"/>
        </w:rPr>
      </w:pPr>
      <w:r w:rsidRPr="000F68B5">
        <w:rPr>
          <w:rFonts w:ascii="Cambria" w:hAnsi="Cambria"/>
          <w:lang w:val="sk-SK"/>
        </w:rPr>
        <w:t>Môže byť rozdelenie platieb do platobných míľnikov pre Vás prekážkou predloženia ponuky  v prípade</w:t>
      </w:r>
      <w:r w:rsidR="004306DC" w:rsidRPr="000F68B5">
        <w:rPr>
          <w:rFonts w:ascii="Cambria" w:hAnsi="Cambria"/>
          <w:lang w:val="sk-SK"/>
        </w:rPr>
        <w:t xml:space="preserve">, že </w:t>
      </w:r>
      <w:r w:rsidR="009E0740" w:rsidRPr="000F68B5">
        <w:rPr>
          <w:rFonts w:ascii="Cambria" w:hAnsi="Cambria"/>
          <w:lang w:val="sk-SK"/>
        </w:rPr>
        <w:t>áno, navrhnite, prosím, alternatívne možnosti rozdelenia míľnikov, ktoré by zodpovedali bežnej praxi.</w:t>
      </w:r>
    </w:p>
    <w:p w14:paraId="6C6E0E5A" w14:textId="18846531" w:rsidR="00015D5C" w:rsidRPr="000F587D" w:rsidRDefault="00015D5C" w:rsidP="00F15119">
      <w:pPr>
        <w:pStyle w:val="ListParagraph"/>
        <w:numPr>
          <w:ilvl w:val="0"/>
          <w:numId w:val="1"/>
        </w:numPr>
        <w:spacing w:before="120" w:after="0" w:line="276" w:lineRule="auto"/>
        <w:ind w:left="354" w:hanging="357"/>
        <w:contextualSpacing w:val="0"/>
        <w:jc w:val="both"/>
        <w:rPr>
          <w:rFonts w:ascii="Cambria" w:eastAsia="Cambria" w:hAnsi="Cambria" w:cs="Cambria"/>
          <w:lang w:val="sk-SK"/>
        </w:rPr>
      </w:pPr>
      <w:r w:rsidRPr="00F15119">
        <w:rPr>
          <w:rFonts w:ascii="Cambria" w:hAnsi="Cambria"/>
          <w:lang w:val="sk-SK"/>
        </w:rPr>
        <w:t>Plánovaná</w:t>
      </w:r>
      <w:r w:rsidRPr="000F587D">
        <w:rPr>
          <w:rFonts w:ascii="Cambria" w:eastAsia="Cambria" w:hAnsi="Cambria" w:cs="Cambria"/>
          <w:lang w:val="sk-SK"/>
        </w:rPr>
        <w:t xml:space="preserve"> lehota na predloženie ponuky je </w:t>
      </w:r>
      <w:r w:rsidR="00BC3411">
        <w:rPr>
          <w:rFonts w:ascii="Cambria" w:eastAsia="Cambria" w:hAnsi="Cambria" w:cs="Cambria"/>
          <w:lang w:val="sk-SK"/>
        </w:rPr>
        <w:t>3</w:t>
      </w:r>
      <w:r w:rsidR="009D601B">
        <w:rPr>
          <w:rFonts w:ascii="Cambria" w:eastAsia="Cambria" w:hAnsi="Cambria" w:cs="Cambria"/>
          <w:lang w:val="sk-SK"/>
        </w:rPr>
        <w:t>0</w:t>
      </w:r>
      <w:r w:rsidRPr="000F587D">
        <w:rPr>
          <w:rFonts w:ascii="Cambria" w:eastAsia="Cambria" w:hAnsi="Cambria" w:cs="Cambria"/>
          <w:lang w:val="sk-SK"/>
        </w:rPr>
        <w:t xml:space="preserve"> kalendárnych dní. Je uvedená lehota pre Vás dostatočne dlhá? Ak nie je, uveďte nám prosím dôvod na predĺženie plánovanej lehoty na predkladanie ponúk, a čas, o aký ju navrhujete predĺžiť.</w:t>
      </w:r>
    </w:p>
    <w:p w14:paraId="33E496AF" w14:textId="77777777" w:rsidR="00015D5C" w:rsidRPr="000F587D" w:rsidRDefault="00015D5C" w:rsidP="00F15119">
      <w:pPr>
        <w:pStyle w:val="ListParagraph"/>
        <w:numPr>
          <w:ilvl w:val="0"/>
          <w:numId w:val="1"/>
        </w:numPr>
        <w:spacing w:before="120" w:after="0" w:line="276" w:lineRule="auto"/>
        <w:ind w:left="354" w:hanging="357"/>
        <w:contextualSpacing w:val="0"/>
        <w:jc w:val="both"/>
        <w:rPr>
          <w:rFonts w:ascii="Cambria" w:eastAsia="Cambria" w:hAnsi="Cambria" w:cs="Cambria"/>
          <w:lang w:val="sk-SK"/>
        </w:rPr>
      </w:pPr>
      <w:r w:rsidRPr="000F587D">
        <w:rPr>
          <w:rFonts w:ascii="Cambria" w:eastAsia="Cambria" w:hAnsi="Cambria" w:cs="Cambria"/>
          <w:lang w:val="sk-SK"/>
        </w:rPr>
        <w:t xml:space="preserve">S </w:t>
      </w:r>
      <w:r w:rsidRPr="00F15119">
        <w:rPr>
          <w:rFonts w:ascii="Cambria" w:hAnsi="Cambria"/>
          <w:lang w:val="sk-SK"/>
        </w:rPr>
        <w:t>akými</w:t>
      </w:r>
      <w:r w:rsidRPr="000F587D">
        <w:rPr>
          <w:rFonts w:ascii="Cambria" w:eastAsia="Cambria" w:hAnsi="Cambria" w:cs="Cambria"/>
          <w:lang w:val="sk-SK"/>
        </w:rPr>
        <w:t xml:space="preserve"> najčastejšími prekážkami ste sa doteraz pri dodávke a implementácii rovnakého alebo porovnateľného predmetu zákazky stretli a ako ste sa s nimi vysporiadali?</w:t>
      </w:r>
    </w:p>
    <w:p w14:paraId="32A52DF4" w14:textId="560DCA2F" w:rsidR="003C56BE" w:rsidRDefault="00821628" w:rsidP="003C3AA8">
      <w:pPr>
        <w:pStyle w:val="ListParagraph"/>
        <w:numPr>
          <w:ilvl w:val="0"/>
          <w:numId w:val="1"/>
        </w:numPr>
        <w:spacing w:before="120" w:after="0" w:line="276" w:lineRule="auto"/>
        <w:ind w:left="354" w:hanging="357"/>
        <w:contextualSpacing w:val="0"/>
        <w:jc w:val="both"/>
        <w:rPr>
          <w:rFonts w:ascii="Cambria" w:hAnsi="Cambria"/>
          <w:lang w:val="sk-SK"/>
        </w:rPr>
      </w:pPr>
      <w:r w:rsidRPr="005E7A2F">
        <w:rPr>
          <w:rFonts w:ascii="Cambria" w:eastAsia="Cambria" w:hAnsi="Cambria" w:cs="Cambria"/>
          <w:lang w:val="sk-SK"/>
        </w:rPr>
        <w:t>Viete nám pre účely mapovania trhu uviesť príklady Vašich rovnakých alebo obdobných dodávok a implementácií realizovaných v posledných piatich rokoch? Pri každom príklade uveďte, prosím, najmä stručný opis predmetu plnenia, rozsah implementácie, rok dokončenia, typ objednávateľa a informáciu, či išlo o verejný alebo súkromný sektor. Ak sú údaje dôverné, môžete ich uviesť v anonymizovanej alebo agregovanej podobe.</w:t>
      </w:r>
      <w:r w:rsidR="00643397">
        <w:rPr>
          <w:rFonts w:ascii="Cambria" w:eastAsia="Cambria" w:hAnsi="Cambria" w:cs="Cambria"/>
          <w:lang w:val="sk-SK"/>
        </w:rPr>
        <w:t xml:space="preserve"> </w:t>
      </w:r>
      <w:r w:rsidR="00392AE7" w:rsidRPr="000F68B5">
        <w:rPr>
          <w:rFonts w:ascii="Cambria" w:hAnsi="Cambria"/>
          <w:lang w:val="sk-SK"/>
        </w:rPr>
        <w:t>Po oboznámení sa s navrhovaným predmetom zákazky a rámcovými podmienkami by ste mali nezáväzný záujem zúčastniť sa pripravovanej súťaže? Ak nie, uveďte hlavné dôvody.</w:t>
      </w:r>
      <w:r w:rsidR="003C56BE">
        <w:rPr>
          <w:rFonts w:ascii="Cambria" w:hAnsi="Cambria"/>
          <w:lang w:val="sk-SK"/>
        </w:rPr>
        <w:t xml:space="preserve"> </w:t>
      </w:r>
    </w:p>
    <w:p w14:paraId="07C90567" w14:textId="005844EB" w:rsidR="000016E8" w:rsidRDefault="003C56BE" w:rsidP="003C3AA8">
      <w:pPr>
        <w:pStyle w:val="ListParagraph"/>
        <w:numPr>
          <w:ilvl w:val="0"/>
          <w:numId w:val="1"/>
        </w:numPr>
        <w:spacing w:before="120" w:after="0" w:line="276" w:lineRule="auto"/>
        <w:ind w:left="354" w:hanging="357"/>
        <w:contextualSpacing w:val="0"/>
        <w:jc w:val="both"/>
        <w:rPr>
          <w:rFonts w:ascii="Cambria" w:hAnsi="Cambria"/>
          <w:lang w:val="sk-SK"/>
        </w:rPr>
      </w:pPr>
      <w:r w:rsidRPr="000F68B5">
        <w:rPr>
          <w:rFonts w:ascii="Cambria" w:hAnsi="Cambria"/>
          <w:lang w:val="sk-SK"/>
        </w:rPr>
        <w:lastRenderedPageBreak/>
        <w:t>Aké kvalitatívne kritériá by podľa Vás bolo vhodné zvážiť pri vyhodnocovaní ponúk, aby obstarávateľ okrem ceny zohľadnil aj kvalitu, skúsenosť tímu, spôsob realizácie, riadenie rizík alebo prevádzkovú udržateľnosť riešenia?</w:t>
      </w:r>
      <w:r w:rsidR="00643397">
        <w:rPr>
          <w:rFonts w:ascii="Cambria" w:hAnsi="Cambria"/>
          <w:lang w:val="sk-SK"/>
        </w:rPr>
        <w:t xml:space="preserve"> </w:t>
      </w:r>
      <w:r w:rsidR="004B1EEC" w:rsidRPr="000F68B5">
        <w:rPr>
          <w:rFonts w:ascii="Cambria" w:hAnsi="Cambria"/>
          <w:lang w:val="sk-SK"/>
        </w:rPr>
        <w:t>Považujete navrhované podmienky účasti a požiadavky na predmet zákazky za primerané z pohľadu dostupnosti hospodárskej súťaže na trhu? Viete odhadnúť, či ich vie splniť dostatočný počet subjektov, prípadne ktoré požiadavky môžu počet potenciálnych uchádzačov neprimerane obmedziť?</w:t>
      </w:r>
      <w:r w:rsidR="00643397">
        <w:rPr>
          <w:rFonts w:ascii="Cambria" w:hAnsi="Cambria"/>
          <w:lang w:val="sk-SK"/>
        </w:rPr>
        <w:t xml:space="preserve"> </w:t>
      </w:r>
      <w:r w:rsidR="000016E8" w:rsidRPr="000016E8">
        <w:rPr>
          <w:rFonts w:ascii="Cambria" w:hAnsi="Cambria"/>
          <w:lang w:val="sk-SK"/>
        </w:rPr>
        <w:t>Viete ako potencionálny uchádzač splniť všetky požiadavky verejného obstarávateľa na predmet plánovanej zákazky sám alebo predpokladáte, že budete potrebovať subdodávateľa?</w:t>
      </w:r>
    </w:p>
    <w:p w14:paraId="00D3FB48" w14:textId="77777777" w:rsidR="005343B5" w:rsidRPr="000F587D" w:rsidRDefault="005343B5" w:rsidP="003C3AA8">
      <w:pPr>
        <w:pStyle w:val="ListParagraph"/>
        <w:numPr>
          <w:ilvl w:val="0"/>
          <w:numId w:val="1"/>
        </w:numPr>
        <w:spacing w:before="120" w:after="0" w:line="276" w:lineRule="auto"/>
        <w:ind w:left="354" w:hanging="357"/>
        <w:contextualSpacing w:val="0"/>
        <w:jc w:val="both"/>
        <w:rPr>
          <w:rFonts w:ascii="Cambria" w:hAnsi="Cambria"/>
          <w:lang w:val="sk-SK"/>
        </w:rPr>
      </w:pPr>
      <w:r w:rsidRPr="005343B5">
        <w:rPr>
          <w:rFonts w:ascii="Cambria" w:hAnsi="Cambria"/>
          <w:lang w:val="sk-SK"/>
        </w:rPr>
        <w:t>Aké informácie alebo dokumenty nad rámec už poskytnutých potrebujete poznať pre riadne ocenenie predmetu zákazky?</w:t>
      </w:r>
    </w:p>
    <w:p w14:paraId="06081909" w14:textId="7CF641A1" w:rsidR="00E65103" w:rsidRDefault="00F50EFA" w:rsidP="000D51A2">
      <w:pPr>
        <w:pStyle w:val="ListParagraph"/>
        <w:numPr>
          <w:ilvl w:val="0"/>
          <w:numId w:val="1"/>
        </w:numPr>
        <w:spacing w:before="120" w:after="0" w:line="276" w:lineRule="auto"/>
        <w:ind w:left="354" w:hanging="357"/>
        <w:contextualSpacing w:val="0"/>
        <w:jc w:val="both"/>
        <w:rPr>
          <w:rFonts w:ascii="Cambria" w:hAnsi="Cambria"/>
          <w:lang w:val="sk-SK"/>
        </w:rPr>
      </w:pPr>
      <w:r w:rsidRPr="00EF472F">
        <w:rPr>
          <w:rFonts w:ascii="Cambria" w:hAnsi="Cambria"/>
          <w:lang w:val="sk-SK"/>
        </w:rPr>
        <w:t>Aké vstupy alebo súčinnosť by mal verejný obstarávateľ zabezpečiť vopred</w:t>
      </w:r>
      <w:r w:rsidR="00586D48">
        <w:rPr>
          <w:rFonts w:ascii="Cambria" w:hAnsi="Cambria"/>
          <w:lang w:val="sk-SK"/>
        </w:rPr>
        <w:t xml:space="preserve"> (aby bol projekt IP úspešne implementovaný</w:t>
      </w:r>
      <w:r w:rsidR="00B15A2D">
        <w:rPr>
          <w:rFonts w:ascii="Cambria" w:hAnsi="Cambria"/>
          <w:lang w:val="sk-SK"/>
        </w:rPr>
        <w:t>, napríklad príprava na pilot, apod.</w:t>
      </w:r>
      <w:r w:rsidR="00586D48">
        <w:rPr>
          <w:rFonts w:ascii="Cambria" w:hAnsi="Cambria"/>
          <w:lang w:val="sk-SK"/>
        </w:rPr>
        <w:t>)</w:t>
      </w:r>
      <w:r w:rsidRPr="00EF472F">
        <w:rPr>
          <w:rFonts w:ascii="Cambria" w:hAnsi="Cambria"/>
          <w:lang w:val="sk-SK"/>
        </w:rPr>
        <w:t>?</w:t>
      </w:r>
    </w:p>
    <w:p w14:paraId="1AA25385" w14:textId="77777777" w:rsidR="004B1EEC" w:rsidRDefault="004B1EEC" w:rsidP="004B1EEC">
      <w:pPr>
        <w:spacing w:before="120" w:after="0" w:line="276" w:lineRule="auto"/>
        <w:jc w:val="both"/>
        <w:rPr>
          <w:rFonts w:ascii="Cambria" w:hAnsi="Cambria"/>
          <w:lang w:val="sk-SK"/>
        </w:rPr>
      </w:pPr>
    </w:p>
    <w:p w14:paraId="0331A1BA" w14:textId="2EAD9744" w:rsidR="004B1EEC" w:rsidRPr="000F68B5" w:rsidRDefault="004B1EEC" w:rsidP="000F68B5">
      <w:pPr>
        <w:spacing w:before="120" w:after="0" w:line="276" w:lineRule="auto"/>
        <w:jc w:val="both"/>
        <w:rPr>
          <w:rFonts w:ascii="Cambria" w:hAnsi="Cambria"/>
          <w:lang w:val="sk-SK"/>
        </w:rPr>
      </w:pPr>
      <w:r w:rsidRPr="000F68B5">
        <w:rPr>
          <w:rFonts w:ascii="Cambria" w:hAnsi="Cambria"/>
          <w:lang w:val="sk-SK"/>
        </w:rPr>
        <w:t>Ak odpoveď obsahuje dôverné informácie, účastník PTK ich označí a zároveň uvedie, či je možné poskytnuté informácie zverejniť v anonymizovanej alebo agregovanej podobe</w:t>
      </w:r>
      <w:r w:rsidR="00D120CA">
        <w:rPr>
          <w:rFonts w:ascii="Cambria" w:hAnsi="Cambria"/>
          <w:lang w:val="sk-SK"/>
        </w:rPr>
        <w:t>.</w:t>
      </w:r>
    </w:p>
    <w:p w14:paraId="5DA68B72" w14:textId="77777777" w:rsidR="00015D5C" w:rsidRPr="000F587D" w:rsidRDefault="00015D5C" w:rsidP="0021425E">
      <w:pPr>
        <w:spacing w:after="0" w:line="276" w:lineRule="auto"/>
        <w:ind w:left="354"/>
        <w:jc w:val="both"/>
        <w:rPr>
          <w:rFonts w:ascii="Cambria" w:hAnsi="Cambria"/>
          <w:lang w:val="sk-SK"/>
        </w:rPr>
      </w:pPr>
    </w:p>
    <w:p w14:paraId="2C16A658" w14:textId="77777777" w:rsidR="00204442" w:rsidRDefault="00204442" w:rsidP="0021425E">
      <w:pPr>
        <w:pStyle w:val="ListParagraph"/>
        <w:spacing w:after="120"/>
        <w:ind w:left="360"/>
        <w:jc w:val="both"/>
        <w:rPr>
          <w:rFonts w:ascii="Cambria" w:hAnsi="Cambria"/>
          <w:lang w:val="sk-SK"/>
        </w:rPr>
      </w:pPr>
    </w:p>
    <w:sectPr w:rsidR="002044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DE50" w14:textId="77777777" w:rsidR="00772027" w:rsidRDefault="00772027">
      <w:pPr>
        <w:spacing w:after="0" w:line="240" w:lineRule="auto"/>
      </w:pPr>
      <w:r>
        <w:separator/>
      </w:r>
    </w:p>
  </w:endnote>
  <w:endnote w:type="continuationSeparator" w:id="0">
    <w:p w14:paraId="34DD97B2" w14:textId="77777777" w:rsidR="00772027" w:rsidRDefault="00772027">
      <w:pPr>
        <w:spacing w:after="0" w:line="240" w:lineRule="auto"/>
      </w:pPr>
      <w:r>
        <w:continuationSeparator/>
      </w:r>
    </w:p>
  </w:endnote>
  <w:endnote w:type="continuationNotice" w:id="1">
    <w:p w14:paraId="177D9E91" w14:textId="77777777" w:rsidR="00772027" w:rsidRDefault="00772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87310"/>
      <w:docPartObj>
        <w:docPartGallery w:val="Page Numbers (Bottom of Page)"/>
        <w:docPartUnique/>
      </w:docPartObj>
    </w:sdtPr>
    <w:sdtEndPr/>
    <w:sdtContent>
      <w:p w14:paraId="74017822" w14:textId="554E5619" w:rsidR="00D069AD" w:rsidRDefault="00D069AD">
        <w:pPr>
          <w:pStyle w:val="Footer"/>
          <w:jc w:val="right"/>
        </w:pPr>
        <w:r>
          <w:fldChar w:fldCharType="begin"/>
        </w:r>
        <w:r>
          <w:instrText>PAGE   \* MERGEFORMAT</w:instrText>
        </w:r>
        <w:r>
          <w:fldChar w:fldCharType="separate"/>
        </w:r>
        <w:r>
          <w:rPr>
            <w:lang w:val="sk-SK"/>
          </w:rPr>
          <w:t>2</w:t>
        </w:r>
        <w:r>
          <w:fldChar w:fldCharType="end"/>
        </w:r>
      </w:p>
    </w:sdtContent>
  </w:sdt>
  <w:p w14:paraId="5DC039DD" w14:textId="6D2354D0" w:rsidR="3A8FA591" w:rsidRDefault="3A8FA591" w:rsidP="3A8FA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9FE1" w14:textId="77777777" w:rsidR="00772027" w:rsidRDefault="00772027">
      <w:pPr>
        <w:spacing w:after="0" w:line="240" w:lineRule="auto"/>
      </w:pPr>
      <w:r>
        <w:separator/>
      </w:r>
    </w:p>
  </w:footnote>
  <w:footnote w:type="continuationSeparator" w:id="0">
    <w:p w14:paraId="43D9C3A4" w14:textId="77777777" w:rsidR="00772027" w:rsidRDefault="00772027">
      <w:pPr>
        <w:spacing w:after="0" w:line="240" w:lineRule="auto"/>
      </w:pPr>
      <w:r>
        <w:continuationSeparator/>
      </w:r>
    </w:p>
  </w:footnote>
  <w:footnote w:type="continuationNotice" w:id="1">
    <w:p w14:paraId="0C508001" w14:textId="77777777" w:rsidR="00772027" w:rsidRDefault="00772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8FA591" w14:paraId="39C97DEF" w14:textId="77777777" w:rsidTr="3A8FA591">
      <w:trPr>
        <w:trHeight w:val="300"/>
      </w:trPr>
      <w:tc>
        <w:tcPr>
          <w:tcW w:w="3120" w:type="dxa"/>
        </w:tcPr>
        <w:p w14:paraId="79C1A5B0" w14:textId="77777777" w:rsidR="3A8FA591" w:rsidRDefault="3A8FA591" w:rsidP="3A8FA591">
          <w:pPr>
            <w:pStyle w:val="Header"/>
            <w:ind w:left="-115"/>
          </w:pPr>
        </w:p>
        <w:p w14:paraId="78DDE208" w14:textId="77777777" w:rsidR="0095174F" w:rsidRDefault="0095174F" w:rsidP="0095174F"/>
        <w:p w14:paraId="43208527" w14:textId="7F73D94F" w:rsidR="0095174F" w:rsidRPr="0095174F" w:rsidRDefault="0095174F" w:rsidP="0095174F">
          <w:r>
            <w:t>Príloha č. 4</w:t>
          </w:r>
        </w:p>
      </w:tc>
      <w:tc>
        <w:tcPr>
          <w:tcW w:w="3120" w:type="dxa"/>
        </w:tcPr>
        <w:p w14:paraId="537A5BDC" w14:textId="5774A03F" w:rsidR="3A8FA591" w:rsidRDefault="3A8FA591" w:rsidP="0095174F">
          <w:pPr>
            <w:pStyle w:val="Header"/>
          </w:pPr>
        </w:p>
      </w:tc>
      <w:tc>
        <w:tcPr>
          <w:tcW w:w="3120" w:type="dxa"/>
        </w:tcPr>
        <w:p w14:paraId="48325BFB" w14:textId="11F6818C" w:rsidR="3A8FA591" w:rsidRDefault="3A8FA591" w:rsidP="3A8FA591">
          <w:pPr>
            <w:pStyle w:val="Header"/>
            <w:ind w:right="-115"/>
            <w:jc w:val="right"/>
          </w:pPr>
          <w:r>
            <w:rPr>
              <w:noProof/>
            </w:rPr>
            <w:drawing>
              <wp:inline distT="0" distB="0" distL="0" distR="0" wp14:anchorId="43A42B85" wp14:editId="13F6EF54">
                <wp:extent cx="1373207" cy="590550"/>
                <wp:effectExtent l="0" t="0" r="0" b="0"/>
                <wp:docPr id="1283332572" name="Picture 128333257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73207" cy="590550"/>
                        </a:xfrm>
                        <a:prstGeom prst="rect">
                          <a:avLst/>
                        </a:prstGeom>
                      </pic:spPr>
                    </pic:pic>
                  </a:graphicData>
                </a:graphic>
              </wp:inline>
            </w:drawing>
          </w:r>
          <w:r>
            <w:br/>
          </w:r>
        </w:p>
      </w:tc>
    </w:tr>
  </w:tbl>
  <w:p w14:paraId="42613683" w14:textId="6F321AB2" w:rsidR="3A8FA591" w:rsidRDefault="3A8FA591" w:rsidP="3A8FA591">
    <w:pPr>
      <w:pStyle w:val="Header"/>
    </w:pPr>
  </w:p>
</w:hdr>
</file>

<file path=word/intelligence2.xml><?xml version="1.0" encoding="utf-8"?>
<int2:intelligence xmlns:int2="http://schemas.microsoft.com/office/intelligence/2020/intelligence" xmlns:oel="http://schemas.microsoft.com/office/2019/extlst">
  <int2:observations>
    <int2:textHash int2:hashCode="C9hEJ6qlLFgVDm" int2:id="ViY9ZLa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4F"/>
    <w:multiLevelType w:val="hybridMultilevel"/>
    <w:tmpl w:val="8ACE8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6B3987"/>
    <w:multiLevelType w:val="hybridMultilevel"/>
    <w:tmpl w:val="0114B468"/>
    <w:lvl w:ilvl="0" w:tplc="E0E077CA">
      <w:start w:val="5"/>
      <w:numFmt w:val="bullet"/>
      <w:lvlText w:val="-"/>
      <w:lvlJc w:val="left"/>
      <w:pPr>
        <w:ind w:left="408" w:hanging="360"/>
      </w:pPr>
      <w:rPr>
        <w:rFonts w:ascii="Calibri" w:eastAsia="Calibri" w:hAnsi="Calibri" w:cs="Calibri" w:hint="default"/>
      </w:rPr>
    </w:lvl>
    <w:lvl w:ilvl="1" w:tplc="041B0001">
      <w:start w:val="1"/>
      <w:numFmt w:val="bullet"/>
      <w:lvlText w:val=""/>
      <w:lvlJc w:val="left"/>
      <w:pPr>
        <w:ind w:left="1128" w:hanging="360"/>
      </w:pPr>
      <w:rPr>
        <w:rFonts w:ascii="Symbol" w:hAnsi="Symbol" w:hint="default"/>
      </w:rPr>
    </w:lvl>
    <w:lvl w:ilvl="2" w:tplc="E0E077CA">
      <w:start w:val="5"/>
      <w:numFmt w:val="bullet"/>
      <w:lvlText w:val="-"/>
      <w:lvlJc w:val="left"/>
      <w:pPr>
        <w:ind w:left="1848" w:hanging="360"/>
      </w:pPr>
      <w:rPr>
        <w:rFonts w:ascii="Calibri" w:eastAsia="Calibri" w:hAnsi="Calibri" w:cs="Calibri" w:hint="default"/>
      </w:rPr>
    </w:lvl>
    <w:lvl w:ilvl="3" w:tplc="041B0001">
      <w:start w:val="1"/>
      <w:numFmt w:val="bullet"/>
      <w:lvlText w:val=""/>
      <w:lvlJc w:val="left"/>
      <w:pPr>
        <w:ind w:left="2568" w:hanging="360"/>
      </w:pPr>
      <w:rPr>
        <w:rFonts w:ascii="Symbol" w:hAnsi="Symbol" w:hint="default"/>
      </w:rPr>
    </w:lvl>
    <w:lvl w:ilvl="4" w:tplc="041B0003">
      <w:start w:val="1"/>
      <w:numFmt w:val="bullet"/>
      <w:lvlText w:val="o"/>
      <w:lvlJc w:val="left"/>
      <w:pPr>
        <w:ind w:left="3288" w:hanging="360"/>
      </w:pPr>
      <w:rPr>
        <w:rFonts w:ascii="Courier New" w:hAnsi="Courier New" w:cs="Courier New" w:hint="default"/>
      </w:rPr>
    </w:lvl>
    <w:lvl w:ilvl="5" w:tplc="041B0005">
      <w:start w:val="1"/>
      <w:numFmt w:val="bullet"/>
      <w:lvlText w:val=""/>
      <w:lvlJc w:val="left"/>
      <w:pPr>
        <w:ind w:left="4008" w:hanging="360"/>
      </w:pPr>
      <w:rPr>
        <w:rFonts w:ascii="Wingdings" w:hAnsi="Wingdings" w:hint="default"/>
      </w:rPr>
    </w:lvl>
    <w:lvl w:ilvl="6" w:tplc="041B0001">
      <w:start w:val="1"/>
      <w:numFmt w:val="bullet"/>
      <w:lvlText w:val=""/>
      <w:lvlJc w:val="left"/>
      <w:pPr>
        <w:ind w:left="4728" w:hanging="360"/>
      </w:pPr>
      <w:rPr>
        <w:rFonts w:ascii="Symbol" w:hAnsi="Symbol" w:hint="default"/>
      </w:rPr>
    </w:lvl>
    <w:lvl w:ilvl="7" w:tplc="041B0003">
      <w:start w:val="1"/>
      <w:numFmt w:val="bullet"/>
      <w:lvlText w:val="o"/>
      <w:lvlJc w:val="left"/>
      <w:pPr>
        <w:ind w:left="5448" w:hanging="360"/>
      </w:pPr>
      <w:rPr>
        <w:rFonts w:ascii="Courier New" w:hAnsi="Courier New" w:cs="Courier New" w:hint="default"/>
      </w:rPr>
    </w:lvl>
    <w:lvl w:ilvl="8" w:tplc="041B0005">
      <w:start w:val="1"/>
      <w:numFmt w:val="bullet"/>
      <w:lvlText w:val=""/>
      <w:lvlJc w:val="left"/>
      <w:pPr>
        <w:ind w:left="6168" w:hanging="360"/>
      </w:pPr>
      <w:rPr>
        <w:rFonts w:ascii="Wingdings" w:hAnsi="Wingdings" w:hint="default"/>
      </w:rPr>
    </w:lvl>
  </w:abstractNum>
  <w:abstractNum w:abstractNumId="2" w15:restartNumberingAfterBreak="0">
    <w:nsid w:val="168365C4"/>
    <w:multiLevelType w:val="hybridMultilevel"/>
    <w:tmpl w:val="9F1A17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37D2000"/>
    <w:multiLevelType w:val="hybridMultilevel"/>
    <w:tmpl w:val="4A2E32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302F96"/>
    <w:multiLevelType w:val="hybridMultilevel"/>
    <w:tmpl w:val="7B7245A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6AB45304"/>
    <w:multiLevelType w:val="multilevel"/>
    <w:tmpl w:val="1B58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A3CBD"/>
    <w:multiLevelType w:val="hybridMultilevel"/>
    <w:tmpl w:val="962C8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9031744">
    <w:abstractNumId w:val="0"/>
  </w:num>
  <w:num w:numId="2" w16cid:durableId="1443648169">
    <w:abstractNumId w:val="3"/>
  </w:num>
  <w:num w:numId="3" w16cid:durableId="1523738561">
    <w:abstractNumId w:val="1"/>
  </w:num>
  <w:num w:numId="4" w16cid:durableId="534928857">
    <w:abstractNumId w:val="2"/>
  </w:num>
  <w:num w:numId="5" w16cid:durableId="903838196">
    <w:abstractNumId w:val="4"/>
  </w:num>
  <w:num w:numId="6" w16cid:durableId="1654529663">
    <w:abstractNumId w:val="6"/>
  </w:num>
  <w:num w:numId="7" w16cid:durableId="120725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BFDDA"/>
    <w:rsid w:val="000016E8"/>
    <w:rsid w:val="000035BB"/>
    <w:rsid w:val="00012B1B"/>
    <w:rsid w:val="00015591"/>
    <w:rsid w:val="00015D5C"/>
    <w:rsid w:val="0001644A"/>
    <w:rsid w:val="00016E5B"/>
    <w:rsid w:val="00020BDB"/>
    <w:rsid w:val="00021A9F"/>
    <w:rsid w:val="00023D46"/>
    <w:rsid w:val="0002423E"/>
    <w:rsid w:val="000244BD"/>
    <w:rsid w:val="000271DF"/>
    <w:rsid w:val="00027DCD"/>
    <w:rsid w:val="00030879"/>
    <w:rsid w:val="000315D5"/>
    <w:rsid w:val="00031C27"/>
    <w:rsid w:val="00033C72"/>
    <w:rsid w:val="00035421"/>
    <w:rsid w:val="000431CD"/>
    <w:rsid w:val="000559AE"/>
    <w:rsid w:val="00060B5B"/>
    <w:rsid w:val="00065E2C"/>
    <w:rsid w:val="0007159E"/>
    <w:rsid w:val="000755A9"/>
    <w:rsid w:val="00082E08"/>
    <w:rsid w:val="00085FCE"/>
    <w:rsid w:val="00087DA8"/>
    <w:rsid w:val="00090778"/>
    <w:rsid w:val="000B3B6B"/>
    <w:rsid w:val="000B7F6B"/>
    <w:rsid w:val="000D0E1B"/>
    <w:rsid w:val="000D44E8"/>
    <w:rsid w:val="000D51A2"/>
    <w:rsid w:val="000D77AF"/>
    <w:rsid w:val="000E38CE"/>
    <w:rsid w:val="000F1812"/>
    <w:rsid w:val="000F2ABF"/>
    <w:rsid w:val="000F4B14"/>
    <w:rsid w:val="000F68B5"/>
    <w:rsid w:val="00100637"/>
    <w:rsid w:val="001059C9"/>
    <w:rsid w:val="001116A3"/>
    <w:rsid w:val="0012229F"/>
    <w:rsid w:val="001417FD"/>
    <w:rsid w:val="0014205B"/>
    <w:rsid w:val="001425AA"/>
    <w:rsid w:val="0015056B"/>
    <w:rsid w:val="00154FB0"/>
    <w:rsid w:val="0016772A"/>
    <w:rsid w:val="0017460C"/>
    <w:rsid w:val="0018391A"/>
    <w:rsid w:val="00184BDD"/>
    <w:rsid w:val="00193480"/>
    <w:rsid w:val="001A0D43"/>
    <w:rsid w:val="001A2B6F"/>
    <w:rsid w:val="001B0F3B"/>
    <w:rsid w:val="001B1E50"/>
    <w:rsid w:val="001B407C"/>
    <w:rsid w:val="001B4840"/>
    <w:rsid w:val="001C6507"/>
    <w:rsid w:val="001D179A"/>
    <w:rsid w:val="001E3CA3"/>
    <w:rsid w:val="00201E2B"/>
    <w:rsid w:val="00204442"/>
    <w:rsid w:val="00207F70"/>
    <w:rsid w:val="0021425E"/>
    <w:rsid w:val="00215510"/>
    <w:rsid w:val="00227BF2"/>
    <w:rsid w:val="00236D7E"/>
    <w:rsid w:val="00241D31"/>
    <w:rsid w:val="002545C2"/>
    <w:rsid w:val="002713A6"/>
    <w:rsid w:val="0027207E"/>
    <w:rsid w:val="00281C13"/>
    <w:rsid w:val="00287721"/>
    <w:rsid w:val="0029151D"/>
    <w:rsid w:val="0029403D"/>
    <w:rsid w:val="002A08EA"/>
    <w:rsid w:val="002A27FC"/>
    <w:rsid w:val="002B27F2"/>
    <w:rsid w:val="002B4879"/>
    <w:rsid w:val="002C4DD9"/>
    <w:rsid w:val="002C5F9A"/>
    <w:rsid w:val="002C77B2"/>
    <w:rsid w:val="002D5561"/>
    <w:rsid w:val="002D5986"/>
    <w:rsid w:val="002E3DC6"/>
    <w:rsid w:val="002F58E4"/>
    <w:rsid w:val="002F75A3"/>
    <w:rsid w:val="00315280"/>
    <w:rsid w:val="0033155B"/>
    <w:rsid w:val="00332836"/>
    <w:rsid w:val="00335A61"/>
    <w:rsid w:val="003420F1"/>
    <w:rsid w:val="003440DA"/>
    <w:rsid w:val="00356327"/>
    <w:rsid w:val="00361013"/>
    <w:rsid w:val="003628C2"/>
    <w:rsid w:val="003732D2"/>
    <w:rsid w:val="00374946"/>
    <w:rsid w:val="003766BE"/>
    <w:rsid w:val="00380844"/>
    <w:rsid w:val="0038164D"/>
    <w:rsid w:val="00386ED8"/>
    <w:rsid w:val="00392AE7"/>
    <w:rsid w:val="003B0599"/>
    <w:rsid w:val="003C1DD8"/>
    <w:rsid w:val="003C3AA8"/>
    <w:rsid w:val="003C56BE"/>
    <w:rsid w:val="003C7294"/>
    <w:rsid w:val="003C7E5C"/>
    <w:rsid w:val="003D2484"/>
    <w:rsid w:val="003D273E"/>
    <w:rsid w:val="003D3BFC"/>
    <w:rsid w:val="003E2177"/>
    <w:rsid w:val="003E647A"/>
    <w:rsid w:val="003F1857"/>
    <w:rsid w:val="003F31DE"/>
    <w:rsid w:val="003F67EE"/>
    <w:rsid w:val="00400528"/>
    <w:rsid w:val="00412A6C"/>
    <w:rsid w:val="004306DC"/>
    <w:rsid w:val="004371E7"/>
    <w:rsid w:val="00447223"/>
    <w:rsid w:val="004515EC"/>
    <w:rsid w:val="00455491"/>
    <w:rsid w:val="004640D7"/>
    <w:rsid w:val="0047723F"/>
    <w:rsid w:val="00477A57"/>
    <w:rsid w:val="004867A9"/>
    <w:rsid w:val="0048754D"/>
    <w:rsid w:val="004944B9"/>
    <w:rsid w:val="004A1635"/>
    <w:rsid w:val="004A1834"/>
    <w:rsid w:val="004B1EEC"/>
    <w:rsid w:val="004B7553"/>
    <w:rsid w:val="004C07BB"/>
    <w:rsid w:val="004C3AC8"/>
    <w:rsid w:val="004C6B71"/>
    <w:rsid w:val="004D3543"/>
    <w:rsid w:val="004E2A24"/>
    <w:rsid w:val="004E399B"/>
    <w:rsid w:val="004E3E83"/>
    <w:rsid w:val="004F00BD"/>
    <w:rsid w:val="004F2811"/>
    <w:rsid w:val="004F4467"/>
    <w:rsid w:val="004F7F4C"/>
    <w:rsid w:val="005143D5"/>
    <w:rsid w:val="00525B21"/>
    <w:rsid w:val="0052602E"/>
    <w:rsid w:val="0053223E"/>
    <w:rsid w:val="00532678"/>
    <w:rsid w:val="00532F13"/>
    <w:rsid w:val="005336A0"/>
    <w:rsid w:val="005343B5"/>
    <w:rsid w:val="0054597A"/>
    <w:rsid w:val="00553FDE"/>
    <w:rsid w:val="00560C06"/>
    <w:rsid w:val="00563AC9"/>
    <w:rsid w:val="00567C93"/>
    <w:rsid w:val="0057416C"/>
    <w:rsid w:val="00575A11"/>
    <w:rsid w:val="00577BF1"/>
    <w:rsid w:val="0058353F"/>
    <w:rsid w:val="00586D48"/>
    <w:rsid w:val="00587E6F"/>
    <w:rsid w:val="00594FF2"/>
    <w:rsid w:val="00595A06"/>
    <w:rsid w:val="005A0336"/>
    <w:rsid w:val="005D3AD3"/>
    <w:rsid w:val="005E7A2F"/>
    <w:rsid w:val="005F5B41"/>
    <w:rsid w:val="00601078"/>
    <w:rsid w:val="006018CC"/>
    <w:rsid w:val="006032DB"/>
    <w:rsid w:val="006069E7"/>
    <w:rsid w:val="00611392"/>
    <w:rsid w:val="0061605A"/>
    <w:rsid w:val="0063020E"/>
    <w:rsid w:val="00636D81"/>
    <w:rsid w:val="00640991"/>
    <w:rsid w:val="00640B81"/>
    <w:rsid w:val="00640CB7"/>
    <w:rsid w:val="00643397"/>
    <w:rsid w:val="00655F58"/>
    <w:rsid w:val="00666C3C"/>
    <w:rsid w:val="00667096"/>
    <w:rsid w:val="00673A6F"/>
    <w:rsid w:val="00674EC9"/>
    <w:rsid w:val="00675F4D"/>
    <w:rsid w:val="0068006B"/>
    <w:rsid w:val="00684643"/>
    <w:rsid w:val="00686F08"/>
    <w:rsid w:val="00691101"/>
    <w:rsid w:val="006A0C7A"/>
    <w:rsid w:val="006A1BD1"/>
    <w:rsid w:val="006A469E"/>
    <w:rsid w:val="006A5484"/>
    <w:rsid w:val="006B5EE5"/>
    <w:rsid w:val="006B6400"/>
    <w:rsid w:val="006C3416"/>
    <w:rsid w:val="006C37A2"/>
    <w:rsid w:val="006D1549"/>
    <w:rsid w:val="006D5215"/>
    <w:rsid w:val="006E08B9"/>
    <w:rsid w:val="006E0E70"/>
    <w:rsid w:val="006E2398"/>
    <w:rsid w:val="006F16CC"/>
    <w:rsid w:val="006F459C"/>
    <w:rsid w:val="006F5C7F"/>
    <w:rsid w:val="007109C0"/>
    <w:rsid w:val="007128EC"/>
    <w:rsid w:val="0071316F"/>
    <w:rsid w:val="00722B78"/>
    <w:rsid w:val="00725493"/>
    <w:rsid w:val="00733DFB"/>
    <w:rsid w:val="007342DF"/>
    <w:rsid w:val="0074634B"/>
    <w:rsid w:val="00752BAA"/>
    <w:rsid w:val="007530BF"/>
    <w:rsid w:val="00755305"/>
    <w:rsid w:val="00761489"/>
    <w:rsid w:val="00761740"/>
    <w:rsid w:val="0076216F"/>
    <w:rsid w:val="007666BA"/>
    <w:rsid w:val="00767BD0"/>
    <w:rsid w:val="007702F8"/>
    <w:rsid w:val="00772027"/>
    <w:rsid w:val="00777C43"/>
    <w:rsid w:val="00784E13"/>
    <w:rsid w:val="00785A97"/>
    <w:rsid w:val="0079021D"/>
    <w:rsid w:val="0079755D"/>
    <w:rsid w:val="007B4300"/>
    <w:rsid w:val="007C1498"/>
    <w:rsid w:val="007C3284"/>
    <w:rsid w:val="007D3A3D"/>
    <w:rsid w:val="007D53C1"/>
    <w:rsid w:val="007D5664"/>
    <w:rsid w:val="007D5EFD"/>
    <w:rsid w:val="007E3D3C"/>
    <w:rsid w:val="007E4E7A"/>
    <w:rsid w:val="007E4EFD"/>
    <w:rsid w:val="007F60C6"/>
    <w:rsid w:val="00803456"/>
    <w:rsid w:val="00804CD9"/>
    <w:rsid w:val="00805ED0"/>
    <w:rsid w:val="00807C1E"/>
    <w:rsid w:val="008148CD"/>
    <w:rsid w:val="00821628"/>
    <w:rsid w:val="00844ACF"/>
    <w:rsid w:val="0085590E"/>
    <w:rsid w:val="00866994"/>
    <w:rsid w:val="00870DE3"/>
    <w:rsid w:val="008754FB"/>
    <w:rsid w:val="00877E43"/>
    <w:rsid w:val="00881E65"/>
    <w:rsid w:val="008839D4"/>
    <w:rsid w:val="00886E64"/>
    <w:rsid w:val="008871E7"/>
    <w:rsid w:val="00890635"/>
    <w:rsid w:val="00892D0D"/>
    <w:rsid w:val="008A08E8"/>
    <w:rsid w:val="008A28A9"/>
    <w:rsid w:val="008A4DF2"/>
    <w:rsid w:val="008A4FE7"/>
    <w:rsid w:val="008A58CF"/>
    <w:rsid w:val="008B17BA"/>
    <w:rsid w:val="008B670F"/>
    <w:rsid w:val="008D34B2"/>
    <w:rsid w:val="008D4236"/>
    <w:rsid w:val="008D6467"/>
    <w:rsid w:val="008D64A1"/>
    <w:rsid w:val="008E2499"/>
    <w:rsid w:val="008E2781"/>
    <w:rsid w:val="008E7F69"/>
    <w:rsid w:val="008F1B47"/>
    <w:rsid w:val="008F1B50"/>
    <w:rsid w:val="008F2654"/>
    <w:rsid w:val="008F3DF3"/>
    <w:rsid w:val="00903E6F"/>
    <w:rsid w:val="009148C2"/>
    <w:rsid w:val="00914DBF"/>
    <w:rsid w:val="00921BA5"/>
    <w:rsid w:val="00931FA7"/>
    <w:rsid w:val="009333A7"/>
    <w:rsid w:val="00947484"/>
    <w:rsid w:val="0095174F"/>
    <w:rsid w:val="009602E0"/>
    <w:rsid w:val="00972A9E"/>
    <w:rsid w:val="00974DC6"/>
    <w:rsid w:val="00986833"/>
    <w:rsid w:val="00990A5C"/>
    <w:rsid w:val="009A3AD0"/>
    <w:rsid w:val="009A51DA"/>
    <w:rsid w:val="009A63FF"/>
    <w:rsid w:val="009B5684"/>
    <w:rsid w:val="009B62EC"/>
    <w:rsid w:val="009D3B6A"/>
    <w:rsid w:val="009D601B"/>
    <w:rsid w:val="009E0740"/>
    <w:rsid w:val="009E1438"/>
    <w:rsid w:val="009E1606"/>
    <w:rsid w:val="009E1F13"/>
    <w:rsid w:val="009F5F2B"/>
    <w:rsid w:val="009F6E91"/>
    <w:rsid w:val="009F7E33"/>
    <w:rsid w:val="00A0757C"/>
    <w:rsid w:val="00A14CFE"/>
    <w:rsid w:val="00A16681"/>
    <w:rsid w:val="00A27AEF"/>
    <w:rsid w:val="00A32651"/>
    <w:rsid w:val="00A34328"/>
    <w:rsid w:val="00A3706B"/>
    <w:rsid w:val="00A41586"/>
    <w:rsid w:val="00A41809"/>
    <w:rsid w:val="00A41D10"/>
    <w:rsid w:val="00A6685B"/>
    <w:rsid w:val="00A66CE7"/>
    <w:rsid w:val="00A70721"/>
    <w:rsid w:val="00A73EF3"/>
    <w:rsid w:val="00A87B25"/>
    <w:rsid w:val="00A90527"/>
    <w:rsid w:val="00A95319"/>
    <w:rsid w:val="00AA1A44"/>
    <w:rsid w:val="00AB41C6"/>
    <w:rsid w:val="00AC1CEB"/>
    <w:rsid w:val="00AC37D8"/>
    <w:rsid w:val="00AD628D"/>
    <w:rsid w:val="00AD6EB3"/>
    <w:rsid w:val="00AE5927"/>
    <w:rsid w:val="00AF01A4"/>
    <w:rsid w:val="00AF130E"/>
    <w:rsid w:val="00AF369E"/>
    <w:rsid w:val="00AF43AA"/>
    <w:rsid w:val="00B05C82"/>
    <w:rsid w:val="00B06B2A"/>
    <w:rsid w:val="00B0799C"/>
    <w:rsid w:val="00B10A21"/>
    <w:rsid w:val="00B15A2D"/>
    <w:rsid w:val="00B3123C"/>
    <w:rsid w:val="00B31E84"/>
    <w:rsid w:val="00B32411"/>
    <w:rsid w:val="00B35FDF"/>
    <w:rsid w:val="00B4164B"/>
    <w:rsid w:val="00B445E7"/>
    <w:rsid w:val="00B44E1F"/>
    <w:rsid w:val="00B53E12"/>
    <w:rsid w:val="00B55EB3"/>
    <w:rsid w:val="00B62DF9"/>
    <w:rsid w:val="00B74971"/>
    <w:rsid w:val="00B7636A"/>
    <w:rsid w:val="00B77924"/>
    <w:rsid w:val="00B81FA2"/>
    <w:rsid w:val="00B85D7B"/>
    <w:rsid w:val="00B91D7E"/>
    <w:rsid w:val="00B9278E"/>
    <w:rsid w:val="00B97D2E"/>
    <w:rsid w:val="00BA2940"/>
    <w:rsid w:val="00BB5CE8"/>
    <w:rsid w:val="00BB78FB"/>
    <w:rsid w:val="00BC3411"/>
    <w:rsid w:val="00BC7520"/>
    <w:rsid w:val="00BD168B"/>
    <w:rsid w:val="00BE3B43"/>
    <w:rsid w:val="00BE4D66"/>
    <w:rsid w:val="00BF0C93"/>
    <w:rsid w:val="00C06458"/>
    <w:rsid w:val="00C13393"/>
    <w:rsid w:val="00C14914"/>
    <w:rsid w:val="00C2790F"/>
    <w:rsid w:val="00C27AB1"/>
    <w:rsid w:val="00C3213E"/>
    <w:rsid w:val="00C34B4F"/>
    <w:rsid w:val="00C41D06"/>
    <w:rsid w:val="00C4314C"/>
    <w:rsid w:val="00C432F1"/>
    <w:rsid w:val="00C55C4A"/>
    <w:rsid w:val="00C56693"/>
    <w:rsid w:val="00C568EA"/>
    <w:rsid w:val="00C6423E"/>
    <w:rsid w:val="00C64B15"/>
    <w:rsid w:val="00C75036"/>
    <w:rsid w:val="00C83796"/>
    <w:rsid w:val="00C9137C"/>
    <w:rsid w:val="00C91811"/>
    <w:rsid w:val="00C9280D"/>
    <w:rsid w:val="00C92F86"/>
    <w:rsid w:val="00C97D78"/>
    <w:rsid w:val="00CA195C"/>
    <w:rsid w:val="00CA2668"/>
    <w:rsid w:val="00CB2FA0"/>
    <w:rsid w:val="00CC024F"/>
    <w:rsid w:val="00CC28FC"/>
    <w:rsid w:val="00CC428D"/>
    <w:rsid w:val="00CD064D"/>
    <w:rsid w:val="00CD154C"/>
    <w:rsid w:val="00CD2810"/>
    <w:rsid w:val="00CD600D"/>
    <w:rsid w:val="00CF116B"/>
    <w:rsid w:val="00CF2EAA"/>
    <w:rsid w:val="00CF49CD"/>
    <w:rsid w:val="00D016FA"/>
    <w:rsid w:val="00D023E6"/>
    <w:rsid w:val="00D069AD"/>
    <w:rsid w:val="00D120CA"/>
    <w:rsid w:val="00D23007"/>
    <w:rsid w:val="00D27F92"/>
    <w:rsid w:val="00D3227E"/>
    <w:rsid w:val="00D41A5F"/>
    <w:rsid w:val="00D42247"/>
    <w:rsid w:val="00D466B3"/>
    <w:rsid w:val="00D478B2"/>
    <w:rsid w:val="00D5614B"/>
    <w:rsid w:val="00D627CD"/>
    <w:rsid w:val="00D67198"/>
    <w:rsid w:val="00D72EAB"/>
    <w:rsid w:val="00D902A4"/>
    <w:rsid w:val="00D90EFD"/>
    <w:rsid w:val="00D95C84"/>
    <w:rsid w:val="00D96BB4"/>
    <w:rsid w:val="00D973D6"/>
    <w:rsid w:val="00D97FBC"/>
    <w:rsid w:val="00DA4012"/>
    <w:rsid w:val="00DB0C4A"/>
    <w:rsid w:val="00DB0ED5"/>
    <w:rsid w:val="00DB1B2C"/>
    <w:rsid w:val="00DB2AFF"/>
    <w:rsid w:val="00DB409D"/>
    <w:rsid w:val="00DB6FE9"/>
    <w:rsid w:val="00DC0089"/>
    <w:rsid w:val="00DC061E"/>
    <w:rsid w:val="00DC44A0"/>
    <w:rsid w:val="00DE20CD"/>
    <w:rsid w:val="00DE3B9C"/>
    <w:rsid w:val="00DF306F"/>
    <w:rsid w:val="00DF31A3"/>
    <w:rsid w:val="00DF3814"/>
    <w:rsid w:val="00E03986"/>
    <w:rsid w:val="00E10FD1"/>
    <w:rsid w:val="00E25B95"/>
    <w:rsid w:val="00E31C37"/>
    <w:rsid w:val="00E33F97"/>
    <w:rsid w:val="00E42979"/>
    <w:rsid w:val="00E42B58"/>
    <w:rsid w:val="00E540FF"/>
    <w:rsid w:val="00E57274"/>
    <w:rsid w:val="00E65103"/>
    <w:rsid w:val="00E73CA0"/>
    <w:rsid w:val="00E8360A"/>
    <w:rsid w:val="00EC03EA"/>
    <w:rsid w:val="00ED6BCC"/>
    <w:rsid w:val="00EE004A"/>
    <w:rsid w:val="00EE3D17"/>
    <w:rsid w:val="00EE61B1"/>
    <w:rsid w:val="00EF0A82"/>
    <w:rsid w:val="00EF472F"/>
    <w:rsid w:val="00F04055"/>
    <w:rsid w:val="00F04C36"/>
    <w:rsid w:val="00F04EF5"/>
    <w:rsid w:val="00F1251A"/>
    <w:rsid w:val="00F1437E"/>
    <w:rsid w:val="00F15119"/>
    <w:rsid w:val="00F21398"/>
    <w:rsid w:val="00F23171"/>
    <w:rsid w:val="00F24821"/>
    <w:rsid w:val="00F37051"/>
    <w:rsid w:val="00F43DD1"/>
    <w:rsid w:val="00F45E7C"/>
    <w:rsid w:val="00F50EFA"/>
    <w:rsid w:val="00F5642A"/>
    <w:rsid w:val="00F571EB"/>
    <w:rsid w:val="00F63608"/>
    <w:rsid w:val="00F65626"/>
    <w:rsid w:val="00F71ABF"/>
    <w:rsid w:val="00F814B5"/>
    <w:rsid w:val="00F82514"/>
    <w:rsid w:val="00F851BE"/>
    <w:rsid w:val="00F960FE"/>
    <w:rsid w:val="00F97EA6"/>
    <w:rsid w:val="00FB2AD7"/>
    <w:rsid w:val="00FB4C95"/>
    <w:rsid w:val="00FB5199"/>
    <w:rsid w:val="00FB5463"/>
    <w:rsid w:val="00FB7520"/>
    <w:rsid w:val="00FC01A6"/>
    <w:rsid w:val="00FC2E06"/>
    <w:rsid w:val="00FC5066"/>
    <w:rsid w:val="00FD1B16"/>
    <w:rsid w:val="00FD57A8"/>
    <w:rsid w:val="00FD6ED2"/>
    <w:rsid w:val="00FD7AE4"/>
    <w:rsid w:val="00FE6669"/>
    <w:rsid w:val="00FE6F8E"/>
    <w:rsid w:val="00FE7F76"/>
    <w:rsid w:val="00FF0686"/>
    <w:rsid w:val="032AFC43"/>
    <w:rsid w:val="040E8668"/>
    <w:rsid w:val="0642A1FA"/>
    <w:rsid w:val="08041908"/>
    <w:rsid w:val="09320299"/>
    <w:rsid w:val="0F1B84B9"/>
    <w:rsid w:val="108BFDDA"/>
    <w:rsid w:val="124D5138"/>
    <w:rsid w:val="139DB627"/>
    <w:rsid w:val="156E82A5"/>
    <w:rsid w:val="170BA7D9"/>
    <w:rsid w:val="1EFBAE88"/>
    <w:rsid w:val="1F3F357E"/>
    <w:rsid w:val="1FA735AB"/>
    <w:rsid w:val="233B3FCA"/>
    <w:rsid w:val="2359435C"/>
    <w:rsid w:val="23606FD4"/>
    <w:rsid w:val="24FC4035"/>
    <w:rsid w:val="25E4C890"/>
    <w:rsid w:val="299A23F2"/>
    <w:rsid w:val="2E20F56C"/>
    <w:rsid w:val="3018CC41"/>
    <w:rsid w:val="380123FB"/>
    <w:rsid w:val="3A8FA591"/>
    <w:rsid w:val="3CE2A197"/>
    <w:rsid w:val="40BD95AC"/>
    <w:rsid w:val="4D591B19"/>
    <w:rsid w:val="4E680E37"/>
    <w:rsid w:val="4F6C5757"/>
    <w:rsid w:val="50ED6DB5"/>
    <w:rsid w:val="5328DDA0"/>
    <w:rsid w:val="546098AC"/>
    <w:rsid w:val="55076CED"/>
    <w:rsid w:val="55B87AB6"/>
    <w:rsid w:val="57764B45"/>
    <w:rsid w:val="5C1D7E92"/>
    <w:rsid w:val="5ECCC837"/>
    <w:rsid w:val="6515CDB6"/>
    <w:rsid w:val="69BAC131"/>
    <w:rsid w:val="7005B38E"/>
    <w:rsid w:val="71AB629B"/>
    <w:rsid w:val="74A0700B"/>
    <w:rsid w:val="76E6C3C2"/>
    <w:rsid w:val="7D783AA5"/>
    <w:rsid w:val="7EE87A5B"/>
    <w:rsid w:val="7FAD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FDDA"/>
  <w15:chartTrackingRefBased/>
  <w15:docId w15:val="{E4FBA782-B5AD-4949-BB84-BEFB5A7C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ožiadavka 1,h1"/>
    <w:basedOn w:val="Normal"/>
    <w:next w:val="Normal"/>
    <w:link w:val="Heading1Char"/>
    <w:qFormat/>
    <w:rsid w:val="00777C43"/>
    <w:pPr>
      <w:keepNext/>
      <w:spacing w:before="120" w:after="0" w:line="240" w:lineRule="auto"/>
      <w:outlineLvl w:val="0"/>
    </w:pPr>
    <w:rPr>
      <w:rFonts w:ascii="Arial" w:eastAsia="Times New Roman" w:hAnsi="Arial" w:cs="Times New Roman"/>
      <w:b/>
      <w:position w:val="4"/>
      <w:sz w:val="28"/>
      <w:szCs w:val="2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0B3B6B"/>
    <w:pPr>
      <w:ind w:left="720"/>
      <w:contextualSpacing/>
    </w:pPr>
  </w:style>
  <w:style w:type="character" w:customStyle="1" w:styleId="normaltextrun">
    <w:name w:val="normaltextrun"/>
    <w:basedOn w:val="DefaultParagraphFont"/>
    <w:rsid w:val="007666BA"/>
  </w:style>
  <w:style w:type="character" w:styleId="CommentReference">
    <w:name w:val="annotation reference"/>
    <w:basedOn w:val="DefaultParagraphFont"/>
    <w:uiPriority w:val="99"/>
    <w:semiHidden/>
    <w:unhideWhenUsed/>
    <w:rsid w:val="000431CD"/>
    <w:rPr>
      <w:sz w:val="16"/>
      <w:szCs w:val="16"/>
    </w:rPr>
  </w:style>
  <w:style w:type="paragraph" w:styleId="CommentText">
    <w:name w:val="annotation text"/>
    <w:basedOn w:val="Normal"/>
    <w:link w:val="CommentTextChar"/>
    <w:uiPriority w:val="99"/>
    <w:unhideWhenUsed/>
    <w:rsid w:val="000431CD"/>
    <w:pPr>
      <w:spacing w:line="240" w:lineRule="auto"/>
    </w:pPr>
    <w:rPr>
      <w:sz w:val="20"/>
      <w:szCs w:val="20"/>
    </w:rPr>
  </w:style>
  <w:style w:type="character" w:customStyle="1" w:styleId="CommentTextChar">
    <w:name w:val="Comment Text Char"/>
    <w:basedOn w:val="DefaultParagraphFont"/>
    <w:link w:val="CommentText"/>
    <w:uiPriority w:val="99"/>
    <w:rsid w:val="000431CD"/>
    <w:rPr>
      <w:sz w:val="20"/>
      <w:szCs w:val="20"/>
    </w:rPr>
  </w:style>
  <w:style w:type="paragraph" w:styleId="CommentSubject">
    <w:name w:val="annotation subject"/>
    <w:basedOn w:val="CommentText"/>
    <w:next w:val="CommentText"/>
    <w:link w:val="CommentSubjectChar"/>
    <w:uiPriority w:val="99"/>
    <w:semiHidden/>
    <w:unhideWhenUsed/>
    <w:rsid w:val="000431CD"/>
    <w:rPr>
      <w:b/>
      <w:bCs/>
    </w:rPr>
  </w:style>
  <w:style w:type="character" w:customStyle="1" w:styleId="CommentSubjectChar">
    <w:name w:val="Comment Subject Char"/>
    <w:basedOn w:val="CommentTextChar"/>
    <w:link w:val="CommentSubject"/>
    <w:uiPriority w:val="99"/>
    <w:semiHidden/>
    <w:rsid w:val="000431CD"/>
    <w:rPr>
      <w:b/>
      <w:bCs/>
      <w:sz w:val="20"/>
      <w:szCs w:val="20"/>
    </w:rPr>
  </w:style>
  <w:style w:type="paragraph" w:styleId="Revision">
    <w:name w:val="Revision"/>
    <w:hidden/>
    <w:uiPriority w:val="99"/>
    <w:semiHidden/>
    <w:rsid w:val="00785A97"/>
    <w:pPr>
      <w:spacing w:after="0" w:line="240" w:lineRule="auto"/>
    </w:pPr>
  </w:style>
  <w:style w:type="character" w:customStyle="1" w:styleId="Heading1Char">
    <w:name w:val="Heading 1 Char"/>
    <w:aliases w:val="Požiadavka 1 Char,h1 Char"/>
    <w:basedOn w:val="DefaultParagraphFont"/>
    <w:link w:val="Heading1"/>
    <w:rsid w:val="00777C43"/>
    <w:rPr>
      <w:rFonts w:ascii="Arial" w:eastAsia="Times New Roman" w:hAnsi="Arial" w:cs="Times New Roman"/>
      <w:b/>
      <w:position w:val="4"/>
      <w:sz w:val="28"/>
      <w:szCs w:val="20"/>
      <w:lang w:val="sk-SK"/>
    </w:rPr>
  </w:style>
  <w:style w:type="character" w:styleId="Mention">
    <w:name w:val="Mention"/>
    <w:basedOn w:val="DefaultParagraphFont"/>
    <w:uiPriority w:val="99"/>
    <w:unhideWhenUsed/>
    <w:rsid w:val="00532F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508">
      <w:bodyDiv w:val="1"/>
      <w:marLeft w:val="0"/>
      <w:marRight w:val="0"/>
      <w:marTop w:val="0"/>
      <w:marBottom w:val="0"/>
      <w:divBdr>
        <w:top w:val="none" w:sz="0" w:space="0" w:color="auto"/>
        <w:left w:val="none" w:sz="0" w:space="0" w:color="auto"/>
        <w:bottom w:val="none" w:sz="0" w:space="0" w:color="auto"/>
        <w:right w:val="none" w:sz="0" w:space="0" w:color="auto"/>
      </w:divBdr>
    </w:div>
    <w:div w:id="130290517">
      <w:bodyDiv w:val="1"/>
      <w:marLeft w:val="0"/>
      <w:marRight w:val="0"/>
      <w:marTop w:val="0"/>
      <w:marBottom w:val="0"/>
      <w:divBdr>
        <w:top w:val="none" w:sz="0" w:space="0" w:color="auto"/>
        <w:left w:val="none" w:sz="0" w:space="0" w:color="auto"/>
        <w:bottom w:val="none" w:sz="0" w:space="0" w:color="auto"/>
        <w:right w:val="none" w:sz="0" w:space="0" w:color="auto"/>
      </w:divBdr>
    </w:div>
    <w:div w:id="233588857">
      <w:bodyDiv w:val="1"/>
      <w:marLeft w:val="0"/>
      <w:marRight w:val="0"/>
      <w:marTop w:val="0"/>
      <w:marBottom w:val="0"/>
      <w:divBdr>
        <w:top w:val="none" w:sz="0" w:space="0" w:color="auto"/>
        <w:left w:val="none" w:sz="0" w:space="0" w:color="auto"/>
        <w:bottom w:val="none" w:sz="0" w:space="0" w:color="auto"/>
        <w:right w:val="none" w:sz="0" w:space="0" w:color="auto"/>
      </w:divBdr>
    </w:div>
    <w:div w:id="254747305">
      <w:bodyDiv w:val="1"/>
      <w:marLeft w:val="0"/>
      <w:marRight w:val="0"/>
      <w:marTop w:val="0"/>
      <w:marBottom w:val="0"/>
      <w:divBdr>
        <w:top w:val="none" w:sz="0" w:space="0" w:color="auto"/>
        <w:left w:val="none" w:sz="0" w:space="0" w:color="auto"/>
        <w:bottom w:val="none" w:sz="0" w:space="0" w:color="auto"/>
        <w:right w:val="none" w:sz="0" w:space="0" w:color="auto"/>
      </w:divBdr>
    </w:div>
    <w:div w:id="355817961">
      <w:bodyDiv w:val="1"/>
      <w:marLeft w:val="0"/>
      <w:marRight w:val="0"/>
      <w:marTop w:val="0"/>
      <w:marBottom w:val="0"/>
      <w:divBdr>
        <w:top w:val="none" w:sz="0" w:space="0" w:color="auto"/>
        <w:left w:val="none" w:sz="0" w:space="0" w:color="auto"/>
        <w:bottom w:val="none" w:sz="0" w:space="0" w:color="auto"/>
        <w:right w:val="none" w:sz="0" w:space="0" w:color="auto"/>
      </w:divBdr>
    </w:div>
    <w:div w:id="1304045003">
      <w:bodyDiv w:val="1"/>
      <w:marLeft w:val="0"/>
      <w:marRight w:val="0"/>
      <w:marTop w:val="0"/>
      <w:marBottom w:val="0"/>
      <w:divBdr>
        <w:top w:val="none" w:sz="0" w:space="0" w:color="auto"/>
        <w:left w:val="none" w:sz="0" w:space="0" w:color="auto"/>
        <w:bottom w:val="none" w:sz="0" w:space="0" w:color="auto"/>
        <w:right w:val="none" w:sz="0" w:space="0" w:color="auto"/>
      </w:divBdr>
    </w:div>
    <w:div w:id="1582375870">
      <w:bodyDiv w:val="1"/>
      <w:marLeft w:val="0"/>
      <w:marRight w:val="0"/>
      <w:marTop w:val="0"/>
      <w:marBottom w:val="0"/>
      <w:divBdr>
        <w:top w:val="none" w:sz="0" w:space="0" w:color="auto"/>
        <w:left w:val="none" w:sz="0" w:space="0" w:color="auto"/>
        <w:bottom w:val="none" w:sz="0" w:space="0" w:color="auto"/>
        <w:right w:val="none" w:sz="0" w:space="0" w:color="auto"/>
      </w:divBdr>
    </w:div>
    <w:div w:id="1629966173">
      <w:bodyDiv w:val="1"/>
      <w:marLeft w:val="0"/>
      <w:marRight w:val="0"/>
      <w:marTop w:val="0"/>
      <w:marBottom w:val="0"/>
      <w:divBdr>
        <w:top w:val="none" w:sz="0" w:space="0" w:color="auto"/>
        <w:left w:val="none" w:sz="0" w:space="0" w:color="auto"/>
        <w:bottom w:val="none" w:sz="0" w:space="0" w:color="auto"/>
        <w:right w:val="none" w:sz="0" w:space="0" w:color="auto"/>
      </w:divBdr>
    </w:div>
    <w:div w:id="1638608463">
      <w:bodyDiv w:val="1"/>
      <w:marLeft w:val="0"/>
      <w:marRight w:val="0"/>
      <w:marTop w:val="0"/>
      <w:marBottom w:val="0"/>
      <w:divBdr>
        <w:top w:val="none" w:sz="0" w:space="0" w:color="auto"/>
        <w:left w:val="none" w:sz="0" w:space="0" w:color="auto"/>
        <w:bottom w:val="none" w:sz="0" w:space="0" w:color="auto"/>
        <w:right w:val="none" w:sz="0" w:space="0" w:color="auto"/>
      </w:divBdr>
    </w:div>
    <w:div w:id="1639141843">
      <w:bodyDiv w:val="1"/>
      <w:marLeft w:val="0"/>
      <w:marRight w:val="0"/>
      <w:marTop w:val="0"/>
      <w:marBottom w:val="0"/>
      <w:divBdr>
        <w:top w:val="none" w:sz="0" w:space="0" w:color="auto"/>
        <w:left w:val="none" w:sz="0" w:space="0" w:color="auto"/>
        <w:bottom w:val="none" w:sz="0" w:space="0" w:color="auto"/>
        <w:right w:val="none" w:sz="0" w:space="0" w:color="auto"/>
      </w:divBdr>
    </w:div>
    <w:div w:id="1748846283">
      <w:bodyDiv w:val="1"/>
      <w:marLeft w:val="0"/>
      <w:marRight w:val="0"/>
      <w:marTop w:val="0"/>
      <w:marBottom w:val="0"/>
      <w:divBdr>
        <w:top w:val="none" w:sz="0" w:space="0" w:color="auto"/>
        <w:left w:val="none" w:sz="0" w:space="0" w:color="auto"/>
        <w:bottom w:val="none" w:sz="0" w:space="0" w:color="auto"/>
        <w:right w:val="none" w:sz="0" w:space="0" w:color="auto"/>
      </w:divBdr>
    </w:div>
    <w:div w:id="1791626160">
      <w:bodyDiv w:val="1"/>
      <w:marLeft w:val="0"/>
      <w:marRight w:val="0"/>
      <w:marTop w:val="0"/>
      <w:marBottom w:val="0"/>
      <w:divBdr>
        <w:top w:val="none" w:sz="0" w:space="0" w:color="auto"/>
        <w:left w:val="none" w:sz="0" w:space="0" w:color="auto"/>
        <w:bottom w:val="none" w:sz="0" w:space="0" w:color="auto"/>
        <w:right w:val="none" w:sz="0" w:space="0" w:color="auto"/>
      </w:divBdr>
    </w:div>
    <w:div w:id="1856964381">
      <w:bodyDiv w:val="1"/>
      <w:marLeft w:val="0"/>
      <w:marRight w:val="0"/>
      <w:marTop w:val="0"/>
      <w:marBottom w:val="0"/>
      <w:divBdr>
        <w:top w:val="none" w:sz="0" w:space="0" w:color="auto"/>
        <w:left w:val="none" w:sz="0" w:space="0" w:color="auto"/>
        <w:bottom w:val="none" w:sz="0" w:space="0" w:color="auto"/>
        <w:right w:val="none" w:sz="0" w:space="0" w:color="auto"/>
      </w:divBdr>
    </w:div>
    <w:div w:id="1977251205">
      <w:bodyDiv w:val="1"/>
      <w:marLeft w:val="0"/>
      <w:marRight w:val="0"/>
      <w:marTop w:val="0"/>
      <w:marBottom w:val="0"/>
      <w:divBdr>
        <w:top w:val="none" w:sz="0" w:space="0" w:color="auto"/>
        <w:left w:val="none" w:sz="0" w:space="0" w:color="auto"/>
        <w:bottom w:val="none" w:sz="0" w:space="0" w:color="auto"/>
        <w:right w:val="none" w:sz="0" w:space="0" w:color="auto"/>
      </w:divBdr>
    </w:div>
    <w:div w:id="2043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79DBD-C1B8-4356-A4E9-F41FA0DDE2FA}">
  <ds:schemaRefs>
    <ds:schemaRef ds:uri="http://schemas.openxmlformats.org/officeDocument/2006/bibliography"/>
  </ds:schemaRefs>
</ds:datastoreItem>
</file>

<file path=customXml/itemProps2.xml><?xml version="1.0" encoding="utf-8"?>
<ds:datastoreItem xmlns:ds="http://schemas.openxmlformats.org/officeDocument/2006/customXml" ds:itemID="{FFF8AE06-D2B8-4DB1-96B7-68F6C2C63A2F}">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3.xml><?xml version="1.0" encoding="utf-8"?>
<ds:datastoreItem xmlns:ds="http://schemas.openxmlformats.org/officeDocument/2006/customXml" ds:itemID="{C0962CF7-9891-49BB-9551-2D488F8E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FINU2_PTK_Otazky (2).docx</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FINU2_PTK_Otazky (2).docx</dc:title>
  <dc:subject/>
  <dc:creator>Mikula Július</dc:creator>
  <cp:keywords/>
  <dc:description/>
  <cp:lastModifiedBy>Mišurová Ivana</cp:lastModifiedBy>
  <cp:revision>3</cp:revision>
  <dcterms:created xsi:type="dcterms:W3CDTF">2026-06-24T11:07:00Z</dcterms:created>
  <dcterms:modified xsi:type="dcterms:W3CDTF">2026-06-24T11:15:00Z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MediaServiceImageTags">
    <vt:lpwstr/>
  </property>
  <property fmtid="{D5CDD505-2E9C-101B-9397-08002B2CF9AE}" pid="4" name="docLang">
    <vt:lpwstr>sk</vt:lpwstr>
  </property>
</Properties>
</file>