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7A18" w14:textId="0615F7E7" w:rsidR="00B47346" w:rsidRPr="001D0F3E" w:rsidRDefault="00B47346" w:rsidP="00B47346">
      <w:pPr>
        <w:jc w:val="center"/>
        <w:rPr>
          <w:rFonts w:ascii="Cambria" w:eastAsia="Calibri" w:hAnsi="Cambria"/>
          <w:sz w:val="20"/>
          <w:szCs w:val="20"/>
        </w:rPr>
      </w:pPr>
      <w:r w:rsidRPr="001D0F3E">
        <w:rPr>
          <w:rFonts w:ascii="Cambria" w:eastAsia="Calibri" w:hAnsi="Cambria"/>
          <w:sz w:val="20"/>
          <w:szCs w:val="20"/>
        </w:rPr>
        <w:t xml:space="preserve">Vzor záznamu o internom posúdení vhodnosti podľa § 9 ods. 8 zákona č. 483/2001 Z. z. </w:t>
      </w:r>
      <w:r w:rsidRPr="001D0F3E">
        <w:rPr>
          <w:rFonts w:ascii="Cambria" w:hAnsi="Cambria"/>
          <w:sz w:val="20"/>
          <w:szCs w:val="20"/>
        </w:rPr>
        <w:t>o bankách a o zmene a doplnení niektorých zákonov v znení neskorších predpisov</w:t>
      </w:r>
    </w:p>
    <w:p w14:paraId="0D60D605" w14:textId="77777777" w:rsidR="00B47346" w:rsidRPr="001D0F3E" w:rsidRDefault="00B47346" w:rsidP="00B47346">
      <w:pPr>
        <w:jc w:val="both"/>
        <w:rPr>
          <w:rFonts w:ascii="Cambria" w:eastAsia="Calibri" w:hAnsi="Cambri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17B3D4AE" w14:textId="77777777" w:rsidTr="00BF59BA">
        <w:tc>
          <w:tcPr>
            <w:tcW w:w="9062" w:type="dxa"/>
            <w:shd w:val="clear" w:color="auto" w:fill="D9D9D9" w:themeFill="background1" w:themeFillShade="D9"/>
          </w:tcPr>
          <w:p w14:paraId="56FF357D" w14:textId="77777777" w:rsidR="00B47346" w:rsidRPr="001D0F3E" w:rsidRDefault="00B47346" w:rsidP="00BF59BA">
            <w:pPr>
              <w:jc w:val="both"/>
              <w:rPr>
                <w:rFonts w:ascii="Cambria" w:eastAsia="Calibri" w:hAnsi="Cambria"/>
                <w:sz w:val="20"/>
                <w:szCs w:val="20"/>
              </w:rPr>
            </w:pPr>
            <w:r w:rsidRPr="001D0F3E">
              <w:rPr>
                <w:rFonts w:ascii="Cambria" w:hAnsi="Cambria"/>
                <w:b/>
                <w:sz w:val="20"/>
                <w:szCs w:val="20"/>
              </w:rPr>
              <w:t>ČASŤ A – INFORMÁCIE O DOHLIADANOM SUBJEKTE</w:t>
            </w:r>
          </w:p>
        </w:tc>
      </w:tr>
    </w:tbl>
    <w:p w14:paraId="68F2C9A3" w14:textId="77777777" w:rsidR="00B47346" w:rsidRPr="001D0F3E" w:rsidRDefault="00B47346" w:rsidP="00B47346">
      <w:pPr>
        <w:jc w:val="both"/>
        <w:rPr>
          <w:rFonts w:ascii="Cambria" w:hAnsi="Cambria"/>
          <w:b/>
          <w:sz w:val="20"/>
          <w:szCs w:val="20"/>
        </w:rPr>
      </w:pPr>
    </w:p>
    <w:p w14:paraId="452E556B" w14:textId="77777777" w:rsidR="00B47346" w:rsidRPr="001D0F3E" w:rsidRDefault="00B47346" w:rsidP="00B47346">
      <w:pPr>
        <w:jc w:val="both"/>
        <w:rPr>
          <w:rFonts w:ascii="Cambria" w:hAnsi="Cambria"/>
          <w:b/>
          <w:sz w:val="20"/>
          <w:szCs w:val="20"/>
        </w:rPr>
        <w:sectPr w:rsidR="00B47346" w:rsidRPr="001D0F3E" w:rsidSect="00F3165D">
          <w:footerReference w:type="default" r:id="rId8"/>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pgNumType w:start="0"/>
          <w:cols w:space="708"/>
          <w:docGrid w:linePitch="360"/>
        </w:sectPr>
      </w:pPr>
    </w:p>
    <w:p w14:paraId="1D8FD698" w14:textId="77777777" w:rsidR="00B47346" w:rsidRPr="001D0F3E" w:rsidRDefault="00B47346" w:rsidP="00B47346">
      <w:pPr>
        <w:jc w:val="both"/>
        <w:rPr>
          <w:rFonts w:ascii="Cambria" w:hAnsi="Cambria"/>
          <w:sz w:val="20"/>
          <w:szCs w:val="20"/>
        </w:rPr>
      </w:pPr>
      <w:r w:rsidRPr="001D0F3E">
        <w:rPr>
          <w:rFonts w:ascii="Cambria" w:hAnsi="Cambria"/>
          <w:sz w:val="20"/>
          <w:szCs w:val="20"/>
        </w:rPr>
        <w:t xml:space="preserve">Obchodné meno: </w:t>
      </w:r>
      <w:sdt>
        <w:sdtPr>
          <w:rPr>
            <w:shd w:val="clear" w:color="auto" w:fill="BBE3FF" w:themeFill="accent1" w:themeFillTint="33"/>
          </w:rPr>
          <w:id w:val="-1782564163"/>
          <w:placeholder>
            <w:docPart w:val="C222AE06C9F246118CF0DED059144D50"/>
          </w:placeholder>
          <w:temporary/>
          <w:showingPlcHdr/>
          <w:text/>
        </w:sdtPr>
        <w:sdtEndPr>
          <w:rPr>
            <w:rStyle w:val="PlaceholderText"/>
            <w:rFonts w:ascii="Cambria" w:eastAsiaTheme="majorEastAsia" w:hAnsi="Cambria"/>
            <w:color w:val="8496B0" w:themeColor="text2" w:themeTint="99"/>
            <w:sz w:val="20"/>
            <w:szCs w:val="20"/>
          </w:rPr>
        </w:sdtEnd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Obchodné meno</w:t>
          </w:r>
        </w:sdtContent>
      </w:sdt>
    </w:p>
    <w:p w14:paraId="32284E33" w14:textId="77777777" w:rsidR="00B47346" w:rsidRPr="001D0F3E" w:rsidRDefault="00B47346" w:rsidP="00B47346">
      <w:pPr>
        <w:jc w:val="both"/>
        <w:rPr>
          <w:rFonts w:ascii="Cambria" w:hAnsi="Cambria"/>
          <w:sz w:val="20"/>
          <w:szCs w:val="20"/>
        </w:rPr>
      </w:pPr>
      <w:r w:rsidRPr="001D0F3E">
        <w:rPr>
          <w:rFonts w:ascii="Cambria" w:hAnsi="Cambria"/>
          <w:sz w:val="20"/>
          <w:szCs w:val="20"/>
        </w:rPr>
        <w:t xml:space="preserve">Sídlo: </w:t>
      </w:r>
      <w:sdt>
        <w:sdtPr>
          <w:rPr>
            <w:rFonts w:ascii="Cambria" w:hAnsi="Cambria"/>
            <w:color w:val="8496B0" w:themeColor="text2" w:themeTint="99"/>
            <w:sz w:val="20"/>
            <w:szCs w:val="20"/>
            <w:shd w:val="clear" w:color="auto" w:fill="BBE3FF" w:themeFill="accent1" w:themeFillTint="33"/>
          </w:rPr>
          <w:id w:val="-1032032441"/>
          <w:placeholder>
            <w:docPart w:val="A8C1FC6FD6F845E2B3C7213BD27EE752"/>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Sídlo</w:t>
          </w:r>
        </w:sdtContent>
      </w:sdt>
    </w:p>
    <w:p w14:paraId="4F4CD138" w14:textId="77777777" w:rsidR="00B47346" w:rsidRPr="001D0F3E" w:rsidRDefault="00B47346" w:rsidP="00B47346">
      <w:pPr>
        <w:jc w:val="both"/>
        <w:rPr>
          <w:rFonts w:ascii="Cambria" w:hAnsi="Cambria"/>
          <w:sz w:val="20"/>
          <w:szCs w:val="20"/>
        </w:rPr>
      </w:pPr>
    </w:p>
    <w:p w14:paraId="51033140" w14:textId="77777777" w:rsidR="00B47346" w:rsidRPr="001D0F3E" w:rsidRDefault="00B47346" w:rsidP="00B47346">
      <w:pPr>
        <w:jc w:val="both"/>
        <w:rPr>
          <w:rFonts w:ascii="Cambria" w:hAnsi="Cambria"/>
          <w:sz w:val="20"/>
          <w:szCs w:val="20"/>
        </w:rPr>
      </w:pPr>
    </w:p>
    <w:p w14:paraId="02855146" w14:textId="77777777" w:rsidR="00B47346" w:rsidRPr="001D0F3E" w:rsidRDefault="00B47346" w:rsidP="00B47346">
      <w:pPr>
        <w:jc w:val="both"/>
        <w:rPr>
          <w:rFonts w:ascii="Cambria" w:hAnsi="Cambria"/>
          <w:sz w:val="20"/>
          <w:szCs w:val="20"/>
        </w:rPr>
      </w:pPr>
      <w:r w:rsidRPr="001D0F3E">
        <w:rPr>
          <w:rFonts w:ascii="Cambria" w:hAnsi="Cambria"/>
          <w:sz w:val="20"/>
          <w:szCs w:val="20"/>
        </w:rPr>
        <w:t xml:space="preserve">IČO: </w:t>
      </w:r>
      <w:sdt>
        <w:sdtPr>
          <w:rPr>
            <w:rFonts w:ascii="Cambria" w:hAnsi="Cambria"/>
            <w:color w:val="8496B0" w:themeColor="text2" w:themeTint="99"/>
            <w:sz w:val="20"/>
            <w:szCs w:val="20"/>
            <w:shd w:val="clear" w:color="auto" w:fill="BBE3FF" w:themeFill="accent1" w:themeFillTint="33"/>
          </w:rPr>
          <w:id w:val="1515110809"/>
          <w:placeholder>
            <w:docPart w:val="FE43128FCF3549C99E9753D9BB9DE7D0"/>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IČO</w:t>
          </w:r>
        </w:sdtContent>
      </w:sdt>
    </w:p>
    <w:p w14:paraId="4F8BA8EB" w14:textId="77777777" w:rsidR="00B47346" w:rsidRPr="001D0F3E" w:rsidRDefault="00B47346" w:rsidP="00B47346">
      <w:pPr>
        <w:jc w:val="both"/>
        <w:rPr>
          <w:rFonts w:ascii="Cambria" w:hAnsi="Cambria"/>
          <w:sz w:val="20"/>
          <w:szCs w:val="20"/>
          <w:shd w:val="clear" w:color="auto" w:fill="BBE3FF" w:themeFill="accent1" w:themeFillTint="33"/>
        </w:rPr>
      </w:pPr>
      <w:r w:rsidRPr="001D0F3E">
        <w:rPr>
          <w:rFonts w:ascii="Cambria" w:hAnsi="Cambria"/>
          <w:sz w:val="20"/>
          <w:szCs w:val="20"/>
        </w:rPr>
        <w:t xml:space="preserve">LEI: </w:t>
      </w:r>
      <w:sdt>
        <w:sdtPr>
          <w:rPr>
            <w:rFonts w:ascii="Cambria" w:hAnsi="Cambria"/>
            <w:color w:val="8496B0" w:themeColor="text2" w:themeTint="99"/>
            <w:sz w:val="20"/>
            <w:szCs w:val="20"/>
            <w:shd w:val="clear" w:color="auto" w:fill="BBE3FF" w:themeFill="accent1" w:themeFillTint="33"/>
          </w:rPr>
          <w:id w:val="-2129694730"/>
          <w:placeholder>
            <w:docPart w:val="F06066D1CEB0497BAC703A815FC5A99F"/>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LEI</w:t>
          </w:r>
        </w:sdtContent>
      </w:sdt>
    </w:p>
    <w:p w14:paraId="3BDC2BF2" w14:textId="77777777" w:rsidR="00B47346" w:rsidRPr="001D0F3E" w:rsidRDefault="00B47346" w:rsidP="00B47346">
      <w:pPr>
        <w:ind w:left="567"/>
        <w:jc w:val="both"/>
        <w:rPr>
          <w:rFonts w:ascii="Cambria" w:hAnsi="Cambria"/>
          <w:sz w:val="20"/>
          <w:szCs w:val="20"/>
          <w:shd w:val="clear" w:color="auto" w:fill="BBE3FF" w:themeFill="accent1" w:themeFillTint="33"/>
        </w:rPr>
      </w:pPr>
    </w:p>
    <w:p w14:paraId="088EB4F7" w14:textId="77777777" w:rsidR="00B47346" w:rsidRPr="001D0F3E" w:rsidRDefault="00B47346" w:rsidP="00B47346">
      <w:pPr>
        <w:ind w:left="567"/>
        <w:jc w:val="both"/>
        <w:rPr>
          <w:rFonts w:ascii="Cambria" w:hAnsi="Cambria"/>
          <w:sz w:val="20"/>
          <w:szCs w:val="20"/>
          <w:shd w:val="clear" w:color="auto" w:fill="BBE3FF" w:themeFill="accent1" w:themeFillTint="33"/>
        </w:rPr>
        <w:sectPr w:rsidR="00B47346" w:rsidRPr="001D0F3E"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num="2" w:space="708"/>
          <w:docGrid w:linePitch="360"/>
        </w:sectPr>
      </w:pPr>
    </w:p>
    <w:p w14:paraId="65C1173C" w14:textId="77777777" w:rsidR="00B47346" w:rsidRPr="001D0F3E" w:rsidRDefault="00B47346" w:rsidP="00B47346">
      <w:pPr>
        <w:pBdr>
          <w:top w:val="single" w:sz="18" w:space="1" w:color="D9D9D9" w:themeColor="background1" w:themeShade="D9"/>
        </w:pBdr>
        <w:jc w:val="both"/>
        <w:rPr>
          <w:rFonts w:ascii="Cambria" w:hAnsi="Cambria"/>
          <w:sz w:val="20"/>
          <w:szCs w:val="20"/>
        </w:rPr>
      </w:pPr>
    </w:p>
    <w:p w14:paraId="3BA538C8" w14:textId="77777777" w:rsidR="00B47346" w:rsidRPr="001D0F3E" w:rsidRDefault="00B47346" w:rsidP="00B47346">
      <w:pPr>
        <w:jc w:val="both"/>
        <w:rPr>
          <w:rFonts w:ascii="Cambria" w:hAnsi="Cambria"/>
          <w:sz w:val="20"/>
          <w:szCs w:val="20"/>
        </w:rPr>
      </w:pPr>
      <w:r w:rsidRPr="001D0F3E">
        <w:rPr>
          <w:rFonts w:ascii="Cambria" w:hAnsi="Cambria"/>
          <w:sz w:val="20"/>
          <w:szCs w:val="20"/>
        </w:rPr>
        <w:t xml:space="preserve">Je </w:t>
      </w:r>
      <w:r>
        <w:rPr>
          <w:rFonts w:ascii="Cambria" w:hAnsi="Cambria"/>
          <w:sz w:val="20"/>
          <w:szCs w:val="20"/>
        </w:rPr>
        <w:t>banka</w:t>
      </w:r>
      <w:r w:rsidRPr="001D0F3E">
        <w:rPr>
          <w:rFonts w:ascii="Cambria" w:hAnsi="Cambria"/>
          <w:sz w:val="20"/>
          <w:szCs w:val="20"/>
        </w:rPr>
        <w:t xml:space="preserve"> (dohliadaný subjekt) pod priamym dohľadom Európskej centrálnej banky podľa osobitného predpisu?</w:t>
      </w:r>
      <w:r w:rsidRPr="001D0F3E">
        <w:rPr>
          <w:rStyle w:val="FootnoteReference"/>
          <w:rFonts w:ascii="Cambria" w:eastAsiaTheme="majorEastAsia" w:hAnsi="Cambria"/>
          <w:sz w:val="20"/>
          <w:szCs w:val="20"/>
        </w:rPr>
        <w:footnoteReference w:id="1"/>
      </w:r>
    </w:p>
    <w:p w14:paraId="4C801E48" w14:textId="77777777" w:rsidR="00B47346" w:rsidRPr="001D0F3E" w:rsidRDefault="00000000" w:rsidP="00B47346">
      <w:pPr>
        <w:jc w:val="center"/>
        <w:rPr>
          <w:rFonts w:ascii="Cambria" w:hAnsi="Cambria"/>
          <w:sz w:val="20"/>
          <w:szCs w:val="20"/>
        </w:rPr>
      </w:pPr>
      <w:sdt>
        <w:sdtPr>
          <w:rPr>
            <w:rFonts w:ascii="Cambria" w:hAnsi="Cambria"/>
            <w:sz w:val="20"/>
            <w:szCs w:val="20"/>
            <w:shd w:val="clear" w:color="auto" w:fill="BBE3FF" w:themeFill="accent1" w:themeFillTint="33"/>
          </w:rPr>
          <w:id w:val="-1932497686"/>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sz w:val="20"/>
              <w:szCs w:val="20"/>
              <w:shd w:val="clear" w:color="auto" w:fill="BBE3FF" w:themeFill="accent1" w:themeFillTint="33"/>
            </w:rPr>
            <w:t>☐</w:t>
          </w:r>
        </w:sdtContent>
      </w:sdt>
      <w:r w:rsidR="00B47346" w:rsidRPr="001D0F3E">
        <w:rPr>
          <w:rFonts w:ascii="Cambria" w:hAnsi="Cambria"/>
          <w:sz w:val="20"/>
          <w:szCs w:val="20"/>
        </w:rPr>
        <w:t xml:space="preserve"> áno </w:t>
      </w:r>
      <w:sdt>
        <w:sdtPr>
          <w:rPr>
            <w:rFonts w:ascii="Cambria" w:hAnsi="Cambria"/>
            <w:sz w:val="20"/>
            <w:szCs w:val="20"/>
            <w:shd w:val="clear" w:color="auto" w:fill="BBE3FF" w:themeFill="accent1" w:themeFillTint="33"/>
          </w:rPr>
          <w:id w:val="-1625679095"/>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sz w:val="20"/>
              <w:szCs w:val="20"/>
              <w:shd w:val="clear" w:color="auto" w:fill="BBE3FF" w:themeFill="accent1" w:themeFillTint="33"/>
            </w:rPr>
            <w:t>☐</w:t>
          </w:r>
        </w:sdtContent>
      </w:sdt>
      <w:r w:rsidR="00B47346" w:rsidRPr="001D0F3E">
        <w:rPr>
          <w:rFonts w:ascii="Cambria" w:hAnsi="Cambria"/>
          <w:sz w:val="20"/>
          <w:szCs w:val="20"/>
        </w:rPr>
        <w:t xml:space="preserve"> nie</w:t>
      </w:r>
    </w:p>
    <w:p w14:paraId="6A1690E3" w14:textId="77777777" w:rsidR="00B47346" w:rsidRPr="001D0F3E" w:rsidRDefault="00B47346" w:rsidP="00B47346">
      <w:pPr>
        <w:jc w:val="center"/>
        <w:rPr>
          <w:rFonts w:ascii="Cambria" w:hAnsi="Cambria"/>
          <w:sz w:val="20"/>
          <w:szCs w:val="20"/>
        </w:rPr>
      </w:pPr>
    </w:p>
    <w:p w14:paraId="7EC14168" w14:textId="77777777" w:rsidR="00B47346" w:rsidRPr="001D0F3E" w:rsidRDefault="00B47346" w:rsidP="00B47346">
      <w:pPr>
        <w:jc w:val="center"/>
        <w:rPr>
          <w:rFonts w:ascii="Cambria" w:hAnsi="Cambri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129"/>
      </w:tblGrid>
      <w:tr w:rsidR="00B47346" w:rsidRPr="001D0F3E" w14:paraId="6506F84F" w14:textId="77777777" w:rsidTr="00BF59BA">
        <w:tc>
          <w:tcPr>
            <w:tcW w:w="9129" w:type="dxa"/>
            <w:shd w:val="clear" w:color="auto" w:fill="D9D9D9" w:themeFill="background1" w:themeFillShade="D9"/>
          </w:tcPr>
          <w:p w14:paraId="56F73707" w14:textId="77777777" w:rsidR="00B47346" w:rsidRPr="001D0F3E" w:rsidRDefault="00B47346" w:rsidP="00BF59BA">
            <w:pPr>
              <w:rPr>
                <w:rFonts w:ascii="Cambria" w:hAnsi="Cambria"/>
                <w:b/>
                <w:bCs/>
                <w:sz w:val="20"/>
                <w:szCs w:val="20"/>
              </w:rPr>
            </w:pPr>
            <w:r w:rsidRPr="001D0F3E">
              <w:rPr>
                <w:rFonts w:ascii="Cambria" w:hAnsi="Cambria"/>
                <w:b/>
                <w:bCs/>
                <w:sz w:val="20"/>
                <w:szCs w:val="20"/>
              </w:rPr>
              <w:t>ČASŤ B – INFORMÁCIE O POSUDZOVANEJ OSOBE</w:t>
            </w:r>
          </w:p>
        </w:tc>
      </w:tr>
    </w:tbl>
    <w:p w14:paraId="5770D6B3" w14:textId="77777777" w:rsidR="00B47346" w:rsidRPr="001D0F3E" w:rsidRDefault="00B47346" w:rsidP="00B47346">
      <w:pPr>
        <w:rPr>
          <w:rFonts w:ascii="Cambria" w:hAnsi="Cambria"/>
          <w:sz w:val="20"/>
          <w:szCs w:val="20"/>
        </w:rPr>
      </w:pPr>
    </w:p>
    <w:p w14:paraId="1EE96F5D" w14:textId="77777777" w:rsidR="00B47346" w:rsidRPr="001D0F3E" w:rsidRDefault="00B47346" w:rsidP="00B47346">
      <w:pPr>
        <w:rPr>
          <w:rFonts w:ascii="Cambria" w:hAnsi="Cambria"/>
          <w:sz w:val="20"/>
          <w:szCs w:val="20"/>
        </w:rPr>
        <w:sectPr w:rsidR="00B47346" w:rsidRPr="001D0F3E"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p w14:paraId="7C62108F" w14:textId="77777777" w:rsidR="00B47346" w:rsidRPr="001D0F3E" w:rsidRDefault="00B47346" w:rsidP="00B47346">
      <w:pPr>
        <w:jc w:val="both"/>
        <w:rPr>
          <w:rFonts w:ascii="Cambria" w:hAnsi="Cambria"/>
          <w:b/>
          <w:iCs/>
          <w:sz w:val="20"/>
          <w:szCs w:val="20"/>
        </w:rPr>
      </w:pPr>
      <w:r w:rsidRPr="001D0F3E">
        <w:rPr>
          <w:rFonts w:ascii="Cambria" w:hAnsi="Cambria"/>
          <w:sz w:val="20"/>
          <w:szCs w:val="20"/>
        </w:rPr>
        <w:t xml:space="preserve">Titul/y: </w:t>
      </w:r>
      <w:sdt>
        <w:sdtPr>
          <w:rPr>
            <w:rFonts w:ascii="Cambria" w:hAnsi="Cambria"/>
            <w:color w:val="8496B0" w:themeColor="text2" w:themeTint="99"/>
            <w:sz w:val="20"/>
            <w:szCs w:val="20"/>
            <w:shd w:val="clear" w:color="auto" w:fill="BBE3FF" w:themeFill="accent1" w:themeFillTint="33"/>
          </w:rPr>
          <w:id w:val="1919131102"/>
          <w:placeholder>
            <w:docPart w:val="F529186D183241DDBD5B7FE073FDC530"/>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Titul 1</w:t>
          </w:r>
        </w:sdtContent>
      </w:sdt>
      <w:r w:rsidRPr="001D0F3E">
        <w:rPr>
          <w:rFonts w:ascii="Cambria" w:hAnsi="Cambria"/>
          <w:color w:val="8496B0" w:themeColor="text2" w:themeTint="99"/>
          <w:sz w:val="20"/>
          <w:szCs w:val="20"/>
          <w:shd w:val="clear" w:color="auto" w:fill="BBE3FF" w:themeFill="accent1" w:themeFillTint="33"/>
        </w:rPr>
        <w:t xml:space="preserve"> </w:t>
      </w:r>
      <w:sdt>
        <w:sdtPr>
          <w:rPr>
            <w:rFonts w:ascii="Cambria" w:hAnsi="Cambria"/>
            <w:color w:val="8496B0" w:themeColor="text2" w:themeTint="99"/>
            <w:sz w:val="20"/>
            <w:szCs w:val="20"/>
            <w:shd w:val="clear" w:color="auto" w:fill="BBE3FF" w:themeFill="accent1" w:themeFillTint="33"/>
          </w:rPr>
          <w:id w:val="-1161079860"/>
          <w:placeholder>
            <w:docPart w:val="CB2CE19C01004AC5B08656F74399A9DC"/>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Titul 2</w:t>
          </w:r>
        </w:sdtContent>
      </w:sdt>
      <w:r w:rsidRPr="001D0F3E">
        <w:rPr>
          <w:rFonts w:ascii="Cambria" w:hAnsi="Cambria"/>
          <w:color w:val="8496B0" w:themeColor="text2" w:themeTint="99"/>
          <w:sz w:val="20"/>
          <w:szCs w:val="20"/>
          <w:shd w:val="clear" w:color="auto" w:fill="BBE3FF" w:themeFill="accent1" w:themeFillTint="33"/>
        </w:rPr>
        <w:t xml:space="preserve"> </w:t>
      </w:r>
      <w:sdt>
        <w:sdtPr>
          <w:rPr>
            <w:rFonts w:ascii="Cambria" w:hAnsi="Cambria"/>
            <w:color w:val="8496B0" w:themeColor="text2" w:themeTint="99"/>
            <w:sz w:val="20"/>
            <w:szCs w:val="20"/>
            <w:shd w:val="clear" w:color="auto" w:fill="BBE3FF" w:themeFill="accent1" w:themeFillTint="33"/>
          </w:rPr>
          <w:id w:val="547418195"/>
          <w:placeholder>
            <w:docPart w:val="8A548A82766343DB91EB468AE4185178"/>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Titul 3</w:t>
          </w:r>
        </w:sdtContent>
      </w:sdt>
    </w:p>
    <w:p w14:paraId="59222C9E" w14:textId="77777777" w:rsidR="00B47346" w:rsidRPr="001D0F3E" w:rsidRDefault="00B47346" w:rsidP="00B47346">
      <w:pPr>
        <w:jc w:val="both"/>
        <w:rPr>
          <w:rFonts w:ascii="Cambria" w:hAnsi="Cambria"/>
          <w:b/>
          <w:iCs/>
          <w:sz w:val="20"/>
          <w:szCs w:val="20"/>
        </w:rPr>
      </w:pPr>
      <w:r w:rsidRPr="001D0F3E">
        <w:rPr>
          <w:rFonts w:ascii="Cambria" w:hAnsi="Cambria"/>
          <w:sz w:val="20"/>
          <w:szCs w:val="20"/>
        </w:rPr>
        <w:t xml:space="preserve">Meno a Priezvisko: </w:t>
      </w:r>
      <w:sdt>
        <w:sdtPr>
          <w:rPr>
            <w:rFonts w:ascii="Cambria" w:hAnsi="Cambria"/>
            <w:color w:val="8496B0" w:themeColor="text2" w:themeTint="99"/>
            <w:sz w:val="20"/>
            <w:szCs w:val="20"/>
            <w:shd w:val="clear" w:color="auto" w:fill="BBE3FF" w:themeFill="accent1" w:themeFillTint="33"/>
          </w:rPr>
          <w:id w:val="-94943888"/>
          <w:placeholder>
            <w:docPart w:val="385351BC32C4407486176D2976FA3819"/>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Meno a Priezvisko</w:t>
          </w:r>
        </w:sdtContent>
      </w:sdt>
    </w:p>
    <w:p w14:paraId="0F168E2E" w14:textId="77777777" w:rsidR="00B47346" w:rsidRPr="001D0F3E" w:rsidRDefault="00B47346" w:rsidP="00B47346">
      <w:pPr>
        <w:jc w:val="both"/>
        <w:rPr>
          <w:rFonts w:ascii="Cambria" w:hAnsi="Cambria"/>
          <w:b/>
          <w:iCs/>
          <w:sz w:val="20"/>
          <w:szCs w:val="20"/>
        </w:rPr>
      </w:pPr>
      <w:r w:rsidRPr="001D0F3E">
        <w:rPr>
          <w:rFonts w:ascii="Cambria" w:hAnsi="Cambria"/>
          <w:sz w:val="20"/>
          <w:szCs w:val="20"/>
        </w:rPr>
        <w:t xml:space="preserve">Pohlavie: </w:t>
      </w:r>
      <w:sdt>
        <w:sdtPr>
          <w:rPr>
            <w:rFonts w:ascii="Cambria" w:hAnsi="Cambria"/>
            <w:sz w:val="20"/>
            <w:szCs w:val="20"/>
            <w:shd w:val="clear" w:color="auto" w:fill="BBE3FF" w:themeFill="accent1" w:themeFillTint="33"/>
          </w:rPr>
          <w:id w:val="685942133"/>
          <w14:checkbox>
            <w14:checked w14:val="0"/>
            <w14:checkedState w14:val="2612" w14:font="MS Gothic"/>
            <w14:uncheckedState w14:val="2610" w14:font="MS Gothic"/>
          </w14:checkbox>
        </w:sdtPr>
        <w:sdtContent>
          <w:r w:rsidRPr="001D0F3E">
            <w:rPr>
              <w:rFonts w:ascii="Segoe UI Symbol" w:eastAsia="MS Gothic" w:hAnsi="Segoe UI Symbol" w:cs="Segoe UI Symbol"/>
              <w:sz w:val="20"/>
              <w:szCs w:val="20"/>
              <w:shd w:val="clear" w:color="auto" w:fill="BBE3FF" w:themeFill="accent1" w:themeFillTint="33"/>
            </w:rPr>
            <w:t>☐</w:t>
          </w:r>
        </w:sdtContent>
      </w:sdt>
      <w:r w:rsidRPr="001D0F3E">
        <w:rPr>
          <w:rFonts w:ascii="Cambria" w:hAnsi="Cambria"/>
          <w:sz w:val="20"/>
          <w:szCs w:val="20"/>
        </w:rPr>
        <w:t xml:space="preserve"> muž  </w:t>
      </w:r>
      <w:sdt>
        <w:sdtPr>
          <w:rPr>
            <w:rFonts w:ascii="Cambria" w:hAnsi="Cambria"/>
            <w:sz w:val="20"/>
            <w:szCs w:val="20"/>
            <w:shd w:val="clear" w:color="auto" w:fill="BBE3FF" w:themeFill="accent1" w:themeFillTint="33"/>
          </w:rPr>
          <w:id w:val="-373614153"/>
          <w14:checkbox>
            <w14:checked w14:val="0"/>
            <w14:checkedState w14:val="2612" w14:font="MS Gothic"/>
            <w14:uncheckedState w14:val="2610" w14:font="MS Gothic"/>
          </w14:checkbox>
        </w:sdtPr>
        <w:sdtContent>
          <w:r w:rsidRPr="001D0F3E">
            <w:rPr>
              <w:rFonts w:ascii="Segoe UI Symbol" w:eastAsia="MS Gothic" w:hAnsi="Segoe UI Symbol" w:cs="Segoe UI Symbol"/>
              <w:sz w:val="20"/>
              <w:szCs w:val="20"/>
              <w:shd w:val="clear" w:color="auto" w:fill="BBE3FF" w:themeFill="accent1" w:themeFillTint="33"/>
            </w:rPr>
            <w:t>☐</w:t>
          </w:r>
        </w:sdtContent>
      </w:sdt>
      <w:r w:rsidRPr="001D0F3E">
        <w:rPr>
          <w:rFonts w:ascii="Cambria" w:hAnsi="Cambria"/>
          <w:sz w:val="20"/>
          <w:szCs w:val="20"/>
        </w:rPr>
        <w:t xml:space="preserve"> žena  </w:t>
      </w:r>
    </w:p>
    <w:p w14:paraId="6F5939F3" w14:textId="77777777" w:rsidR="00B47346" w:rsidRPr="001D0F3E" w:rsidRDefault="00B47346" w:rsidP="00B47346">
      <w:pPr>
        <w:jc w:val="both"/>
        <w:rPr>
          <w:rFonts w:ascii="Cambria" w:hAnsi="Cambria"/>
          <w:b/>
          <w:iCs/>
          <w:sz w:val="20"/>
          <w:szCs w:val="20"/>
        </w:rPr>
      </w:pPr>
      <w:r w:rsidRPr="001D0F3E">
        <w:rPr>
          <w:rFonts w:ascii="Cambria" w:hAnsi="Cambria"/>
          <w:sz w:val="20"/>
          <w:szCs w:val="20"/>
        </w:rPr>
        <w:t xml:space="preserve">Dátum narodenia: </w:t>
      </w:r>
      <w:sdt>
        <w:sdtPr>
          <w:rPr>
            <w:rFonts w:ascii="Cambria" w:hAnsi="Cambria"/>
            <w:color w:val="8496B0" w:themeColor="text2" w:themeTint="99"/>
            <w:sz w:val="20"/>
            <w:szCs w:val="20"/>
            <w:shd w:val="clear" w:color="auto" w:fill="BBE3FF" w:themeFill="accent1" w:themeFillTint="33"/>
          </w:rPr>
          <w:id w:val="-658147228"/>
          <w:placeholder>
            <w:docPart w:val="12F9C00BA7D049A3BCB434ADC31229DF"/>
          </w:placeholder>
          <w:date>
            <w:dateFormat w:val="d. M. yyyy"/>
            <w:lid w:val="sk-SK"/>
            <w:storeMappedDataAs w:val="dateTime"/>
            <w:calendar w:val="gregorian"/>
          </w:date>
        </w:sdtPr>
        <w:sdtContent>
          <w:r w:rsidRPr="001D0F3E">
            <w:rPr>
              <w:rFonts w:ascii="Cambria" w:hAnsi="Cambria"/>
              <w:color w:val="8496B0" w:themeColor="text2" w:themeTint="99"/>
              <w:sz w:val="20"/>
              <w:szCs w:val="20"/>
              <w:shd w:val="clear" w:color="auto" w:fill="BBE3FF" w:themeFill="accent1" w:themeFillTint="33"/>
            </w:rPr>
            <w:t>Dátum narodenia</w:t>
          </w:r>
        </w:sdtContent>
      </w:sdt>
    </w:p>
    <w:p w14:paraId="4D1104CE" w14:textId="77777777" w:rsidR="00B47346" w:rsidRPr="001D0F3E" w:rsidRDefault="00B47346" w:rsidP="00B47346">
      <w:pPr>
        <w:jc w:val="both"/>
        <w:rPr>
          <w:rFonts w:ascii="Cambria" w:hAnsi="Cambria"/>
          <w:b/>
          <w:bCs/>
          <w:sz w:val="20"/>
          <w:szCs w:val="20"/>
        </w:rPr>
      </w:pPr>
      <w:r w:rsidRPr="001D0F3E">
        <w:rPr>
          <w:rFonts w:ascii="Cambria" w:hAnsi="Cambria"/>
          <w:noProof/>
          <w:sz w:val="20"/>
          <w:szCs w:val="20"/>
        </w:rPr>
        <w:t xml:space="preserve">Adresa: </w:t>
      </w:r>
      <w:sdt>
        <w:sdtPr>
          <w:rPr>
            <w:rFonts w:ascii="Cambria" w:hAnsi="Cambria"/>
            <w:noProof/>
            <w:color w:val="8496B0" w:themeColor="text2" w:themeTint="99"/>
            <w:sz w:val="20"/>
            <w:szCs w:val="20"/>
            <w:shd w:val="clear" w:color="auto" w:fill="BBE3FF" w:themeFill="accent1" w:themeFillTint="33"/>
          </w:rPr>
          <w:id w:val="-205266108"/>
          <w:placeholder>
            <w:docPart w:val="8EC8E82DB37647ACBCED778A62092857"/>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Ulica a orientačné/súpisné číslo</w:t>
          </w:r>
        </w:sdtContent>
      </w:sdt>
    </w:p>
    <w:p w14:paraId="20F23179" w14:textId="77777777" w:rsidR="00B47346" w:rsidRPr="001D0F3E" w:rsidRDefault="00B47346" w:rsidP="00B47346">
      <w:pPr>
        <w:jc w:val="both"/>
        <w:rPr>
          <w:rFonts w:ascii="Cambria" w:hAnsi="Cambria"/>
          <w:b/>
          <w:bCs/>
          <w:sz w:val="20"/>
          <w:szCs w:val="20"/>
        </w:rPr>
      </w:pPr>
      <w:r w:rsidRPr="001D0F3E">
        <w:rPr>
          <w:rFonts w:ascii="Cambria" w:hAnsi="Cambria"/>
          <w:noProof/>
          <w:sz w:val="20"/>
          <w:szCs w:val="20"/>
        </w:rPr>
        <w:t xml:space="preserve">Mesto/obec a PSČ: </w:t>
      </w:r>
      <w:sdt>
        <w:sdtPr>
          <w:rPr>
            <w:rFonts w:ascii="Cambria" w:hAnsi="Cambria"/>
            <w:noProof/>
            <w:color w:val="8496B0" w:themeColor="text2" w:themeTint="99"/>
            <w:sz w:val="20"/>
            <w:szCs w:val="20"/>
            <w:shd w:val="clear" w:color="auto" w:fill="BBE3FF" w:themeFill="accent1" w:themeFillTint="33"/>
          </w:rPr>
          <w:id w:val="346675311"/>
          <w:placeholder>
            <w:docPart w:val="35058E49E59441AF8C6F2642539D2B6D"/>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Mesto/obec a PSČ</w:t>
          </w:r>
        </w:sdtContent>
      </w:sdt>
    </w:p>
    <w:p w14:paraId="0660B23F" w14:textId="77777777" w:rsidR="00B47346" w:rsidRPr="001D0F3E" w:rsidRDefault="00B47346" w:rsidP="00B47346">
      <w:pPr>
        <w:jc w:val="both"/>
        <w:rPr>
          <w:rFonts w:ascii="Cambria" w:hAnsi="Cambria"/>
          <w:b/>
          <w:bCs/>
          <w:sz w:val="20"/>
          <w:szCs w:val="20"/>
        </w:rPr>
      </w:pPr>
      <w:r w:rsidRPr="001D0F3E">
        <w:rPr>
          <w:rFonts w:ascii="Cambria" w:hAnsi="Cambria"/>
          <w:noProof/>
          <w:sz w:val="20"/>
          <w:szCs w:val="20"/>
        </w:rPr>
        <w:t xml:space="preserve">Krajina: </w:t>
      </w:r>
      <w:sdt>
        <w:sdtPr>
          <w:rPr>
            <w:rFonts w:ascii="Cambria" w:hAnsi="Cambria"/>
            <w:noProof/>
            <w:color w:val="8496B0" w:themeColor="text2" w:themeTint="99"/>
            <w:sz w:val="20"/>
            <w:szCs w:val="20"/>
            <w:shd w:val="clear" w:color="auto" w:fill="BBE3FF" w:themeFill="accent1" w:themeFillTint="33"/>
          </w:rPr>
          <w:id w:val="-1927571943"/>
          <w:placeholder>
            <w:docPart w:val="4B5F211C022A44B7895ACDBDCB2BF8B5"/>
          </w:placeholder>
          <w:showingPlcHdr/>
          <w:text/>
        </w:sdtPr>
        <w:sdtContent>
          <w:r w:rsidRPr="001D0F3E">
            <w:rPr>
              <w:rStyle w:val="PlaceholderText"/>
              <w:rFonts w:ascii="Cambria" w:eastAsiaTheme="majorEastAsia" w:hAnsi="Cambria"/>
              <w:color w:val="8496B0" w:themeColor="text2" w:themeTint="99"/>
              <w:sz w:val="20"/>
              <w:szCs w:val="20"/>
              <w:shd w:val="clear" w:color="auto" w:fill="BBE3FF" w:themeFill="accent1" w:themeFillTint="33"/>
            </w:rPr>
            <w:t>Krajina</w:t>
          </w:r>
        </w:sdtContent>
      </w:sdt>
    </w:p>
    <w:p w14:paraId="46A2D2B5" w14:textId="77777777" w:rsidR="00B47346" w:rsidRPr="001D0F3E" w:rsidRDefault="00B47346" w:rsidP="00B47346">
      <w:pPr>
        <w:jc w:val="both"/>
        <w:rPr>
          <w:rFonts w:ascii="Cambria" w:eastAsia="Calibri" w:hAnsi="Cambria"/>
          <w:sz w:val="20"/>
          <w:szCs w:val="20"/>
        </w:rPr>
      </w:pPr>
    </w:p>
    <w:p w14:paraId="6F7A4FF4" w14:textId="77777777" w:rsidR="00B47346" w:rsidRPr="001D0F3E" w:rsidRDefault="00B47346" w:rsidP="00B47346">
      <w:pPr>
        <w:jc w:val="both"/>
        <w:rPr>
          <w:rFonts w:ascii="Cambria" w:eastAsia="Calibri" w:hAnsi="Cambria"/>
          <w:sz w:val="20"/>
          <w:szCs w:val="20"/>
        </w:rPr>
        <w:sectPr w:rsidR="00B47346" w:rsidRPr="001D0F3E"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num="2" w:space="708"/>
          <w:docGrid w:linePitch="360"/>
        </w:sectPr>
      </w:pPr>
    </w:p>
    <w:p w14:paraId="425A3A8D" w14:textId="77777777" w:rsidR="00B47346" w:rsidRPr="001D0F3E" w:rsidRDefault="00B47346" w:rsidP="00B47346">
      <w:pPr>
        <w:jc w:val="both"/>
        <w:rPr>
          <w:rFonts w:ascii="Cambria" w:eastAsia="Calibri" w:hAnsi="Cambria"/>
          <w:sz w:val="20"/>
          <w:szCs w:val="20"/>
        </w:rPr>
      </w:pPr>
    </w:p>
    <w:p w14:paraId="1A851741" w14:textId="77777777" w:rsidR="00B47346" w:rsidRPr="001D0F3E" w:rsidRDefault="00B47346" w:rsidP="00B47346">
      <w:pPr>
        <w:jc w:val="both"/>
        <w:rPr>
          <w:rFonts w:ascii="Cambria" w:eastAsia="Calibri" w:hAnsi="Cambri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0748DF92" w14:textId="77777777" w:rsidTr="00BF59BA">
        <w:tc>
          <w:tcPr>
            <w:tcW w:w="9062" w:type="dxa"/>
            <w:shd w:val="clear" w:color="auto" w:fill="D9D9D9" w:themeFill="background1" w:themeFillShade="D9"/>
          </w:tcPr>
          <w:p w14:paraId="7ED9DEE4" w14:textId="77777777" w:rsidR="00B47346" w:rsidRPr="001D0F3E" w:rsidRDefault="00B47346" w:rsidP="00BF59BA">
            <w:pPr>
              <w:jc w:val="both"/>
              <w:rPr>
                <w:rFonts w:ascii="Cambria" w:eastAsia="Calibri" w:hAnsi="Cambria"/>
                <w:sz w:val="20"/>
                <w:szCs w:val="20"/>
              </w:rPr>
            </w:pPr>
            <w:r w:rsidRPr="001D0F3E">
              <w:rPr>
                <w:rFonts w:ascii="Cambria" w:hAnsi="Cambria"/>
                <w:b/>
                <w:bCs/>
                <w:sz w:val="20"/>
                <w:szCs w:val="20"/>
              </w:rPr>
              <w:t>ČASŤ C – INFORMÁCIE O FUNKCII/FUNKCIÁCH</w:t>
            </w:r>
          </w:p>
        </w:tc>
      </w:tr>
    </w:tbl>
    <w:p w14:paraId="11B59891" w14:textId="77777777" w:rsidR="00B47346" w:rsidRPr="001D0F3E" w:rsidRDefault="00B47346" w:rsidP="00B47346">
      <w:pPr>
        <w:jc w:val="both"/>
        <w:rPr>
          <w:rFonts w:ascii="Cambria" w:hAnsi="Cambria"/>
          <w:sz w:val="20"/>
          <w:szCs w:val="20"/>
        </w:rPr>
      </w:pPr>
    </w:p>
    <w:p w14:paraId="7EAAB2D0" w14:textId="77777777" w:rsidR="00B47346" w:rsidRPr="001D0F3E" w:rsidRDefault="00B47346" w:rsidP="00B47346">
      <w:pPr>
        <w:jc w:val="both"/>
        <w:rPr>
          <w:rFonts w:ascii="Cambria" w:hAnsi="Cambria"/>
          <w:sz w:val="20"/>
          <w:szCs w:val="20"/>
        </w:rPr>
        <w:sectPr w:rsidR="00B47346" w:rsidRPr="001D0F3E"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p w14:paraId="759AC1FB" w14:textId="77777777" w:rsidR="00B47346" w:rsidRPr="001D0F3E" w:rsidRDefault="00B47346" w:rsidP="00B47346">
      <w:pPr>
        <w:jc w:val="both"/>
        <w:rPr>
          <w:rFonts w:ascii="Cambria" w:hAnsi="Cambria"/>
          <w:b/>
          <w:bCs/>
          <w:sz w:val="20"/>
          <w:szCs w:val="20"/>
        </w:rPr>
      </w:pPr>
      <w:r w:rsidRPr="001D0F3E">
        <w:rPr>
          <w:rFonts w:ascii="Cambria" w:hAnsi="Cambria"/>
          <w:b/>
          <w:bCs/>
          <w:sz w:val="20"/>
          <w:szCs w:val="20"/>
        </w:rPr>
        <w:t>Funkcia 1</w:t>
      </w:r>
    </w:p>
    <w:p w14:paraId="4D10B417" w14:textId="77777777" w:rsidR="00B47346" w:rsidRPr="001D0F3E" w:rsidRDefault="00B47346" w:rsidP="00B47346">
      <w:pPr>
        <w:jc w:val="both"/>
        <w:rPr>
          <w:rFonts w:ascii="Cambria" w:hAnsi="Cambria"/>
          <w:sz w:val="20"/>
          <w:szCs w:val="20"/>
        </w:rPr>
      </w:pPr>
      <w:r w:rsidRPr="001D0F3E">
        <w:rPr>
          <w:rFonts w:ascii="Cambria" w:hAnsi="Cambria"/>
          <w:sz w:val="20"/>
          <w:szCs w:val="20"/>
        </w:rPr>
        <w:t xml:space="preserve">Vyberte, či ide o člena orgánu banky alebo osobu zastávajúcu kľúčovú funkciu: </w:t>
      </w:r>
    </w:p>
    <w:p w14:paraId="14D9C494" w14:textId="77777777" w:rsidR="00B47346" w:rsidRPr="001D0F3E" w:rsidRDefault="00000000" w:rsidP="00B47346">
      <w:pPr>
        <w:jc w:val="both"/>
        <w:rPr>
          <w:rFonts w:ascii="Cambria" w:hAnsi="Cambria"/>
          <w:sz w:val="20"/>
          <w:szCs w:val="20"/>
        </w:rPr>
      </w:pPr>
      <w:sdt>
        <w:sdtPr>
          <w:rPr>
            <w:rFonts w:ascii="Cambria" w:hAnsi="Cambria"/>
            <w:color w:val="8496B0" w:themeColor="text2" w:themeTint="99"/>
            <w:sz w:val="20"/>
            <w:szCs w:val="20"/>
            <w:shd w:val="clear" w:color="auto" w:fill="BBE3FF" w:themeFill="accent1" w:themeFillTint="33"/>
          </w:rPr>
          <w:id w:val="-1949073053"/>
          <w:placeholder>
            <w:docPart w:val="2A63B9837E0D407FAC92524DA71693B2"/>
          </w:placeholder>
          <w:comboBox>
            <w:listItem w:value="Choose an item."/>
            <w:listItem w:displayText="Člen štatutárneho orgánu (predstavenstva)" w:value="Člen štatutárneho orgánu (predstavenstva)"/>
            <w:listItem w:displayText="Člen dozornej rady" w:value="Člen dozornej rady"/>
            <w:listItem w:displayText="Osoba zastávajúca kľúčovú funkciu" w:value="Osoba zastávajúca kľúčovú funkciu"/>
          </w:comboBox>
        </w:sdtPr>
        <w:sdtContent>
          <w:r w:rsidR="00B47346" w:rsidRPr="001D0F3E">
            <w:rPr>
              <w:rFonts w:ascii="Cambria" w:hAnsi="Cambria"/>
              <w:color w:val="8496B0" w:themeColor="text2" w:themeTint="99"/>
              <w:sz w:val="20"/>
              <w:szCs w:val="20"/>
              <w:shd w:val="clear" w:color="auto" w:fill="BBE3FF" w:themeFill="accent1" w:themeFillTint="33"/>
            </w:rPr>
            <w:t>Vyberte z možností</w:t>
          </w:r>
        </w:sdtContent>
      </w:sdt>
    </w:p>
    <w:p w14:paraId="01571CAA" w14:textId="77777777" w:rsidR="00B47346" w:rsidRPr="001D0F3E" w:rsidRDefault="00B47346" w:rsidP="00B47346">
      <w:pPr>
        <w:jc w:val="both"/>
        <w:rPr>
          <w:rFonts w:ascii="Cambria" w:hAnsi="Cambria"/>
          <w:sz w:val="20"/>
          <w:szCs w:val="20"/>
        </w:rPr>
      </w:pPr>
      <w:r w:rsidRPr="001D0F3E">
        <w:rPr>
          <w:rFonts w:ascii="Cambria" w:hAnsi="Cambria"/>
          <w:sz w:val="20"/>
          <w:szCs w:val="20"/>
        </w:rPr>
        <w:t xml:space="preserve">Vyberte alebo doplňte konkrétnu funkciu: </w:t>
      </w:r>
    </w:p>
    <w:p w14:paraId="05F35065" w14:textId="77777777" w:rsidR="00B47346" w:rsidRPr="001D0F3E" w:rsidRDefault="00000000" w:rsidP="00B47346">
      <w:pPr>
        <w:jc w:val="both"/>
        <w:rPr>
          <w:rFonts w:ascii="Cambria" w:hAnsi="Cambria"/>
          <w:sz w:val="20"/>
          <w:szCs w:val="20"/>
          <w:shd w:val="clear" w:color="auto" w:fill="BBE3FF" w:themeFill="accent1" w:themeFillTint="33"/>
        </w:rPr>
      </w:pPr>
      <w:sdt>
        <w:sdtPr>
          <w:rPr>
            <w:rFonts w:ascii="Cambria" w:hAnsi="Cambria"/>
            <w:color w:val="8496B0" w:themeColor="text2" w:themeTint="99"/>
            <w:sz w:val="20"/>
            <w:szCs w:val="20"/>
            <w:shd w:val="clear" w:color="auto" w:fill="BBE3FF" w:themeFill="accent1" w:themeFillTint="33"/>
          </w:rPr>
          <w:id w:val="158580281"/>
          <w:placeholder>
            <w:docPart w:val="D96CA8A394AF461C8374DD255086B9DE"/>
          </w:placeholder>
          <w:showingPlcHdr/>
          <w:comboBox>
            <w:listItem w:value="Choose an item."/>
            <w:listItem w:displayText="Predseda dozornej rady" w:value="Predseda dozornej rady"/>
            <w:listItem w:displayText="Podpredseda dozornej rady" w:value="Podpredseda dozornej rady"/>
            <w:listItem w:displayText="Člen dozornej rady" w:value="Člen dozornej rady"/>
            <w:listItem w:displayText="Nezávislý člen dozornej rady" w:value="Nezávislý člen dozornej rady"/>
            <w:listItem w:displayText="Predseda predstavenstva" w:value="Predseda predstavenstva"/>
            <w:listItem w:displayText="Podpredseda predstavenstva" w:value="Podpredseda predstavenstva"/>
            <w:listItem w:displayText="Člen predstavenstva" w:value="Člen predstavenstva"/>
            <w:listItem w:displayText="Člen predstavenstva zodpovedný za výkon činností podľa zákona č. 566/2001 Z.z. o cenných papieroch a investičných službách v znení neskorších predpisov" w:value="Člen predstavenstva zodpovedný za výkon činností podľa zákona č. 566/2001 Z.z. o cenných papieroch a investičných službách v znení neskorších predpisov"/>
            <w:listItem w:displayText="Člen predstavenstva zodpovedný za AML/CFT podľa čl. 2 ods. 9 metodického usmernenia" w:value="Člen predstavenstva zodpovedný za AML/CFT podľa čl. 2 ods. 9 metodického usmernenia"/>
            <w:listItem w:displayText="CEO" w:value="CEO"/>
            <w:listItem w:displayText="Zástupca CEO" w:value="Zástupca CEO"/>
            <w:listItem w:displayText="Generálny manažér/riaditeľ" w:value="Generálny manažér/riaditeľ"/>
            <w:listItem w:displayText="Finančný riaditeľ (CFO)" w:value="Finančný riaditeľ (CFO)"/>
            <w:listItem w:displayText="Riaditeľ odboru riadenia rizík (CRO)" w:value="Riaditeľ odboru riadenia rizík (CRO)"/>
            <w:listItem w:displayText="Riaditeľ odboru riadenia finančných rizík (CFRO)" w:value="Riaditeľ odboru riadenia finančných rizík (CFRO)"/>
            <w:listItem w:displayText="Riaditeľ odboru informačných technológií (CIO)" w:value="Riaditeľ odboru informačných technológií (CIO)"/>
            <w:listItem w:displayText="Prevádzkový riaditeľ (COO)" w:value="Prevádzkový riaditeľ (COO)"/>
            <w:listItem w:displayText="Vedúci pobočky" w:value="Vedúci pobočky"/>
            <w:listItem w:displayText="Pokurista" w:value="Pokurista"/>
            <w:listItem w:displayText="Vedúci útvaru vnútornej kontroly a vnútorného auditu" w:value="Vedúci útvaru vnútornej kontroly a vnútorného auditu"/>
            <w:listItem w:displayText="Osoba zabezpečujúca plnenie úloh pri ochrane pred legalizáciou príjmov z trestnej činnosti a pred financovaním terorizmu" w:value="Osoba zabezpečujúca plnenie úloh pri ochrane pred legalizáciou príjmov z trestnej činnosti a pred financovaním terorizmu"/>
          </w:comboBox>
        </w:sdtPr>
        <w:sdtContent>
          <w:r w:rsidR="00B47346" w:rsidRPr="001D0F3E">
            <w:rPr>
              <w:rFonts w:ascii="Cambria" w:hAnsi="Cambria"/>
              <w:color w:val="8496B0" w:themeColor="text2" w:themeTint="99"/>
              <w:sz w:val="20"/>
              <w:szCs w:val="20"/>
              <w:shd w:val="clear" w:color="auto" w:fill="BBE3FF" w:themeFill="accent1" w:themeFillTint="33"/>
            </w:rPr>
            <w:t>Vyberte z možností</w:t>
          </w:r>
        </w:sdtContent>
      </w:sdt>
    </w:p>
    <w:p w14:paraId="625FF3BB" w14:textId="77777777" w:rsidR="00B47346" w:rsidRPr="001D0F3E" w:rsidRDefault="00B47346" w:rsidP="00B47346">
      <w:pPr>
        <w:jc w:val="both"/>
        <w:rPr>
          <w:rFonts w:ascii="Cambria" w:hAnsi="Cambria"/>
          <w:sz w:val="20"/>
          <w:szCs w:val="20"/>
        </w:rPr>
      </w:pPr>
      <w:r w:rsidRPr="001D0F3E">
        <w:rPr>
          <w:rFonts w:ascii="Cambria" w:hAnsi="Cambria"/>
          <w:sz w:val="20"/>
          <w:szCs w:val="20"/>
        </w:rPr>
        <w:t>Dátum začiatku funkčného obdobia:</w:t>
      </w:r>
    </w:p>
    <w:p w14:paraId="16162562" w14:textId="77777777" w:rsidR="00B47346" w:rsidRPr="001D0F3E" w:rsidRDefault="00000000" w:rsidP="00B47346">
      <w:pPr>
        <w:jc w:val="both"/>
        <w:rPr>
          <w:rFonts w:ascii="Cambria" w:hAnsi="Cambria"/>
          <w:sz w:val="20"/>
          <w:szCs w:val="20"/>
        </w:rPr>
      </w:pPr>
      <w:sdt>
        <w:sdtPr>
          <w:rPr>
            <w:rFonts w:ascii="Cambria" w:hAnsi="Cambria"/>
            <w:color w:val="8496B0" w:themeColor="text2" w:themeTint="99"/>
            <w:sz w:val="20"/>
            <w:szCs w:val="20"/>
            <w:shd w:val="clear" w:color="auto" w:fill="BBE3FF" w:themeFill="accent1" w:themeFillTint="33"/>
          </w:rPr>
          <w:id w:val="-223225001"/>
          <w:placeholder>
            <w:docPart w:val="6AC309BCE6894115845BB1417235242A"/>
          </w:placeholder>
          <w:date>
            <w:dateFormat w:val="d. M. yyyy"/>
            <w:lid w:val="sk-SK"/>
            <w:storeMappedDataAs w:val="dateTime"/>
            <w:calendar w:val="gregorian"/>
          </w:date>
        </w:sdtPr>
        <w:sdtContent>
          <w:r w:rsidR="00B47346" w:rsidRPr="001D0F3E">
            <w:rPr>
              <w:rFonts w:ascii="Cambria" w:hAnsi="Cambria"/>
              <w:color w:val="8496B0" w:themeColor="text2" w:themeTint="99"/>
              <w:sz w:val="20"/>
              <w:szCs w:val="20"/>
              <w:shd w:val="clear" w:color="auto" w:fill="BBE3FF" w:themeFill="accent1" w:themeFillTint="33"/>
            </w:rPr>
            <w:t>Vyberte dátum</w:t>
          </w:r>
        </w:sdtContent>
      </w:sdt>
    </w:p>
    <w:p w14:paraId="6AA4F006" w14:textId="77777777" w:rsidR="00B47346" w:rsidRPr="001D0F3E" w:rsidRDefault="00B47346" w:rsidP="00B47346">
      <w:pPr>
        <w:jc w:val="both"/>
        <w:rPr>
          <w:rFonts w:ascii="Cambria" w:hAnsi="Cambria"/>
          <w:sz w:val="20"/>
          <w:szCs w:val="20"/>
        </w:rPr>
      </w:pPr>
      <w:r w:rsidRPr="001D0F3E">
        <w:rPr>
          <w:rFonts w:ascii="Cambria" w:hAnsi="Cambria"/>
          <w:sz w:val="20"/>
          <w:szCs w:val="20"/>
        </w:rPr>
        <w:t>Dátum konca funkčného obdobia:</w:t>
      </w:r>
    </w:p>
    <w:p w14:paraId="549904B3" w14:textId="77777777" w:rsidR="00B47346" w:rsidRPr="001D0F3E" w:rsidRDefault="00000000" w:rsidP="00B47346">
      <w:pPr>
        <w:jc w:val="both"/>
        <w:rPr>
          <w:rFonts w:ascii="Cambria" w:hAnsi="Cambria"/>
          <w:sz w:val="20"/>
          <w:szCs w:val="20"/>
        </w:rPr>
      </w:pPr>
      <w:sdt>
        <w:sdtPr>
          <w:rPr>
            <w:rFonts w:ascii="Cambria" w:hAnsi="Cambria"/>
            <w:color w:val="8496B0" w:themeColor="text2" w:themeTint="99"/>
            <w:sz w:val="20"/>
            <w:szCs w:val="20"/>
          </w:rPr>
          <w:id w:val="-14534461"/>
          <w:placeholder>
            <w:docPart w:val="DDC4885BDAE04FBAB391636AC6D1EED8"/>
          </w:placeholder>
          <w:date>
            <w:dateFormat w:val="d. M. yyyy"/>
            <w:lid w:val="sk-SK"/>
            <w:storeMappedDataAs w:val="dateTime"/>
            <w:calendar w:val="gregorian"/>
          </w:date>
        </w:sdtPr>
        <w:sdtContent>
          <w:r w:rsidR="00B47346" w:rsidRPr="001D0F3E">
            <w:rPr>
              <w:rFonts w:ascii="Cambria" w:hAnsi="Cambria"/>
              <w:color w:val="8496B0" w:themeColor="text2" w:themeTint="99"/>
              <w:sz w:val="20"/>
              <w:szCs w:val="20"/>
              <w:shd w:val="clear" w:color="auto" w:fill="BBE3FF" w:themeFill="accent1" w:themeFillTint="33"/>
            </w:rPr>
            <w:t>Vyberte dátum</w:t>
          </w:r>
        </w:sdtContent>
      </w:sdt>
    </w:p>
    <w:p w14:paraId="0D561DCC" w14:textId="77777777" w:rsidR="00B47346" w:rsidRPr="001D0F3E" w:rsidRDefault="00B47346" w:rsidP="00B47346">
      <w:pPr>
        <w:jc w:val="both"/>
        <w:rPr>
          <w:rFonts w:ascii="Cambria" w:hAnsi="Cambria"/>
          <w:b/>
          <w:bCs/>
          <w:sz w:val="20"/>
          <w:szCs w:val="20"/>
        </w:rPr>
      </w:pPr>
    </w:p>
    <w:p w14:paraId="3BC1DBA0" w14:textId="77777777" w:rsidR="00B47346" w:rsidRPr="001D0F3E" w:rsidRDefault="00B47346" w:rsidP="00B47346">
      <w:pPr>
        <w:jc w:val="both"/>
        <w:rPr>
          <w:rFonts w:ascii="Cambria" w:hAnsi="Cambria"/>
          <w:b/>
          <w:bCs/>
          <w:sz w:val="20"/>
          <w:szCs w:val="20"/>
        </w:rPr>
      </w:pPr>
    </w:p>
    <w:p w14:paraId="17134BAA" w14:textId="77777777" w:rsidR="00B47346" w:rsidRPr="001D0F3E" w:rsidRDefault="00B47346" w:rsidP="00B47346">
      <w:pPr>
        <w:jc w:val="both"/>
        <w:rPr>
          <w:rFonts w:ascii="Cambria" w:hAnsi="Cambria"/>
          <w:b/>
          <w:bCs/>
          <w:sz w:val="20"/>
          <w:szCs w:val="20"/>
        </w:rPr>
      </w:pPr>
      <w:r w:rsidRPr="001D0F3E">
        <w:rPr>
          <w:rFonts w:ascii="Cambria" w:hAnsi="Cambria"/>
          <w:b/>
          <w:bCs/>
          <w:sz w:val="20"/>
          <w:szCs w:val="20"/>
        </w:rPr>
        <w:t>Funkcia 2</w:t>
      </w:r>
    </w:p>
    <w:p w14:paraId="5A4A779F" w14:textId="77777777" w:rsidR="00B47346" w:rsidRPr="001D0F3E" w:rsidRDefault="00B47346" w:rsidP="00B47346">
      <w:pPr>
        <w:jc w:val="both"/>
        <w:rPr>
          <w:rFonts w:ascii="Cambria" w:hAnsi="Cambria"/>
          <w:sz w:val="20"/>
          <w:szCs w:val="20"/>
        </w:rPr>
      </w:pPr>
      <w:r w:rsidRPr="001D0F3E">
        <w:rPr>
          <w:rFonts w:ascii="Cambria" w:hAnsi="Cambria"/>
          <w:sz w:val="20"/>
          <w:szCs w:val="20"/>
        </w:rPr>
        <w:t xml:space="preserve">Vyberte, či ide o člena orgánu banky alebo osobu zastávajúcu kľúčovú funkciu: </w:t>
      </w:r>
    </w:p>
    <w:p w14:paraId="75DBF7CF" w14:textId="77777777" w:rsidR="00B47346" w:rsidRPr="001D0F3E" w:rsidRDefault="00000000" w:rsidP="00B47346">
      <w:pPr>
        <w:jc w:val="both"/>
        <w:rPr>
          <w:rFonts w:ascii="Cambria" w:hAnsi="Cambria"/>
          <w:sz w:val="20"/>
          <w:szCs w:val="20"/>
        </w:rPr>
      </w:pPr>
      <w:sdt>
        <w:sdtPr>
          <w:rPr>
            <w:rFonts w:ascii="Cambria" w:hAnsi="Cambria"/>
            <w:color w:val="8496B0" w:themeColor="text2" w:themeTint="99"/>
            <w:sz w:val="20"/>
            <w:szCs w:val="20"/>
            <w:shd w:val="clear" w:color="auto" w:fill="BBE3FF" w:themeFill="accent1" w:themeFillTint="33"/>
          </w:rPr>
          <w:id w:val="-1696840905"/>
          <w:placeholder>
            <w:docPart w:val="704801C4742B41398A9605CE586C6670"/>
          </w:placeholder>
          <w:comboBox>
            <w:listItem w:value="Choose an item."/>
            <w:listItem w:displayText="Člen štatutárneho orgánu (predstavenstva)" w:value="Člen štatutárneho orgánu (predstavenstva)"/>
            <w:listItem w:displayText="Člen dozornej rady" w:value="Člen dozornej rady"/>
            <w:listItem w:displayText="Osoba zastávajúca kľúčovú funkciu" w:value="Osoba zastávajúca kľúčovú funkciu"/>
          </w:comboBox>
        </w:sdtPr>
        <w:sdtContent>
          <w:r w:rsidR="00B47346" w:rsidRPr="001D0F3E">
            <w:rPr>
              <w:rFonts w:ascii="Cambria" w:hAnsi="Cambria"/>
              <w:color w:val="8496B0" w:themeColor="text2" w:themeTint="99"/>
              <w:sz w:val="20"/>
              <w:szCs w:val="20"/>
              <w:shd w:val="clear" w:color="auto" w:fill="BBE3FF" w:themeFill="accent1" w:themeFillTint="33"/>
            </w:rPr>
            <w:t>Vyberte z možností</w:t>
          </w:r>
        </w:sdtContent>
      </w:sdt>
    </w:p>
    <w:p w14:paraId="12BEB35E" w14:textId="77777777" w:rsidR="00B47346" w:rsidRPr="001D0F3E" w:rsidRDefault="00B47346" w:rsidP="00B47346">
      <w:pPr>
        <w:jc w:val="both"/>
        <w:rPr>
          <w:rFonts w:ascii="Cambria" w:hAnsi="Cambria"/>
          <w:sz w:val="20"/>
          <w:szCs w:val="20"/>
        </w:rPr>
      </w:pPr>
      <w:r w:rsidRPr="001D0F3E">
        <w:rPr>
          <w:rFonts w:ascii="Cambria" w:hAnsi="Cambria"/>
          <w:sz w:val="20"/>
          <w:szCs w:val="20"/>
        </w:rPr>
        <w:t xml:space="preserve">Vyberte alebo doplňte konkrétnu funkciu: </w:t>
      </w:r>
    </w:p>
    <w:p w14:paraId="38F3D7AB" w14:textId="77777777" w:rsidR="00B47346" w:rsidRPr="001D0F3E" w:rsidRDefault="00000000" w:rsidP="00B47346">
      <w:pPr>
        <w:jc w:val="both"/>
        <w:rPr>
          <w:rFonts w:ascii="Cambria" w:hAnsi="Cambria"/>
          <w:sz w:val="20"/>
          <w:szCs w:val="20"/>
          <w:shd w:val="clear" w:color="auto" w:fill="BBE3FF" w:themeFill="accent1" w:themeFillTint="33"/>
        </w:rPr>
      </w:pPr>
      <w:sdt>
        <w:sdtPr>
          <w:rPr>
            <w:rFonts w:ascii="Cambria" w:hAnsi="Cambria"/>
            <w:color w:val="8496B0" w:themeColor="text2" w:themeTint="99"/>
            <w:sz w:val="20"/>
            <w:szCs w:val="20"/>
            <w:shd w:val="clear" w:color="auto" w:fill="BBE3FF" w:themeFill="accent1" w:themeFillTint="33"/>
          </w:rPr>
          <w:id w:val="-634944119"/>
          <w:placeholder>
            <w:docPart w:val="2E1DD18B985146C9BC0328DB5D8A22BC"/>
          </w:placeholder>
          <w:showingPlcHdr/>
          <w:comboBox>
            <w:listItem w:value="Choose an item."/>
            <w:listItem w:displayText="Predseda dozornej rady" w:value="Predseda dozornej rady"/>
            <w:listItem w:displayText="Podpredseda dozornej rady" w:value="Podpredseda dozornej rady"/>
            <w:listItem w:displayText="Člen dozornej rady" w:value="Člen dozornej rady"/>
            <w:listItem w:displayText="Nezávislý člen dozornej rady" w:value="Nezávislý člen dozornej rady"/>
            <w:listItem w:displayText="Predseda predstavenstva" w:value="Predseda predstavenstva"/>
            <w:listItem w:displayText="Podpredseda predstavenstva" w:value="Podpredseda predstavenstva"/>
            <w:listItem w:displayText="Člen predstavenstva" w:value="Člen predstavenstva"/>
            <w:listItem w:displayText="Člen predstavenstva zodpovedný za výkon činností podľa zákona č. 566/2001 Z.z. o cenných papieroch a investičných službách v znení neskorších predpisov" w:value="Člen predstavenstva zodpovedný za výkon činností podľa zákona č. 566/2001 Z.z. o cenných papieroch a investičných službách v znení neskorších predpisov"/>
            <w:listItem w:displayText="Člen predstavenstva zodpovedný za AML/CFT podľa čl. 2 ods. 9 metodického usmernenia" w:value="Člen predstavenstva zodpovedný za AML/CFT podľa čl. 2 ods. 9 metodického usmernenia"/>
            <w:listItem w:displayText="CEO" w:value="CEO"/>
            <w:listItem w:displayText="Zástupca CEO" w:value="Zástupca CEO"/>
            <w:listItem w:displayText="Generálny manažér/riaditeľ" w:value="Generálny manažér/riaditeľ"/>
            <w:listItem w:displayText="Finančný riaditeľ (CFO)" w:value="Finančný riaditeľ (CFO)"/>
            <w:listItem w:displayText="Riaditeľ odboru riadenia rizík (CRO)" w:value="Riaditeľ odboru riadenia rizík (CRO)"/>
            <w:listItem w:displayText="Riaditeľ odboru riadenia finančných rizík (CFRO)" w:value="Riaditeľ odboru riadenia finančných rizík (CFRO)"/>
            <w:listItem w:displayText="Riaditeľ odboru informačných technológií (CIO)" w:value="Riaditeľ odboru informačných technológií (CIO)"/>
            <w:listItem w:displayText="Prevádzkový riaditeľ (COO)" w:value="Prevádzkový riaditeľ (COO)"/>
            <w:listItem w:displayText="Vedúci pobočky" w:value="Vedúci pobočky"/>
            <w:listItem w:displayText="Pokurista" w:value="Pokurista"/>
            <w:listItem w:displayText="Vedúci útvaru vnútornej kontroly a vnútorného auditu" w:value="Vedúci útvaru vnútornej kontroly a vnútorného auditu"/>
            <w:listItem w:displayText="Osoba zabezpečujúca plnenie úloh pri ochrane pred legalizáciou príjmov z trestnej činnosti a pred financovaním terorizmu" w:value="Osoba zabezpečujúca plnenie úloh pri ochrane pred legalizáciou príjmov z trestnej činnosti a pred financovaním terorizmu"/>
          </w:comboBox>
        </w:sdtPr>
        <w:sdtContent>
          <w:r w:rsidR="00B47346" w:rsidRPr="001D0F3E">
            <w:rPr>
              <w:rFonts w:ascii="Cambria" w:hAnsi="Cambria"/>
              <w:color w:val="8496B0" w:themeColor="text2" w:themeTint="99"/>
              <w:sz w:val="20"/>
              <w:szCs w:val="20"/>
              <w:shd w:val="clear" w:color="auto" w:fill="BBE3FF" w:themeFill="accent1" w:themeFillTint="33"/>
            </w:rPr>
            <w:t>Vyberte z možností</w:t>
          </w:r>
        </w:sdtContent>
      </w:sdt>
    </w:p>
    <w:p w14:paraId="7DA58FA3" w14:textId="77777777" w:rsidR="00B47346" w:rsidRPr="001D0F3E" w:rsidRDefault="00B47346" w:rsidP="00B47346">
      <w:pPr>
        <w:jc w:val="both"/>
        <w:rPr>
          <w:rFonts w:ascii="Cambria" w:hAnsi="Cambria"/>
          <w:sz w:val="20"/>
          <w:szCs w:val="20"/>
        </w:rPr>
      </w:pPr>
      <w:r w:rsidRPr="001D0F3E">
        <w:rPr>
          <w:rFonts w:ascii="Cambria" w:hAnsi="Cambria"/>
          <w:sz w:val="20"/>
          <w:szCs w:val="20"/>
        </w:rPr>
        <w:t>Dátum začiatku funkčného obdobia:</w:t>
      </w:r>
    </w:p>
    <w:p w14:paraId="53845C38" w14:textId="77777777" w:rsidR="00B47346" w:rsidRPr="001D0F3E" w:rsidRDefault="00000000" w:rsidP="00B47346">
      <w:pPr>
        <w:jc w:val="both"/>
        <w:rPr>
          <w:rFonts w:ascii="Cambria" w:hAnsi="Cambria"/>
          <w:sz w:val="20"/>
          <w:szCs w:val="20"/>
        </w:rPr>
      </w:pPr>
      <w:sdt>
        <w:sdtPr>
          <w:rPr>
            <w:rFonts w:ascii="Cambria" w:hAnsi="Cambria"/>
            <w:color w:val="8496B0" w:themeColor="text2" w:themeTint="99"/>
            <w:sz w:val="20"/>
            <w:szCs w:val="20"/>
            <w:shd w:val="clear" w:color="auto" w:fill="BBE3FF" w:themeFill="accent1" w:themeFillTint="33"/>
          </w:rPr>
          <w:id w:val="1034240078"/>
          <w:placeholder>
            <w:docPart w:val="65B57FEB0F7E4FA8BA0F8B027DCD5B8E"/>
          </w:placeholder>
          <w:date>
            <w:dateFormat w:val="d. M. yyyy"/>
            <w:lid w:val="sk-SK"/>
            <w:storeMappedDataAs w:val="dateTime"/>
            <w:calendar w:val="gregorian"/>
          </w:date>
        </w:sdtPr>
        <w:sdtContent>
          <w:r w:rsidR="00B47346" w:rsidRPr="001D0F3E">
            <w:rPr>
              <w:rFonts w:ascii="Cambria" w:hAnsi="Cambria"/>
              <w:color w:val="8496B0" w:themeColor="text2" w:themeTint="99"/>
              <w:sz w:val="20"/>
              <w:szCs w:val="20"/>
              <w:shd w:val="clear" w:color="auto" w:fill="BBE3FF" w:themeFill="accent1" w:themeFillTint="33"/>
            </w:rPr>
            <w:t>Vyberte dátum</w:t>
          </w:r>
        </w:sdtContent>
      </w:sdt>
    </w:p>
    <w:p w14:paraId="17D2C1DD" w14:textId="77777777" w:rsidR="00B47346" w:rsidRPr="001D0F3E" w:rsidRDefault="00B47346" w:rsidP="00B47346">
      <w:pPr>
        <w:jc w:val="both"/>
        <w:rPr>
          <w:rFonts w:ascii="Cambria" w:hAnsi="Cambria"/>
          <w:sz w:val="20"/>
          <w:szCs w:val="20"/>
        </w:rPr>
      </w:pPr>
      <w:r w:rsidRPr="001D0F3E">
        <w:rPr>
          <w:rFonts w:ascii="Cambria" w:hAnsi="Cambria"/>
          <w:sz w:val="20"/>
          <w:szCs w:val="20"/>
        </w:rPr>
        <w:t>Dátum konca funkčného obdobia:</w:t>
      </w:r>
    </w:p>
    <w:p w14:paraId="0B63F5E2" w14:textId="77777777" w:rsidR="00B47346" w:rsidRPr="001D0F3E" w:rsidRDefault="00000000" w:rsidP="00B47346">
      <w:pPr>
        <w:jc w:val="both"/>
        <w:rPr>
          <w:rFonts w:ascii="Cambria" w:hAnsi="Cambria"/>
          <w:sz w:val="20"/>
          <w:szCs w:val="20"/>
        </w:rPr>
      </w:pPr>
      <w:sdt>
        <w:sdtPr>
          <w:rPr>
            <w:rFonts w:ascii="Cambria" w:hAnsi="Cambria"/>
            <w:color w:val="8496B0" w:themeColor="text2" w:themeTint="99"/>
            <w:sz w:val="20"/>
            <w:szCs w:val="20"/>
          </w:rPr>
          <w:id w:val="896782946"/>
          <w:placeholder>
            <w:docPart w:val="26A9DB6C52B24A14A7CFEB1D5815DA93"/>
          </w:placeholder>
          <w:date>
            <w:dateFormat w:val="d. M. yyyy"/>
            <w:lid w:val="sk-SK"/>
            <w:storeMappedDataAs w:val="dateTime"/>
            <w:calendar w:val="gregorian"/>
          </w:date>
        </w:sdtPr>
        <w:sdtContent>
          <w:r w:rsidR="00B47346" w:rsidRPr="001D0F3E">
            <w:rPr>
              <w:rFonts w:ascii="Cambria" w:hAnsi="Cambria"/>
              <w:color w:val="8496B0" w:themeColor="text2" w:themeTint="99"/>
              <w:sz w:val="20"/>
              <w:szCs w:val="20"/>
              <w:shd w:val="clear" w:color="auto" w:fill="BBE3FF" w:themeFill="accent1" w:themeFillTint="33"/>
            </w:rPr>
            <w:t>Vyberte dátum</w:t>
          </w:r>
        </w:sdtContent>
      </w:sdt>
    </w:p>
    <w:p w14:paraId="14DC943B" w14:textId="77777777" w:rsidR="00B47346" w:rsidRPr="001D0F3E" w:rsidRDefault="00B47346" w:rsidP="00B47346">
      <w:pPr>
        <w:jc w:val="both"/>
        <w:rPr>
          <w:rFonts w:ascii="Cambria" w:hAnsi="Cambria"/>
          <w:sz w:val="20"/>
          <w:szCs w:val="20"/>
        </w:rPr>
      </w:pPr>
    </w:p>
    <w:p w14:paraId="6D2F4697" w14:textId="77777777" w:rsidR="00B47346" w:rsidRPr="001D0F3E" w:rsidRDefault="00B47346" w:rsidP="00B47346">
      <w:pPr>
        <w:jc w:val="both"/>
        <w:rPr>
          <w:rFonts w:ascii="Cambria" w:eastAsia="Calibri" w:hAnsi="Cambria"/>
          <w:sz w:val="20"/>
          <w:szCs w:val="20"/>
        </w:rPr>
        <w:sectPr w:rsidR="00B47346" w:rsidRPr="001D0F3E"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num="2"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198A9D07" w14:textId="77777777" w:rsidTr="00BF59BA">
        <w:tc>
          <w:tcPr>
            <w:tcW w:w="9062" w:type="dxa"/>
            <w:shd w:val="clear" w:color="auto" w:fill="D9D9D9" w:themeFill="background1" w:themeFillShade="D9"/>
          </w:tcPr>
          <w:p w14:paraId="49B400AC" w14:textId="77777777" w:rsidR="00B47346" w:rsidRPr="001D0F3E" w:rsidRDefault="00B47346" w:rsidP="00BF59BA">
            <w:pPr>
              <w:rPr>
                <w:rFonts w:ascii="Cambria" w:hAnsi="Cambria"/>
                <w:b/>
                <w:bCs/>
                <w:sz w:val="20"/>
                <w:szCs w:val="20"/>
              </w:rPr>
            </w:pPr>
            <w:r w:rsidRPr="001D0F3E">
              <w:rPr>
                <w:rFonts w:ascii="Cambria" w:hAnsi="Cambria"/>
                <w:b/>
                <w:bCs/>
                <w:sz w:val="20"/>
                <w:szCs w:val="20"/>
              </w:rPr>
              <w:t>ČASŤ D – INFORMÁCIE KU DÔVERYHODNOSTI POSUDZOVANEJ OSOBY</w:t>
            </w:r>
          </w:p>
        </w:tc>
      </w:tr>
    </w:tbl>
    <w:p w14:paraId="75B6E783" w14:textId="77777777" w:rsidR="00B47346" w:rsidRPr="001D0F3E" w:rsidRDefault="00B47346" w:rsidP="00B47346">
      <w:pPr>
        <w:jc w:val="both"/>
        <w:rPr>
          <w:rStyle w:val="IntenseEmphasis"/>
          <w:rFonts w:ascii="Cambria" w:eastAsiaTheme="majorEastAsia" w:hAnsi="Cambria"/>
          <w:bCs/>
          <w:color w:val="auto"/>
          <w:sz w:val="20"/>
          <w:szCs w:val="20"/>
        </w:rPr>
      </w:pPr>
      <w:r w:rsidRPr="008F7115">
        <w:rPr>
          <w:rStyle w:val="IntenseEmphasis"/>
          <w:rFonts w:ascii="Cambria" w:eastAsiaTheme="majorEastAsia" w:hAnsi="Cambria"/>
          <w:bCs/>
          <w:color w:val="auto"/>
          <w:sz w:val="20"/>
          <w:szCs w:val="20"/>
        </w:rPr>
        <w:t>(podľa čl. 6 metodického usmernenia)</w:t>
      </w:r>
      <w:r w:rsidRPr="008F7115">
        <w:rPr>
          <w:rStyle w:val="FootnoteReference"/>
          <w:rFonts w:ascii="Cambria" w:eastAsiaTheme="majorEastAsia" w:hAnsi="Cambria"/>
          <w:bCs/>
          <w:sz w:val="20"/>
          <w:szCs w:val="20"/>
        </w:rPr>
        <w:footnoteReference w:id="2"/>
      </w:r>
    </w:p>
    <w:p w14:paraId="04DC81DB" w14:textId="77777777" w:rsidR="00B47346" w:rsidRPr="001D0F3E" w:rsidRDefault="00B47346" w:rsidP="00B47346">
      <w:pPr>
        <w:jc w:val="both"/>
        <w:rPr>
          <w:rStyle w:val="IntenseEmphasis"/>
          <w:rFonts w:ascii="Cambria" w:eastAsiaTheme="majorEastAsia" w:hAnsi="Cambria"/>
          <w:b/>
          <w:bCs/>
          <w:color w:val="auto"/>
          <w:sz w:val="20"/>
          <w:szCs w:val="20"/>
        </w:rPr>
      </w:pPr>
    </w:p>
    <w:sdt>
      <w:sdtPr>
        <w:rPr>
          <w:rStyle w:val="IntenseEmphasis"/>
          <w:rFonts w:ascii="Cambria" w:eastAsiaTheme="majorEastAsia" w:hAnsi="Cambria"/>
          <w:b/>
          <w:bCs/>
          <w:color w:val="8496B0" w:themeColor="text2" w:themeTint="99"/>
          <w:sz w:val="20"/>
          <w:szCs w:val="20"/>
        </w:rPr>
        <w:id w:val="2118317294"/>
        <w:placeholder>
          <w:docPart w:val="10AD35E71C6843FBA705B80F30B8827B"/>
        </w:placeholder>
      </w:sdtPr>
      <w:sdtContent>
        <w:p w14:paraId="1A6E6C61" w14:textId="77777777" w:rsidR="00B47346" w:rsidRPr="001D0F3E" w:rsidRDefault="00B47346" w:rsidP="00B47346">
          <w:pPr>
            <w:shd w:val="clear" w:color="auto" w:fill="E1F3FF"/>
            <w:jc w:val="both"/>
            <w:rPr>
              <w:rStyle w:val="IntenseEmphasis"/>
              <w:rFonts w:ascii="Cambria" w:eastAsiaTheme="majorEastAsia" w:hAnsi="Cambria"/>
              <w:b/>
              <w:bCs/>
              <w:color w:val="8496B0" w:themeColor="text2" w:themeTint="99"/>
              <w:sz w:val="20"/>
              <w:szCs w:val="20"/>
            </w:rPr>
          </w:pPr>
        </w:p>
        <w:p w14:paraId="19407319" w14:textId="77777777" w:rsidR="00B47346" w:rsidRPr="001D0F3E" w:rsidRDefault="00B47346" w:rsidP="00B47346">
          <w:pPr>
            <w:shd w:val="clear" w:color="auto" w:fill="E1F3FF"/>
            <w:jc w:val="both"/>
            <w:rPr>
              <w:rStyle w:val="IntenseEmphasis"/>
              <w:rFonts w:ascii="Cambria" w:eastAsiaTheme="majorEastAsia" w:hAnsi="Cambria"/>
              <w:b/>
              <w:bCs/>
              <w:color w:val="8496B0" w:themeColor="text2" w:themeTint="99"/>
              <w:sz w:val="20"/>
              <w:szCs w:val="20"/>
            </w:rPr>
          </w:pPr>
        </w:p>
        <w:p w14:paraId="588C3FDA"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 xml:space="preserve">Vypĺňa sa vo vzťahu k členovi orgánu dohliadaného subjektu a osobe zastávajúcej kľúčovú funkciu. </w:t>
          </w:r>
        </w:p>
        <w:p w14:paraId="177A69C3"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rPr>
          </w:pPr>
        </w:p>
        <w:p w14:paraId="4E380FF7"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 xml:space="preserve">Posúdenie by malo zohľadňovať </w:t>
          </w:r>
        </w:p>
        <w:p w14:paraId="57C9646D"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w:t>
          </w:r>
          <w:r w:rsidRPr="001D0F3E">
            <w:rPr>
              <w:rStyle w:val="IntenseEmphasis"/>
              <w:rFonts w:ascii="Cambria" w:eastAsiaTheme="majorEastAsia" w:hAnsi="Cambria"/>
              <w:bCs/>
              <w:color w:val="8496B0" w:themeColor="text2" w:themeTint="99"/>
              <w:sz w:val="20"/>
              <w:szCs w:val="20"/>
            </w:rPr>
            <w:tab/>
            <w:t xml:space="preserve">informácie z výpisov z registra trestov alebo obdobného potvrdenia o bezúhonnosti vydaného príslušným orgánom štátu, ktorého je posudzovaná osoba občanom alebo rezidentom, prípadne ktorého bol občanom alebo rezidentom v posledných 10 rokoch; </w:t>
          </w:r>
        </w:p>
        <w:p w14:paraId="641E8070"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w:t>
          </w:r>
          <w:r w:rsidRPr="001D0F3E">
            <w:rPr>
              <w:rStyle w:val="IntenseEmphasis"/>
              <w:rFonts w:ascii="Cambria" w:eastAsiaTheme="majorEastAsia" w:hAnsi="Cambria"/>
              <w:bCs/>
              <w:color w:val="8496B0" w:themeColor="text2" w:themeTint="99"/>
              <w:sz w:val="20"/>
              <w:szCs w:val="20"/>
            </w:rPr>
            <w:tab/>
            <w:t xml:space="preserve">informácie o prípadných trestných vyšetrovaniach alebo konaniach; </w:t>
          </w:r>
        </w:p>
        <w:p w14:paraId="01323689"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w:t>
          </w:r>
          <w:r w:rsidRPr="001D0F3E">
            <w:rPr>
              <w:rStyle w:val="IntenseEmphasis"/>
              <w:rFonts w:ascii="Cambria" w:eastAsiaTheme="majorEastAsia" w:hAnsi="Cambria"/>
              <w:bCs/>
              <w:color w:val="8496B0" w:themeColor="text2" w:themeTint="99"/>
              <w:sz w:val="20"/>
              <w:szCs w:val="20"/>
            </w:rPr>
            <w:tab/>
            <w:t xml:space="preserve">informácie o občianskych, správnych alebo disciplinárnych rozhodnutiach, vrátane </w:t>
          </w:r>
          <w:proofErr w:type="spellStart"/>
          <w:r w:rsidRPr="001D0F3E">
            <w:rPr>
              <w:rStyle w:val="IntenseEmphasis"/>
              <w:rFonts w:ascii="Cambria" w:eastAsiaTheme="majorEastAsia" w:hAnsi="Cambria"/>
              <w:bCs/>
              <w:color w:val="8496B0" w:themeColor="text2" w:themeTint="99"/>
              <w:sz w:val="20"/>
              <w:szCs w:val="20"/>
            </w:rPr>
            <w:t>insolvenčných</w:t>
          </w:r>
          <w:proofErr w:type="spellEnd"/>
          <w:r w:rsidRPr="001D0F3E">
            <w:rPr>
              <w:rStyle w:val="IntenseEmphasis"/>
              <w:rFonts w:ascii="Cambria" w:eastAsiaTheme="majorEastAsia" w:hAnsi="Cambria"/>
              <w:bCs/>
              <w:color w:val="8496B0" w:themeColor="text2" w:themeTint="99"/>
              <w:sz w:val="20"/>
              <w:szCs w:val="20"/>
            </w:rPr>
            <w:t xml:space="preserve"> a obdobných konaní; </w:t>
          </w:r>
        </w:p>
        <w:p w14:paraId="7E62E42E"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w:t>
          </w:r>
          <w:r w:rsidRPr="001D0F3E">
            <w:rPr>
              <w:rStyle w:val="IntenseEmphasis"/>
              <w:rFonts w:ascii="Cambria" w:eastAsiaTheme="majorEastAsia" w:hAnsi="Cambria"/>
              <w:bCs/>
              <w:color w:val="8496B0" w:themeColor="text2" w:themeTint="99"/>
              <w:sz w:val="20"/>
              <w:szCs w:val="20"/>
            </w:rPr>
            <w:tab/>
            <w:t xml:space="preserve">informácie o tom, či posudzovaná osoba alebo akýkoľvek subjekt, v ktorom posudzovaná osoba pôsobí bola alebo je vedená ako dlžník v </w:t>
          </w:r>
          <w:proofErr w:type="spellStart"/>
          <w:r w:rsidRPr="001D0F3E">
            <w:rPr>
              <w:rStyle w:val="IntenseEmphasis"/>
              <w:rFonts w:ascii="Cambria" w:eastAsiaTheme="majorEastAsia" w:hAnsi="Cambria"/>
              <w:bCs/>
              <w:color w:val="8496B0" w:themeColor="text2" w:themeTint="99"/>
              <w:sz w:val="20"/>
              <w:szCs w:val="20"/>
            </w:rPr>
            <w:t>insolvenčnom</w:t>
          </w:r>
          <w:proofErr w:type="spellEnd"/>
          <w:r w:rsidRPr="001D0F3E">
            <w:rPr>
              <w:rStyle w:val="IntenseEmphasis"/>
              <w:rFonts w:ascii="Cambria" w:eastAsiaTheme="majorEastAsia" w:hAnsi="Cambria"/>
              <w:bCs/>
              <w:color w:val="8496B0" w:themeColor="text2" w:themeTint="99"/>
              <w:sz w:val="20"/>
              <w:szCs w:val="20"/>
            </w:rPr>
            <w:t xml:space="preserve"> alebo obdobnom konaní; </w:t>
          </w:r>
        </w:p>
        <w:p w14:paraId="32D8C4AE"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lastRenderedPageBreak/>
            <w:t>-</w:t>
          </w:r>
          <w:r w:rsidRPr="001D0F3E">
            <w:rPr>
              <w:rStyle w:val="IntenseEmphasis"/>
              <w:rFonts w:ascii="Cambria" w:eastAsiaTheme="majorEastAsia" w:hAnsi="Cambria"/>
              <w:bCs/>
              <w:color w:val="8496B0" w:themeColor="text2" w:themeTint="99"/>
              <w:sz w:val="20"/>
              <w:szCs w:val="20"/>
            </w:rPr>
            <w:tab/>
            <w:t>informácie  o vyšetrovaniach, vymáhacích konaniach alebo sankciách zo strany orgánu dohľadu, ktoré sa posudzovanej osoby priamo alebo nepriamo dotýkajú; -</w:t>
          </w:r>
        </w:p>
        <w:p w14:paraId="40FE11EA"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ab/>
            <w:t xml:space="preserve">informácie o odmietnutí registrácie, autorizácie, členstva alebo licencie na vykonávanie činnosti, podnikania alebo povolania; </w:t>
          </w:r>
        </w:p>
        <w:p w14:paraId="6E021B84"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w:t>
          </w:r>
          <w:r w:rsidRPr="001D0F3E">
            <w:rPr>
              <w:rStyle w:val="IntenseEmphasis"/>
              <w:rFonts w:ascii="Cambria" w:eastAsiaTheme="majorEastAsia" w:hAnsi="Cambria"/>
              <w:bCs/>
              <w:color w:val="8496B0" w:themeColor="text2" w:themeTint="99"/>
              <w:sz w:val="20"/>
              <w:szCs w:val="20"/>
            </w:rPr>
            <w:tab/>
            <w:t xml:space="preserve">informácie o odobratí, zrušení alebo ukončení registrácie, autorizácie, členstva alebo licencie, prípadne o vylúčení regulačným, vládnym alebo odborným orgánom či združením; </w:t>
          </w:r>
        </w:p>
        <w:p w14:paraId="61E68B2A"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w:t>
          </w:r>
          <w:r w:rsidRPr="001D0F3E">
            <w:rPr>
              <w:rStyle w:val="IntenseEmphasis"/>
              <w:rFonts w:ascii="Cambria" w:eastAsiaTheme="majorEastAsia" w:hAnsi="Cambria"/>
              <w:bCs/>
              <w:color w:val="8496B0" w:themeColor="text2" w:themeTint="99"/>
              <w:sz w:val="20"/>
              <w:szCs w:val="20"/>
            </w:rPr>
            <w:tab/>
            <w:t>informácie o prepustení z predchádzajúcich zamestnaní; -</w:t>
          </w:r>
        </w:p>
        <w:p w14:paraId="6475BFF8"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ab/>
            <w:t xml:space="preserve">informácie o finančnej situácií posudzovanej osoby, ktoré môžu alebo by potenciálne mohli ohroziť jeho dobrú povesť, čestnosť a bezúhonnosť; </w:t>
          </w:r>
        </w:p>
        <w:p w14:paraId="145274A6" w14:textId="77777777" w:rsidR="00B47346" w:rsidRPr="001D0F3E" w:rsidRDefault="00B47346" w:rsidP="00B47346">
          <w:pPr>
            <w:shd w:val="clear" w:color="auto" w:fill="E1F3FF"/>
            <w:ind w:left="426" w:hanging="142"/>
            <w:jc w:val="both"/>
            <w:rPr>
              <w:rStyle w:val="IntenseEmphasis"/>
              <w:rFonts w:ascii="Cambria" w:eastAsiaTheme="majorEastAsia" w:hAnsi="Cambria"/>
              <w:bCs/>
              <w:color w:val="auto"/>
              <w:sz w:val="20"/>
              <w:szCs w:val="20"/>
            </w:rPr>
          </w:pPr>
          <w:r w:rsidRPr="001D0F3E">
            <w:rPr>
              <w:rStyle w:val="IntenseEmphasis"/>
              <w:rFonts w:ascii="Cambria" w:eastAsiaTheme="majorEastAsia" w:hAnsi="Cambria"/>
              <w:bCs/>
              <w:color w:val="8496B0" w:themeColor="text2" w:themeTint="99"/>
              <w:sz w:val="20"/>
              <w:szCs w:val="20"/>
            </w:rPr>
            <w:t>-</w:t>
          </w:r>
          <w:r w:rsidRPr="001D0F3E">
            <w:rPr>
              <w:rStyle w:val="IntenseEmphasis"/>
              <w:rFonts w:ascii="Cambria" w:eastAsiaTheme="majorEastAsia" w:hAnsi="Cambria"/>
              <w:bCs/>
              <w:color w:val="8496B0" w:themeColor="text2" w:themeTint="99"/>
              <w:sz w:val="20"/>
              <w:szCs w:val="20"/>
            </w:rPr>
            <w:tab/>
            <w:t>akékoľvek ďalšie spoľahlivé informácie zo spoľahlivých interných alebo externých zdrojov o minulých pôsobeniach posudzovanej osoby, ktoré sú relevantné pri posúdení jej dobrej povesti, čestnosti a bezúhonnosti.</w:t>
          </w:r>
        </w:p>
      </w:sdtContent>
    </w:sdt>
    <w:p w14:paraId="3A51B8D5" w14:textId="77777777" w:rsidR="00B47346" w:rsidRPr="001D0F3E" w:rsidRDefault="00B47346" w:rsidP="00B47346">
      <w:pPr>
        <w:jc w:val="both"/>
        <w:rPr>
          <w:rStyle w:val="IntenseEmphasis"/>
          <w:rFonts w:ascii="Cambria" w:eastAsiaTheme="majorEastAsia" w:hAnsi="Cambria"/>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02BE4B61" w14:textId="77777777" w:rsidTr="00BF59BA">
        <w:tc>
          <w:tcPr>
            <w:tcW w:w="9062" w:type="dxa"/>
            <w:shd w:val="clear" w:color="auto" w:fill="D9D9D9" w:themeFill="background1" w:themeFillShade="D9"/>
          </w:tcPr>
          <w:p w14:paraId="6C2C8384" w14:textId="77777777" w:rsidR="00B47346" w:rsidRPr="001D0F3E" w:rsidRDefault="00B47346" w:rsidP="00BF59BA">
            <w:pPr>
              <w:jc w:val="both"/>
              <w:rPr>
                <w:rStyle w:val="IntenseEmphasis"/>
                <w:rFonts w:ascii="Cambria" w:eastAsiaTheme="majorEastAsia" w:hAnsi="Cambria"/>
                <w:b/>
                <w:bCs/>
                <w:color w:val="auto"/>
                <w:sz w:val="20"/>
                <w:szCs w:val="20"/>
              </w:rPr>
            </w:pPr>
            <w:r w:rsidRPr="001D0F3E">
              <w:rPr>
                <w:rFonts w:ascii="Cambria" w:hAnsi="Cambria"/>
                <w:b/>
                <w:bCs/>
                <w:sz w:val="20"/>
                <w:szCs w:val="20"/>
              </w:rPr>
              <w:t>ČASŤ E - INFORMÁCIE K ODBORNEJ SPÔSOBILOSTI A ODBORNEJ PRÍPRAVE POSUDZOVANEJ OSOBY</w:t>
            </w:r>
          </w:p>
        </w:tc>
      </w:tr>
    </w:tbl>
    <w:p w14:paraId="595E756B" w14:textId="77777777" w:rsidR="00B47346" w:rsidRPr="001D0F3E" w:rsidRDefault="00B47346" w:rsidP="00B47346">
      <w:pPr>
        <w:jc w:val="both"/>
        <w:rPr>
          <w:rStyle w:val="IntenseEmphasis"/>
          <w:rFonts w:ascii="Cambria" w:eastAsiaTheme="majorEastAsia" w:hAnsi="Cambria"/>
          <w:bCs/>
          <w:color w:val="auto"/>
          <w:sz w:val="20"/>
          <w:szCs w:val="20"/>
          <w:vertAlign w:val="superscript"/>
        </w:rPr>
      </w:pPr>
      <w:r w:rsidRPr="008F7115">
        <w:rPr>
          <w:rStyle w:val="IntenseEmphasis"/>
          <w:rFonts w:ascii="Cambria" w:eastAsiaTheme="majorEastAsia" w:hAnsi="Cambria"/>
          <w:bCs/>
          <w:color w:val="auto"/>
          <w:sz w:val="20"/>
          <w:szCs w:val="20"/>
        </w:rPr>
        <w:t>(</w:t>
      </w:r>
      <w:bookmarkStart w:id="0" w:name="_Hlk99031406"/>
      <w:r w:rsidRPr="008F7115">
        <w:rPr>
          <w:rStyle w:val="IntenseEmphasis"/>
          <w:rFonts w:ascii="Cambria" w:eastAsiaTheme="majorEastAsia" w:hAnsi="Cambria"/>
          <w:bCs/>
          <w:color w:val="auto"/>
          <w:sz w:val="20"/>
          <w:szCs w:val="20"/>
        </w:rPr>
        <w:t>podľa čl. 7, 8, 9 a 15 ods. 1 metodického usmernenia</w:t>
      </w:r>
      <w:bookmarkEnd w:id="0"/>
      <w:r w:rsidRPr="008F7115">
        <w:rPr>
          <w:rStyle w:val="IntenseEmphasis"/>
          <w:rFonts w:ascii="Cambria" w:eastAsiaTheme="majorEastAsia" w:hAnsi="Cambria"/>
          <w:bCs/>
          <w:color w:val="auto"/>
          <w:sz w:val="20"/>
          <w:szCs w:val="20"/>
        </w:rPr>
        <w:t>)</w:t>
      </w:r>
      <w:r w:rsidRPr="008F7115">
        <w:rPr>
          <w:rStyle w:val="IntenseEmphasis"/>
          <w:rFonts w:ascii="Cambria" w:eastAsiaTheme="majorEastAsia" w:hAnsi="Cambria"/>
          <w:bCs/>
          <w:color w:val="auto"/>
          <w:sz w:val="20"/>
          <w:szCs w:val="20"/>
          <w:vertAlign w:val="superscript"/>
        </w:rPr>
        <w:t xml:space="preserve"> 11</w:t>
      </w:r>
    </w:p>
    <w:p w14:paraId="17CB7805" w14:textId="77777777" w:rsidR="00B47346" w:rsidRPr="001D0F3E" w:rsidRDefault="00B47346" w:rsidP="00B47346">
      <w:pPr>
        <w:jc w:val="both"/>
        <w:rPr>
          <w:rStyle w:val="IntenseEmphasis"/>
          <w:rFonts w:ascii="Cambria" w:eastAsiaTheme="majorEastAsia" w:hAnsi="Cambria"/>
          <w:b/>
          <w:bCs/>
          <w:color w:val="auto"/>
          <w:sz w:val="20"/>
          <w:szCs w:val="20"/>
        </w:rPr>
      </w:pPr>
    </w:p>
    <w:p w14:paraId="73C822BE" w14:textId="77777777" w:rsidR="00B47346" w:rsidRPr="001D0F3E" w:rsidRDefault="00B47346" w:rsidP="00B47346">
      <w:pPr>
        <w:pStyle w:val="ListParagraph"/>
        <w:numPr>
          <w:ilvl w:val="0"/>
          <w:numId w:val="8"/>
        </w:numPr>
        <w:ind w:left="284" w:hanging="284"/>
        <w:jc w:val="both"/>
        <w:rPr>
          <w:rFonts w:ascii="Cambria" w:hAnsi="Cambria"/>
          <w:b/>
          <w:bCs/>
          <w:sz w:val="20"/>
          <w:szCs w:val="20"/>
        </w:rPr>
      </w:pPr>
      <w:r w:rsidRPr="001D0F3E">
        <w:rPr>
          <w:rFonts w:ascii="Cambria" w:hAnsi="Cambria"/>
          <w:b/>
          <w:bCs/>
          <w:sz w:val="20"/>
          <w:szCs w:val="20"/>
        </w:rPr>
        <w:t>Vzdelanie</w:t>
      </w:r>
    </w:p>
    <w:tbl>
      <w:tblPr>
        <w:tblStyle w:val="TableGrid"/>
        <w:tblW w:w="9072" w:type="dxa"/>
        <w:jc w:val="center"/>
        <w:tblLook w:val="04A0" w:firstRow="1" w:lastRow="0" w:firstColumn="1" w:lastColumn="0" w:noHBand="0" w:noVBand="1"/>
      </w:tblPr>
      <w:tblGrid>
        <w:gridCol w:w="1617"/>
        <w:gridCol w:w="1337"/>
        <w:gridCol w:w="1557"/>
        <w:gridCol w:w="1513"/>
        <w:gridCol w:w="3048"/>
      </w:tblGrid>
      <w:tr w:rsidR="00B47346" w:rsidRPr="001D0F3E" w14:paraId="287FDA49" w14:textId="77777777" w:rsidTr="00BF59BA">
        <w:trPr>
          <w:trHeight w:val="284"/>
          <w:jc w:val="center"/>
        </w:trPr>
        <w:tc>
          <w:tcPr>
            <w:tcW w:w="891" w:type="pct"/>
          </w:tcPr>
          <w:p w14:paraId="5FE9C570" w14:textId="77777777" w:rsidR="00B47346" w:rsidRPr="001D0F3E" w:rsidRDefault="00B47346" w:rsidP="00BF59BA">
            <w:pPr>
              <w:jc w:val="both"/>
              <w:rPr>
                <w:rFonts w:ascii="Cambria" w:hAnsi="Cambria"/>
                <w:b/>
                <w:sz w:val="20"/>
                <w:szCs w:val="20"/>
              </w:rPr>
            </w:pPr>
            <w:r w:rsidRPr="001D0F3E">
              <w:rPr>
                <w:rFonts w:ascii="Cambria" w:hAnsi="Cambria"/>
                <w:b/>
                <w:sz w:val="20"/>
                <w:szCs w:val="20"/>
              </w:rPr>
              <w:t>Titul alebo diplom</w:t>
            </w:r>
          </w:p>
        </w:tc>
        <w:tc>
          <w:tcPr>
            <w:tcW w:w="737" w:type="pct"/>
          </w:tcPr>
          <w:p w14:paraId="2648419D" w14:textId="77777777" w:rsidR="00B47346" w:rsidRPr="001D0F3E" w:rsidRDefault="00B47346" w:rsidP="00BF59BA">
            <w:pPr>
              <w:jc w:val="both"/>
              <w:rPr>
                <w:rFonts w:ascii="Cambria" w:hAnsi="Cambria"/>
                <w:b/>
                <w:sz w:val="20"/>
                <w:szCs w:val="20"/>
              </w:rPr>
            </w:pPr>
            <w:r w:rsidRPr="001D0F3E">
              <w:rPr>
                <w:rFonts w:ascii="Cambria" w:hAnsi="Cambria"/>
                <w:b/>
                <w:sz w:val="20"/>
                <w:szCs w:val="20"/>
              </w:rPr>
              <w:t>Študijný odbor</w:t>
            </w:r>
          </w:p>
        </w:tc>
        <w:tc>
          <w:tcPr>
            <w:tcW w:w="858" w:type="pct"/>
          </w:tcPr>
          <w:p w14:paraId="3D09FB67" w14:textId="77777777" w:rsidR="00B47346" w:rsidRPr="001D0F3E" w:rsidRDefault="00B47346" w:rsidP="00BF59BA">
            <w:pPr>
              <w:jc w:val="both"/>
              <w:rPr>
                <w:rFonts w:ascii="Cambria" w:hAnsi="Cambria"/>
                <w:b/>
                <w:sz w:val="20"/>
                <w:szCs w:val="20"/>
              </w:rPr>
            </w:pPr>
            <w:r w:rsidRPr="001D0F3E">
              <w:rPr>
                <w:rFonts w:ascii="Cambria" w:hAnsi="Cambria"/>
                <w:b/>
                <w:sz w:val="20"/>
                <w:szCs w:val="20"/>
              </w:rPr>
              <w:t>Dátum ukončenia</w:t>
            </w:r>
          </w:p>
        </w:tc>
        <w:tc>
          <w:tcPr>
            <w:tcW w:w="834" w:type="pct"/>
          </w:tcPr>
          <w:p w14:paraId="42FE7051" w14:textId="77777777" w:rsidR="00B47346" w:rsidRPr="001D0F3E" w:rsidRDefault="00B47346" w:rsidP="00BF59BA">
            <w:pPr>
              <w:jc w:val="both"/>
              <w:rPr>
                <w:rFonts w:ascii="Cambria" w:hAnsi="Cambria"/>
                <w:b/>
                <w:sz w:val="20"/>
                <w:szCs w:val="20"/>
              </w:rPr>
            </w:pPr>
            <w:r w:rsidRPr="001D0F3E">
              <w:rPr>
                <w:rFonts w:ascii="Cambria" w:hAnsi="Cambria"/>
                <w:b/>
                <w:sz w:val="20"/>
                <w:szCs w:val="20"/>
              </w:rPr>
              <w:t>Stupeň vzdelania</w:t>
            </w:r>
          </w:p>
        </w:tc>
        <w:tc>
          <w:tcPr>
            <w:tcW w:w="1680" w:type="pct"/>
          </w:tcPr>
          <w:p w14:paraId="36279B5C" w14:textId="77777777" w:rsidR="00B47346" w:rsidRPr="001D0F3E" w:rsidRDefault="00B47346" w:rsidP="00BF59BA">
            <w:pPr>
              <w:jc w:val="both"/>
              <w:rPr>
                <w:rFonts w:ascii="Cambria" w:hAnsi="Cambria"/>
                <w:b/>
                <w:sz w:val="20"/>
                <w:szCs w:val="20"/>
              </w:rPr>
            </w:pPr>
            <w:r w:rsidRPr="001D0F3E">
              <w:rPr>
                <w:rFonts w:ascii="Cambria" w:hAnsi="Cambria"/>
                <w:b/>
                <w:sz w:val="20"/>
                <w:szCs w:val="20"/>
              </w:rPr>
              <w:t>Názov a štát sídla vzdelávacej inštitúcie</w:t>
            </w:r>
          </w:p>
        </w:tc>
      </w:tr>
      <w:tr w:rsidR="00B47346" w:rsidRPr="001D0F3E" w14:paraId="7C06EF5C" w14:textId="77777777" w:rsidTr="00BF59BA">
        <w:trPr>
          <w:trHeight w:val="284"/>
          <w:jc w:val="center"/>
        </w:trPr>
        <w:tc>
          <w:tcPr>
            <w:tcW w:w="891" w:type="pct"/>
            <w:shd w:val="clear" w:color="auto" w:fill="E1F3FF"/>
          </w:tcPr>
          <w:p w14:paraId="4BE5EF65" w14:textId="77777777" w:rsidR="00B47346" w:rsidRPr="001D0F3E" w:rsidRDefault="00B47346" w:rsidP="00BF59BA">
            <w:pPr>
              <w:ind w:left="425"/>
              <w:rPr>
                <w:rFonts w:ascii="Cambria" w:hAnsi="Cambria"/>
                <w:sz w:val="20"/>
                <w:szCs w:val="20"/>
              </w:rPr>
            </w:pPr>
          </w:p>
        </w:tc>
        <w:tc>
          <w:tcPr>
            <w:tcW w:w="737" w:type="pct"/>
            <w:shd w:val="clear" w:color="auto" w:fill="E1F3FF"/>
          </w:tcPr>
          <w:p w14:paraId="4F1DDD77" w14:textId="77777777" w:rsidR="00B47346" w:rsidRPr="001D0F3E" w:rsidRDefault="00B47346" w:rsidP="00BF59BA">
            <w:pPr>
              <w:ind w:left="425"/>
              <w:rPr>
                <w:rFonts w:ascii="Cambria" w:hAnsi="Cambria"/>
                <w:sz w:val="20"/>
                <w:szCs w:val="20"/>
              </w:rPr>
            </w:pPr>
          </w:p>
        </w:tc>
        <w:tc>
          <w:tcPr>
            <w:tcW w:w="858" w:type="pct"/>
            <w:shd w:val="clear" w:color="auto" w:fill="E1F3FF"/>
          </w:tcPr>
          <w:p w14:paraId="47C60E06" w14:textId="77777777" w:rsidR="00B47346" w:rsidRPr="001D0F3E" w:rsidRDefault="00B47346" w:rsidP="00BF59BA">
            <w:pPr>
              <w:ind w:left="425"/>
              <w:rPr>
                <w:rFonts w:ascii="Cambria" w:hAnsi="Cambria"/>
                <w:sz w:val="20"/>
                <w:szCs w:val="20"/>
              </w:rPr>
            </w:pPr>
          </w:p>
        </w:tc>
        <w:tc>
          <w:tcPr>
            <w:tcW w:w="834" w:type="pct"/>
            <w:shd w:val="clear" w:color="auto" w:fill="E1F3FF"/>
          </w:tcPr>
          <w:p w14:paraId="1414D652" w14:textId="77777777" w:rsidR="00B47346" w:rsidRPr="001D0F3E" w:rsidRDefault="00B47346" w:rsidP="00BF59BA">
            <w:pPr>
              <w:ind w:left="425"/>
              <w:rPr>
                <w:rFonts w:ascii="Cambria" w:hAnsi="Cambria"/>
                <w:sz w:val="20"/>
                <w:szCs w:val="20"/>
              </w:rPr>
            </w:pPr>
          </w:p>
        </w:tc>
        <w:tc>
          <w:tcPr>
            <w:tcW w:w="1680" w:type="pct"/>
            <w:shd w:val="clear" w:color="auto" w:fill="E1F3FF"/>
          </w:tcPr>
          <w:p w14:paraId="7E6ECEF8" w14:textId="77777777" w:rsidR="00B47346" w:rsidRPr="001D0F3E" w:rsidRDefault="00B47346" w:rsidP="00BF59BA">
            <w:pPr>
              <w:rPr>
                <w:rFonts w:ascii="Cambria" w:hAnsi="Cambria"/>
                <w:sz w:val="20"/>
                <w:szCs w:val="20"/>
              </w:rPr>
            </w:pPr>
          </w:p>
        </w:tc>
      </w:tr>
      <w:tr w:rsidR="00B47346" w:rsidRPr="001D0F3E" w14:paraId="56F14709" w14:textId="77777777" w:rsidTr="00BF59BA">
        <w:trPr>
          <w:trHeight w:val="284"/>
          <w:jc w:val="center"/>
        </w:trPr>
        <w:tc>
          <w:tcPr>
            <w:tcW w:w="891" w:type="pct"/>
            <w:shd w:val="clear" w:color="auto" w:fill="E1F3FF"/>
          </w:tcPr>
          <w:p w14:paraId="31199296" w14:textId="77777777" w:rsidR="00B47346" w:rsidRPr="001D0F3E" w:rsidRDefault="00B47346" w:rsidP="00BF59BA">
            <w:pPr>
              <w:ind w:left="425"/>
              <w:rPr>
                <w:rFonts w:ascii="Cambria" w:hAnsi="Cambria"/>
                <w:sz w:val="20"/>
                <w:szCs w:val="20"/>
              </w:rPr>
            </w:pPr>
          </w:p>
        </w:tc>
        <w:tc>
          <w:tcPr>
            <w:tcW w:w="737" w:type="pct"/>
            <w:shd w:val="clear" w:color="auto" w:fill="E1F3FF"/>
          </w:tcPr>
          <w:p w14:paraId="3D194934" w14:textId="77777777" w:rsidR="00B47346" w:rsidRPr="001D0F3E" w:rsidRDefault="00B47346" w:rsidP="00BF59BA">
            <w:pPr>
              <w:ind w:left="425"/>
              <w:rPr>
                <w:rFonts w:ascii="Cambria" w:hAnsi="Cambria"/>
                <w:sz w:val="20"/>
                <w:szCs w:val="20"/>
              </w:rPr>
            </w:pPr>
          </w:p>
        </w:tc>
        <w:tc>
          <w:tcPr>
            <w:tcW w:w="858" w:type="pct"/>
            <w:shd w:val="clear" w:color="auto" w:fill="E1F3FF"/>
          </w:tcPr>
          <w:p w14:paraId="0E1A1906" w14:textId="77777777" w:rsidR="00B47346" w:rsidRPr="001D0F3E" w:rsidRDefault="00B47346" w:rsidP="00BF59BA">
            <w:pPr>
              <w:ind w:left="425"/>
              <w:rPr>
                <w:rFonts w:ascii="Cambria" w:hAnsi="Cambria"/>
                <w:sz w:val="20"/>
                <w:szCs w:val="20"/>
              </w:rPr>
            </w:pPr>
          </w:p>
        </w:tc>
        <w:tc>
          <w:tcPr>
            <w:tcW w:w="834" w:type="pct"/>
            <w:shd w:val="clear" w:color="auto" w:fill="E1F3FF"/>
          </w:tcPr>
          <w:p w14:paraId="1A3EB973" w14:textId="77777777" w:rsidR="00B47346" w:rsidRPr="001D0F3E" w:rsidRDefault="00B47346" w:rsidP="00BF59BA">
            <w:pPr>
              <w:ind w:left="425"/>
              <w:rPr>
                <w:rFonts w:ascii="Cambria" w:hAnsi="Cambria"/>
                <w:sz w:val="20"/>
                <w:szCs w:val="20"/>
              </w:rPr>
            </w:pPr>
          </w:p>
        </w:tc>
        <w:tc>
          <w:tcPr>
            <w:tcW w:w="1680" w:type="pct"/>
            <w:shd w:val="clear" w:color="auto" w:fill="E1F3FF"/>
          </w:tcPr>
          <w:p w14:paraId="735D2214" w14:textId="77777777" w:rsidR="00B47346" w:rsidRPr="001D0F3E" w:rsidRDefault="00B47346" w:rsidP="00BF59BA">
            <w:pPr>
              <w:rPr>
                <w:rFonts w:ascii="Cambria" w:hAnsi="Cambria"/>
                <w:sz w:val="20"/>
                <w:szCs w:val="20"/>
              </w:rPr>
            </w:pPr>
          </w:p>
        </w:tc>
      </w:tr>
    </w:tbl>
    <w:p w14:paraId="013F0229" w14:textId="77777777" w:rsidR="00B47346" w:rsidRPr="001D0F3E" w:rsidRDefault="00B47346" w:rsidP="00B47346">
      <w:pPr>
        <w:pBdr>
          <w:top w:val="single" w:sz="18" w:space="1" w:color="D9D9D9" w:themeColor="background1" w:themeShade="D9"/>
        </w:pBdr>
        <w:jc w:val="both"/>
        <w:rPr>
          <w:rStyle w:val="IntenseEmphasis"/>
          <w:rFonts w:ascii="Cambria" w:eastAsiaTheme="majorEastAsia" w:hAnsi="Cambria"/>
          <w:color w:val="auto"/>
          <w:sz w:val="20"/>
          <w:szCs w:val="20"/>
        </w:rPr>
      </w:pPr>
    </w:p>
    <w:p w14:paraId="694282DC" w14:textId="77777777" w:rsidR="00B47346" w:rsidRPr="001D0F3E" w:rsidRDefault="00B47346" w:rsidP="00B47346">
      <w:pPr>
        <w:pStyle w:val="ListParagraph"/>
        <w:numPr>
          <w:ilvl w:val="0"/>
          <w:numId w:val="8"/>
        </w:numPr>
        <w:ind w:left="284" w:hanging="284"/>
        <w:jc w:val="both"/>
        <w:rPr>
          <w:rStyle w:val="IntenseEmphasis"/>
          <w:rFonts w:ascii="Cambria" w:eastAsiaTheme="majorEastAsia" w:hAnsi="Cambria"/>
          <w:color w:val="auto"/>
          <w:sz w:val="20"/>
          <w:szCs w:val="20"/>
        </w:rPr>
      </w:pPr>
      <w:r w:rsidRPr="001D0F3E">
        <w:rPr>
          <w:rFonts w:ascii="Cambria" w:hAnsi="Cambria"/>
          <w:b/>
          <w:bCs/>
          <w:sz w:val="20"/>
          <w:szCs w:val="20"/>
        </w:rPr>
        <w:t>Prax v oblasti bankovníctva alebo v inej finančnej oblasti za posledných 12 rokov</w:t>
      </w:r>
    </w:p>
    <w:tbl>
      <w:tblPr>
        <w:tblStyle w:val="TableGrid1"/>
        <w:tblW w:w="9072" w:type="dxa"/>
        <w:jc w:val="center"/>
        <w:tblLook w:val="04A0" w:firstRow="1" w:lastRow="0" w:firstColumn="1" w:lastColumn="0" w:noHBand="0" w:noVBand="1"/>
      </w:tblPr>
      <w:tblGrid>
        <w:gridCol w:w="1496"/>
        <w:gridCol w:w="1029"/>
        <w:gridCol w:w="1142"/>
        <w:gridCol w:w="1497"/>
        <w:gridCol w:w="2737"/>
        <w:gridCol w:w="1171"/>
      </w:tblGrid>
      <w:tr w:rsidR="00B47346" w:rsidRPr="001D0F3E" w14:paraId="0182A9CE" w14:textId="77777777" w:rsidTr="00BF59BA">
        <w:trPr>
          <w:trHeight w:val="284"/>
          <w:jc w:val="center"/>
        </w:trPr>
        <w:tc>
          <w:tcPr>
            <w:tcW w:w="858" w:type="pct"/>
          </w:tcPr>
          <w:p w14:paraId="37A312F5" w14:textId="77777777" w:rsidR="00B47346" w:rsidRPr="001D0F3E" w:rsidRDefault="00B47346" w:rsidP="00BF59BA">
            <w:pPr>
              <w:jc w:val="both"/>
              <w:rPr>
                <w:rFonts w:ascii="Cambria" w:hAnsi="Cambria"/>
                <w:b/>
                <w:bCs/>
                <w:sz w:val="20"/>
                <w:szCs w:val="20"/>
                <w:lang w:eastAsia="en-US"/>
              </w:rPr>
            </w:pPr>
            <w:r w:rsidRPr="001D0F3E">
              <w:rPr>
                <w:rFonts w:ascii="Cambria" w:hAnsi="Cambria"/>
                <w:b/>
                <w:bCs/>
                <w:sz w:val="20"/>
                <w:szCs w:val="20"/>
                <w:lang w:eastAsia="en-US"/>
              </w:rPr>
              <w:t xml:space="preserve">Názov </w:t>
            </w:r>
            <w:r w:rsidRPr="001D0F3E">
              <w:rPr>
                <w:rFonts w:ascii="Cambria" w:hAnsi="Cambria"/>
                <w:b/>
                <w:bCs/>
                <w:sz w:val="20"/>
                <w:szCs w:val="20"/>
              </w:rPr>
              <w:t>a sídlo</w:t>
            </w:r>
          </w:p>
        </w:tc>
        <w:tc>
          <w:tcPr>
            <w:tcW w:w="601" w:type="pct"/>
          </w:tcPr>
          <w:p w14:paraId="061B0890" w14:textId="77777777" w:rsidR="00B47346" w:rsidRPr="001D0F3E" w:rsidRDefault="00B47346" w:rsidP="00BF59BA">
            <w:pPr>
              <w:jc w:val="both"/>
              <w:rPr>
                <w:rFonts w:ascii="Cambria" w:hAnsi="Cambria"/>
                <w:b/>
                <w:bCs/>
                <w:sz w:val="20"/>
                <w:szCs w:val="20"/>
              </w:rPr>
            </w:pPr>
            <w:r w:rsidRPr="001D0F3E">
              <w:rPr>
                <w:rFonts w:ascii="Cambria" w:hAnsi="Cambria"/>
                <w:b/>
                <w:bCs/>
                <w:sz w:val="20"/>
                <w:szCs w:val="20"/>
              </w:rPr>
              <w:t>Predmet činnosti</w:t>
            </w:r>
          </w:p>
        </w:tc>
        <w:tc>
          <w:tcPr>
            <w:tcW w:w="663" w:type="pct"/>
          </w:tcPr>
          <w:p w14:paraId="562441B2" w14:textId="77777777" w:rsidR="00B47346" w:rsidRPr="001D0F3E" w:rsidRDefault="00B47346" w:rsidP="00BF59BA">
            <w:pPr>
              <w:rPr>
                <w:rFonts w:ascii="Cambria" w:hAnsi="Cambria"/>
                <w:b/>
                <w:bCs/>
                <w:sz w:val="20"/>
                <w:szCs w:val="20"/>
                <w:lang w:eastAsia="en-US"/>
              </w:rPr>
            </w:pPr>
            <w:r w:rsidRPr="001D0F3E">
              <w:rPr>
                <w:rFonts w:ascii="Cambria" w:hAnsi="Cambria"/>
                <w:b/>
                <w:bCs/>
                <w:sz w:val="20"/>
                <w:szCs w:val="20"/>
                <w:lang w:eastAsia="en-US"/>
              </w:rPr>
              <w:t>Názov pozície</w:t>
            </w:r>
          </w:p>
        </w:tc>
        <w:tc>
          <w:tcPr>
            <w:tcW w:w="744" w:type="pct"/>
          </w:tcPr>
          <w:p w14:paraId="47F92B25" w14:textId="77777777" w:rsidR="00B47346" w:rsidRPr="001D0F3E" w:rsidRDefault="00B47346" w:rsidP="00BF59BA">
            <w:pPr>
              <w:jc w:val="both"/>
              <w:rPr>
                <w:rFonts w:ascii="Cambria" w:hAnsi="Cambria"/>
                <w:b/>
                <w:bCs/>
                <w:sz w:val="20"/>
                <w:szCs w:val="20"/>
                <w:lang w:eastAsia="en-US"/>
              </w:rPr>
            </w:pPr>
            <w:r w:rsidRPr="001D0F3E">
              <w:rPr>
                <w:rFonts w:ascii="Cambria" w:hAnsi="Cambria"/>
                <w:b/>
                <w:bCs/>
                <w:sz w:val="20"/>
                <w:szCs w:val="20"/>
                <w:lang w:eastAsia="en-US"/>
              </w:rPr>
              <w:t>Počet podriadených</w:t>
            </w:r>
          </w:p>
        </w:tc>
        <w:tc>
          <w:tcPr>
            <w:tcW w:w="1542" w:type="pct"/>
          </w:tcPr>
          <w:p w14:paraId="3CF91058" w14:textId="77777777" w:rsidR="00B47346" w:rsidRPr="001D0F3E" w:rsidRDefault="00B47346" w:rsidP="00BF59BA">
            <w:pPr>
              <w:jc w:val="both"/>
              <w:rPr>
                <w:rFonts w:ascii="Cambria" w:hAnsi="Cambria"/>
                <w:b/>
                <w:bCs/>
                <w:sz w:val="20"/>
                <w:szCs w:val="20"/>
                <w:lang w:eastAsia="en-US"/>
              </w:rPr>
            </w:pPr>
            <w:r w:rsidRPr="001D0F3E">
              <w:rPr>
                <w:rFonts w:ascii="Cambria" w:hAnsi="Cambria"/>
                <w:b/>
                <w:bCs/>
                <w:sz w:val="20"/>
                <w:szCs w:val="20"/>
                <w:lang w:eastAsia="en-US"/>
              </w:rPr>
              <w:t>Pracovná pozícia a hierarchická úroveň</w:t>
            </w:r>
            <w:r w:rsidRPr="001D0F3E">
              <w:rPr>
                <w:rFonts w:ascii="Cambria" w:hAnsi="Cambria"/>
                <w:b/>
                <w:bCs/>
                <w:sz w:val="20"/>
                <w:szCs w:val="20"/>
                <w:vertAlign w:val="superscript"/>
                <w:lang w:eastAsia="en-US"/>
              </w:rPr>
              <w:footnoteReference w:id="3"/>
            </w:r>
          </w:p>
        </w:tc>
        <w:tc>
          <w:tcPr>
            <w:tcW w:w="592" w:type="pct"/>
          </w:tcPr>
          <w:p w14:paraId="39F4DB02" w14:textId="77777777" w:rsidR="00B47346" w:rsidRPr="001D0F3E" w:rsidRDefault="00B47346" w:rsidP="00BF59BA">
            <w:pPr>
              <w:jc w:val="both"/>
              <w:rPr>
                <w:rFonts w:ascii="Cambria" w:hAnsi="Cambria"/>
                <w:b/>
                <w:bCs/>
                <w:sz w:val="20"/>
                <w:szCs w:val="20"/>
                <w:lang w:eastAsia="en-US"/>
              </w:rPr>
            </w:pPr>
            <w:r w:rsidRPr="001D0F3E">
              <w:rPr>
                <w:rFonts w:ascii="Cambria" w:hAnsi="Cambria"/>
                <w:b/>
                <w:bCs/>
                <w:sz w:val="20"/>
                <w:szCs w:val="20"/>
                <w:lang w:eastAsia="en-US"/>
              </w:rPr>
              <w:t>Obdobie pôsobenia</w:t>
            </w:r>
          </w:p>
        </w:tc>
      </w:tr>
      <w:tr w:rsidR="00B47346" w:rsidRPr="001D0F3E" w14:paraId="0AE77250" w14:textId="77777777" w:rsidTr="00BF59BA">
        <w:trPr>
          <w:trHeight w:val="284"/>
          <w:jc w:val="center"/>
        </w:trPr>
        <w:tc>
          <w:tcPr>
            <w:tcW w:w="858" w:type="pct"/>
            <w:shd w:val="clear" w:color="auto" w:fill="E1F3FF"/>
          </w:tcPr>
          <w:p w14:paraId="0CB901A8" w14:textId="77777777" w:rsidR="00B47346" w:rsidRPr="001D0F3E" w:rsidRDefault="00B47346" w:rsidP="00BF59BA">
            <w:pPr>
              <w:ind w:left="425"/>
              <w:rPr>
                <w:rFonts w:ascii="Cambria" w:hAnsi="Cambria"/>
                <w:b/>
                <w:bCs/>
                <w:sz w:val="20"/>
                <w:szCs w:val="20"/>
                <w:lang w:eastAsia="en-US"/>
              </w:rPr>
            </w:pPr>
          </w:p>
        </w:tc>
        <w:tc>
          <w:tcPr>
            <w:tcW w:w="601" w:type="pct"/>
            <w:shd w:val="clear" w:color="auto" w:fill="E1F3FF"/>
          </w:tcPr>
          <w:p w14:paraId="308137E4" w14:textId="77777777" w:rsidR="00B47346" w:rsidRPr="001D0F3E" w:rsidRDefault="00B47346" w:rsidP="00BF59BA">
            <w:pPr>
              <w:ind w:left="425"/>
              <w:rPr>
                <w:rFonts w:ascii="Cambria" w:hAnsi="Cambria"/>
                <w:b/>
                <w:bCs/>
                <w:sz w:val="20"/>
                <w:szCs w:val="20"/>
              </w:rPr>
            </w:pPr>
          </w:p>
        </w:tc>
        <w:tc>
          <w:tcPr>
            <w:tcW w:w="663" w:type="pct"/>
            <w:shd w:val="clear" w:color="auto" w:fill="E1F3FF"/>
          </w:tcPr>
          <w:p w14:paraId="6849EB19" w14:textId="77777777" w:rsidR="00B47346" w:rsidRPr="001D0F3E" w:rsidRDefault="00B47346" w:rsidP="00BF59BA">
            <w:pPr>
              <w:ind w:left="425"/>
              <w:rPr>
                <w:rFonts w:ascii="Cambria" w:hAnsi="Cambria"/>
                <w:b/>
                <w:bCs/>
                <w:sz w:val="20"/>
                <w:szCs w:val="20"/>
                <w:lang w:eastAsia="en-US"/>
              </w:rPr>
            </w:pPr>
          </w:p>
        </w:tc>
        <w:tc>
          <w:tcPr>
            <w:tcW w:w="744" w:type="pct"/>
            <w:shd w:val="clear" w:color="auto" w:fill="E1F3FF"/>
          </w:tcPr>
          <w:p w14:paraId="76CD084A" w14:textId="77777777" w:rsidR="00B47346" w:rsidRPr="001D0F3E" w:rsidRDefault="00B47346" w:rsidP="00BF59BA">
            <w:pPr>
              <w:ind w:left="425"/>
              <w:rPr>
                <w:rFonts w:ascii="Cambria" w:hAnsi="Cambria"/>
                <w:b/>
                <w:bCs/>
                <w:sz w:val="20"/>
                <w:szCs w:val="20"/>
                <w:lang w:eastAsia="en-US"/>
              </w:rPr>
            </w:pPr>
          </w:p>
        </w:tc>
        <w:tc>
          <w:tcPr>
            <w:tcW w:w="1542" w:type="pct"/>
            <w:shd w:val="clear" w:color="auto" w:fill="E1F3FF"/>
          </w:tcPr>
          <w:p w14:paraId="32C3FE1D" w14:textId="77777777" w:rsidR="00B47346" w:rsidRPr="001D0F3E" w:rsidRDefault="00B47346" w:rsidP="00BF59BA">
            <w:pPr>
              <w:ind w:left="425"/>
              <w:rPr>
                <w:rFonts w:ascii="Cambria" w:hAnsi="Cambria"/>
                <w:b/>
                <w:bCs/>
                <w:sz w:val="20"/>
                <w:szCs w:val="20"/>
                <w:lang w:eastAsia="en-US"/>
              </w:rPr>
            </w:pPr>
          </w:p>
        </w:tc>
        <w:tc>
          <w:tcPr>
            <w:tcW w:w="592" w:type="pct"/>
            <w:shd w:val="clear" w:color="auto" w:fill="E1F3FF"/>
          </w:tcPr>
          <w:p w14:paraId="23F8627F" w14:textId="77777777" w:rsidR="00B47346" w:rsidRPr="001D0F3E" w:rsidRDefault="00B47346" w:rsidP="00BF59BA">
            <w:pPr>
              <w:ind w:left="425"/>
              <w:rPr>
                <w:rFonts w:ascii="Cambria" w:hAnsi="Cambria"/>
                <w:b/>
                <w:bCs/>
                <w:sz w:val="20"/>
                <w:szCs w:val="20"/>
                <w:lang w:eastAsia="en-US"/>
              </w:rPr>
            </w:pPr>
          </w:p>
        </w:tc>
      </w:tr>
      <w:tr w:rsidR="00B47346" w:rsidRPr="001D0F3E" w14:paraId="62495BD5" w14:textId="77777777" w:rsidTr="00BF59BA">
        <w:trPr>
          <w:trHeight w:val="284"/>
          <w:jc w:val="center"/>
        </w:trPr>
        <w:tc>
          <w:tcPr>
            <w:tcW w:w="858" w:type="pct"/>
            <w:shd w:val="clear" w:color="auto" w:fill="E1F3FF"/>
          </w:tcPr>
          <w:p w14:paraId="6C19282C" w14:textId="77777777" w:rsidR="00B47346" w:rsidRPr="001D0F3E" w:rsidRDefault="00B47346" w:rsidP="00BF59BA">
            <w:pPr>
              <w:ind w:left="425"/>
              <w:rPr>
                <w:rFonts w:ascii="Cambria" w:hAnsi="Cambria"/>
                <w:b/>
                <w:bCs/>
                <w:sz w:val="20"/>
                <w:szCs w:val="20"/>
                <w:lang w:eastAsia="en-US"/>
              </w:rPr>
            </w:pPr>
          </w:p>
        </w:tc>
        <w:tc>
          <w:tcPr>
            <w:tcW w:w="601" w:type="pct"/>
            <w:shd w:val="clear" w:color="auto" w:fill="E1F3FF"/>
          </w:tcPr>
          <w:p w14:paraId="1C271A45" w14:textId="77777777" w:rsidR="00B47346" w:rsidRPr="001D0F3E" w:rsidRDefault="00B47346" w:rsidP="00BF59BA">
            <w:pPr>
              <w:ind w:left="425"/>
              <w:rPr>
                <w:rFonts w:ascii="Cambria" w:hAnsi="Cambria"/>
                <w:b/>
                <w:bCs/>
                <w:sz w:val="20"/>
                <w:szCs w:val="20"/>
              </w:rPr>
            </w:pPr>
          </w:p>
        </w:tc>
        <w:tc>
          <w:tcPr>
            <w:tcW w:w="663" w:type="pct"/>
            <w:shd w:val="clear" w:color="auto" w:fill="E1F3FF"/>
          </w:tcPr>
          <w:p w14:paraId="23278D54" w14:textId="77777777" w:rsidR="00B47346" w:rsidRPr="001D0F3E" w:rsidRDefault="00B47346" w:rsidP="00BF59BA">
            <w:pPr>
              <w:ind w:left="425"/>
              <w:rPr>
                <w:rFonts w:ascii="Cambria" w:hAnsi="Cambria"/>
                <w:b/>
                <w:bCs/>
                <w:sz w:val="20"/>
                <w:szCs w:val="20"/>
                <w:lang w:eastAsia="en-US"/>
              </w:rPr>
            </w:pPr>
          </w:p>
        </w:tc>
        <w:tc>
          <w:tcPr>
            <w:tcW w:w="744" w:type="pct"/>
            <w:shd w:val="clear" w:color="auto" w:fill="E1F3FF"/>
          </w:tcPr>
          <w:p w14:paraId="3F659533" w14:textId="77777777" w:rsidR="00B47346" w:rsidRPr="001D0F3E" w:rsidRDefault="00B47346" w:rsidP="00BF59BA">
            <w:pPr>
              <w:ind w:left="425"/>
              <w:rPr>
                <w:rFonts w:ascii="Cambria" w:hAnsi="Cambria"/>
                <w:b/>
                <w:bCs/>
                <w:sz w:val="20"/>
                <w:szCs w:val="20"/>
                <w:lang w:eastAsia="en-US"/>
              </w:rPr>
            </w:pPr>
          </w:p>
        </w:tc>
        <w:tc>
          <w:tcPr>
            <w:tcW w:w="1542" w:type="pct"/>
            <w:shd w:val="clear" w:color="auto" w:fill="E1F3FF"/>
          </w:tcPr>
          <w:p w14:paraId="37199C85" w14:textId="77777777" w:rsidR="00B47346" w:rsidRPr="001D0F3E" w:rsidRDefault="00B47346" w:rsidP="00BF59BA">
            <w:pPr>
              <w:ind w:left="425"/>
              <w:rPr>
                <w:rFonts w:ascii="Cambria" w:hAnsi="Cambria"/>
                <w:b/>
                <w:bCs/>
                <w:sz w:val="20"/>
                <w:szCs w:val="20"/>
                <w:lang w:eastAsia="en-US"/>
              </w:rPr>
            </w:pPr>
          </w:p>
        </w:tc>
        <w:tc>
          <w:tcPr>
            <w:tcW w:w="592" w:type="pct"/>
            <w:shd w:val="clear" w:color="auto" w:fill="E1F3FF"/>
          </w:tcPr>
          <w:p w14:paraId="6C966FBB" w14:textId="77777777" w:rsidR="00B47346" w:rsidRPr="001D0F3E" w:rsidRDefault="00B47346" w:rsidP="00BF59BA">
            <w:pPr>
              <w:ind w:left="425"/>
              <w:rPr>
                <w:rFonts w:ascii="Cambria" w:hAnsi="Cambria"/>
                <w:b/>
                <w:bCs/>
                <w:sz w:val="20"/>
                <w:szCs w:val="20"/>
                <w:lang w:eastAsia="en-US"/>
              </w:rPr>
            </w:pPr>
          </w:p>
        </w:tc>
      </w:tr>
      <w:tr w:rsidR="00B47346" w:rsidRPr="001D0F3E" w14:paraId="423F5BAA" w14:textId="77777777" w:rsidTr="00BF59BA">
        <w:trPr>
          <w:trHeight w:val="284"/>
          <w:jc w:val="center"/>
        </w:trPr>
        <w:tc>
          <w:tcPr>
            <w:tcW w:w="858" w:type="pct"/>
            <w:shd w:val="clear" w:color="auto" w:fill="E1F3FF"/>
          </w:tcPr>
          <w:p w14:paraId="3354E0CF" w14:textId="77777777" w:rsidR="00B47346" w:rsidRPr="001D0F3E" w:rsidRDefault="00B47346" w:rsidP="00BF59BA">
            <w:pPr>
              <w:ind w:left="425"/>
              <w:rPr>
                <w:rFonts w:ascii="Cambria" w:hAnsi="Cambria"/>
                <w:b/>
                <w:bCs/>
                <w:sz w:val="20"/>
                <w:szCs w:val="20"/>
              </w:rPr>
            </w:pPr>
          </w:p>
        </w:tc>
        <w:tc>
          <w:tcPr>
            <w:tcW w:w="601" w:type="pct"/>
            <w:shd w:val="clear" w:color="auto" w:fill="E1F3FF"/>
          </w:tcPr>
          <w:p w14:paraId="5A41244A" w14:textId="77777777" w:rsidR="00B47346" w:rsidRPr="001D0F3E" w:rsidRDefault="00B47346" w:rsidP="00BF59BA">
            <w:pPr>
              <w:ind w:left="425"/>
              <w:rPr>
                <w:rFonts w:ascii="Cambria" w:hAnsi="Cambria"/>
                <w:b/>
                <w:bCs/>
                <w:sz w:val="20"/>
                <w:szCs w:val="20"/>
              </w:rPr>
            </w:pPr>
          </w:p>
        </w:tc>
        <w:tc>
          <w:tcPr>
            <w:tcW w:w="663" w:type="pct"/>
            <w:shd w:val="clear" w:color="auto" w:fill="E1F3FF"/>
          </w:tcPr>
          <w:p w14:paraId="101A027A" w14:textId="77777777" w:rsidR="00B47346" w:rsidRPr="001D0F3E" w:rsidRDefault="00B47346" w:rsidP="00BF59BA">
            <w:pPr>
              <w:ind w:left="425"/>
              <w:rPr>
                <w:rFonts w:ascii="Cambria" w:hAnsi="Cambria"/>
                <w:b/>
                <w:bCs/>
                <w:sz w:val="20"/>
                <w:szCs w:val="20"/>
              </w:rPr>
            </w:pPr>
          </w:p>
        </w:tc>
        <w:tc>
          <w:tcPr>
            <w:tcW w:w="744" w:type="pct"/>
            <w:shd w:val="clear" w:color="auto" w:fill="E1F3FF"/>
          </w:tcPr>
          <w:p w14:paraId="50DDC2C2" w14:textId="77777777" w:rsidR="00B47346" w:rsidRPr="001D0F3E" w:rsidRDefault="00B47346" w:rsidP="00BF59BA">
            <w:pPr>
              <w:ind w:left="425"/>
              <w:rPr>
                <w:rFonts w:ascii="Cambria" w:hAnsi="Cambria"/>
                <w:b/>
                <w:bCs/>
                <w:sz w:val="20"/>
                <w:szCs w:val="20"/>
              </w:rPr>
            </w:pPr>
          </w:p>
        </w:tc>
        <w:tc>
          <w:tcPr>
            <w:tcW w:w="1542" w:type="pct"/>
            <w:shd w:val="clear" w:color="auto" w:fill="E1F3FF"/>
          </w:tcPr>
          <w:p w14:paraId="66856E68" w14:textId="77777777" w:rsidR="00B47346" w:rsidRPr="001D0F3E" w:rsidRDefault="00B47346" w:rsidP="00BF59BA">
            <w:pPr>
              <w:ind w:left="425"/>
              <w:rPr>
                <w:rFonts w:ascii="Cambria" w:hAnsi="Cambria"/>
                <w:b/>
                <w:bCs/>
                <w:sz w:val="20"/>
                <w:szCs w:val="20"/>
              </w:rPr>
            </w:pPr>
          </w:p>
        </w:tc>
        <w:tc>
          <w:tcPr>
            <w:tcW w:w="592" w:type="pct"/>
            <w:shd w:val="clear" w:color="auto" w:fill="E1F3FF"/>
          </w:tcPr>
          <w:p w14:paraId="27E97522" w14:textId="77777777" w:rsidR="00B47346" w:rsidRPr="001D0F3E" w:rsidRDefault="00B47346" w:rsidP="00BF59BA">
            <w:pPr>
              <w:ind w:left="425"/>
              <w:rPr>
                <w:rFonts w:ascii="Cambria" w:hAnsi="Cambria"/>
                <w:b/>
                <w:bCs/>
                <w:sz w:val="20"/>
                <w:szCs w:val="20"/>
              </w:rPr>
            </w:pPr>
          </w:p>
        </w:tc>
      </w:tr>
    </w:tbl>
    <w:p w14:paraId="13AC5915" w14:textId="77777777" w:rsidR="00B47346" w:rsidRPr="001D0F3E" w:rsidRDefault="00B47346" w:rsidP="00B47346">
      <w:pPr>
        <w:pBdr>
          <w:top w:val="single" w:sz="18" w:space="1" w:color="D9D9D9" w:themeColor="background1" w:themeShade="D9"/>
        </w:pBdr>
        <w:jc w:val="both"/>
        <w:rPr>
          <w:rFonts w:ascii="Cambria" w:hAnsi="Cambria"/>
          <w:sz w:val="20"/>
          <w:szCs w:val="20"/>
        </w:rPr>
      </w:pPr>
    </w:p>
    <w:p w14:paraId="55E249AD" w14:textId="77777777" w:rsidR="00B47346" w:rsidRPr="001D0F3E" w:rsidRDefault="00B47346" w:rsidP="00B47346">
      <w:pPr>
        <w:pStyle w:val="ListParagraph"/>
        <w:numPr>
          <w:ilvl w:val="0"/>
          <w:numId w:val="8"/>
        </w:numPr>
        <w:ind w:left="284" w:hanging="284"/>
        <w:jc w:val="both"/>
        <w:rPr>
          <w:rFonts w:ascii="Cambria" w:hAnsi="Cambria"/>
          <w:sz w:val="20"/>
          <w:szCs w:val="20"/>
        </w:rPr>
      </w:pPr>
      <w:r w:rsidRPr="001D0F3E">
        <w:rPr>
          <w:rFonts w:ascii="Cambria" w:hAnsi="Cambria"/>
          <w:b/>
          <w:bCs/>
          <w:sz w:val="20"/>
          <w:szCs w:val="20"/>
        </w:rPr>
        <w:t>Ďalšie skúsenosti mimo finančnej oblasti (napr. akademické funkcie, politické funkcie, iné funkcie v nekomerčnej oblasti alebo iné špecializované skúsenosti)</w:t>
      </w:r>
      <w:r w:rsidRPr="001D0F3E">
        <w:rPr>
          <w:rStyle w:val="FootnoteReference"/>
          <w:rFonts w:ascii="Cambria" w:eastAsiaTheme="majorEastAsia" w:hAnsi="Cambria"/>
          <w:b/>
          <w:bCs/>
          <w:sz w:val="20"/>
          <w:szCs w:val="20"/>
        </w:rPr>
        <w:footnoteReference w:id="4"/>
      </w:r>
    </w:p>
    <w:tbl>
      <w:tblPr>
        <w:tblStyle w:val="TableGrid1"/>
        <w:tblW w:w="9072" w:type="dxa"/>
        <w:jc w:val="center"/>
        <w:tblLook w:val="04A0" w:firstRow="1" w:lastRow="0" w:firstColumn="1" w:lastColumn="0" w:noHBand="0" w:noVBand="1"/>
      </w:tblPr>
      <w:tblGrid>
        <w:gridCol w:w="1480"/>
        <w:gridCol w:w="1036"/>
        <w:gridCol w:w="1107"/>
        <w:gridCol w:w="1530"/>
        <w:gridCol w:w="2723"/>
        <w:gridCol w:w="1196"/>
      </w:tblGrid>
      <w:tr w:rsidR="00B47346" w:rsidRPr="001D0F3E" w14:paraId="78C0DE52" w14:textId="77777777" w:rsidTr="00BF59BA">
        <w:trPr>
          <w:trHeight w:val="284"/>
          <w:jc w:val="center"/>
        </w:trPr>
        <w:tc>
          <w:tcPr>
            <w:tcW w:w="816" w:type="pct"/>
          </w:tcPr>
          <w:p w14:paraId="653163E3" w14:textId="77777777" w:rsidR="00B47346" w:rsidRPr="001D0F3E" w:rsidRDefault="00B47346" w:rsidP="00BF59BA">
            <w:pPr>
              <w:jc w:val="both"/>
              <w:rPr>
                <w:rFonts w:ascii="Cambria" w:hAnsi="Cambria"/>
                <w:b/>
                <w:bCs/>
                <w:sz w:val="20"/>
                <w:szCs w:val="20"/>
                <w:lang w:eastAsia="en-US"/>
              </w:rPr>
            </w:pPr>
            <w:r w:rsidRPr="001D0F3E">
              <w:rPr>
                <w:rFonts w:ascii="Cambria" w:hAnsi="Cambria"/>
                <w:b/>
                <w:bCs/>
                <w:sz w:val="20"/>
                <w:szCs w:val="20"/>
                <w:lang w:eastAsia="en-US"/>
              </w:rPr>
              <w:t xml:space="preserve">Názov </w:t>
            </w:r>
            <w:r w:rsidRPr="001D0F3E">
              <w:rPr>
                <w:rFonts w:ascii="Cambria" w:hAnsi="Cambria"/>
                <w:b/>
                <w:bCs/>
                <w:sz w:val="20"/>
                <w:szCs w:val="20"/>
              </w:rPr>
              <w:t>a sídlo</w:t>
            </w:r>
          </w:p>
        </w:tc>
        <w:tc>
          <w:tcPr>
            <w:tcW w:w="571" w:type="pct"/>
          </w:tcPr>
          <w:p w14:paraId="32D1E6D7" w14:textId="77777777" w:rsidR="00B47346" w:rsidRPr="001D0F3E" w:rsidRDefault="00B47346" w:rsidP="00BF59BA">
            <w:pPr>
              <w:jc w:val="both"/>
              <w:rPr>
                <w:rFonts w:ascii="Cambria" w:hAnsi="Cambria"/>
                <w:b/>
                <w:bCs/>
                <w:sz w:val="20"/>
                <w:szCs w:val="20"/>
              </w:rPr>
            </w:pPr>
            <w:r w:rsidRPr="001D0F3E">
              <w:rPr>
                <w:rFonts w:ascii="Cambria" w:hAnsi="Cambria"/>
                <w:b/>
                <w:bCs/>
                <w:sz w:val="20"/>
                <w:szCs w:val="20"/>
              </w:rPr>
              <w:t>Predmet činnosti</w:t>
            </w:r>
          </w:p>
        </w:tc>
        <w:tc>
          <w:tcPr>
            <w:tcW w:w="610" w:type="pct"/>
          </w:tcPr>
          <w:p w14:paraId="399184BF" w14:textId="77777777" w:rsidR="00B47346" w:rsidRPr="001D0F3E" w:rsidRDefault="00B47346" w:rsidP="00BF59BA">
            <w:pPr>
              <w:rPr>
                <w:rFonts w:ascii="Cambria" w:hAnsi="Cambria"/>
                <w:b/>
                <w:bCs/>
                <w:sz w:val="20"/>
                <w:szCs w:val="20"/>
                <w:lang w:eastAsia="en-US"/>
              </w:rPr>
            </w:pPr>
            <w:r w:rsidRPr="001D0F3E">
              <w:rPr>
                <w:rFonts w:ascii="Cambria" w:hAnsi="Cambria"/>
                <w:b/>
                <w:bCs/>
                <w:sz w:val="20"/>
                <w:szCs w:val="20"/>
                <w:lang w:eastAsia="en-US"/>
              </w:rPr>
              <w:t>Názov pozície</w:t>
            </w:r>
          </w:p>
        </w:tc>
        <w:tc>
          <w:tcPr>
            <w:tcW w:w="843" w:type="pct"/>
          </w:tcPr>
          <w:p w14:paraId="1E9E6789" w14:textId="77777777" w:rsidR="00B47346" w:rsidRPr="001D0F3E" w:rsidRDefault="00B47346" w:rsidP="00BF59BA">
            <w:pPr>
              <w:jc w:val="both"/>
              <w:rPr>
                <w:rFonts w:ascii="Cambria" w:hAnsi="Cambria"/>
                <w:b/>
                <w:bCs/>
                <w:sz w:val="20"/>
                <w:szCs w:val="20"/>
                <w:lang w:eastAsia="en-US"/>
              </w:rPr>
            </w:pPr>
            <w:r w:rsidRPr="001D0F3E">
              <w:rPr>
                <w:rFonts w:ascii="Cambria" w:hAnsi="Cambria"/>
                <w:b/>
                <w:bCs/>
                <w:sz w:val="20"/>
                <w:szCs w:val="20"/>
                <w:lang w:eastAsia="en-US"/>
              </w:rPr>
              <w:t>Počet podriadených</w:t>
            </w:r>
          </w:p>
        </w:tc>
        <w:tc>
          <w:tcPr>
            <w:tcW w:w="1501" w:type="pct"/>
          </w:tcPr>
          <w:p w14:paraId="3DF6A592" w14:textId="77777777" w:rsidR="00B47346" w:rsidRPr="001D0F3E" w:rsidRDefault="00B47346" w:rsidP="00BF59BA">
            <w:pPr>
              <w:jc w:val="both"/>
              <w:rPr>
                <w:rFonts w:ascii="Cambria" w:hAnsi="Cambria"/>
                <w:b/>
                <w:bCs/>
                <w:sz w:val="20"/>
                <w:szCs w:val="20"/>
                <w:lang w:eastAsia="en-US"/>
              </w:rPr>
            </w:pPr>
            <w:r w:rsidRPr="001D0F3E">
              <w:rPr>
                <w:rFonts w:ascii="Cambria" w:hAnsi="Cambria"/>
                <w:b/>
                <w:bCs/>
                <w:sz w:val="20"/>
                <w:szCs w:val="20"/>
                <w:lang w:eastAsia="en-US"/>
              </w:rPr>
              <w:t>Pracovná pozícia a hierarchická úroveň</w:t>
            </w:r>
            <w:r w:rsidRPr="001D0F3E">
              <w:rPr>
                <w:rFonts w:ascii="Cambria" w:hAnsi="Cambria"/>
                <w:b/>
                <w:bCs/>
                <w:sz w:val="20"/>
                <w:szCs w:val="20"/>
                <w:vertAlign w:val="superscript"/>
                <w:lang w:eastAsia="en-US"/>
              </w:rPr>
              <w:footnoteReference w:id="5"/>
            </w:r>
          </w:p>
        </w:tc>
        <w:tc>
          <w:tcPr>
            <w:tcW w:w="659" w:type="pct"/>
          </w:tcPr>
          <w:p w14:paraId="3A3AB1B9" w14:textId="77777777" w:rsidR="00B47346" w:rsidRPr="001D0F3E" w:rsidRDefault="00B47346" w:rsidP="00BF59BA">
            <w:pPr>
              <w:jc w:val="both"/>
              <w:rPr>
                <w:rFonts w:ascii="Cambria" w:hAnsi="Cambria"/>
                <w:b/>
                <w:bCs/>
                <w:sz w:val="20"/>
                <w:szCs w:val="20"/>
                <w:lang w:eastAsia="en-US"/>
              </w:rPr>
            </w:pPr>
            <w:r w:rsidRPr="001D0F3E">
              <w:rPr>
                <w:rFonts w:ascii="Cambria" w:hAnsi="Cambria"/>
                <w:b/>
                <w:bCs/>
                <w:sz w:val="20"/>
                <w:szCs w:val="20"/>
                <w:lang w:eastAsia="en-US"/>
              </w:rPr>
              <w:t>Obdobie pôsobenia</w:t>
            </w:r>
          </w:p>
        </w:tc>
      </w:tr>
      <w:tr w:rsidR="00B47346" w:rsidRPr="001D0F3E" w14:paraId="42E3FC11" w14:textId="77777777" w:rsidTr="00BF59BA">
        <w:trPr>
          <w:trHeight w:val="284"/>
          <w:jc w:val="center"/>
        </w:trPr>
        <w:tc>
          <w:tcPr>
            <w:tcW w:w="816" w:type="pct"/>
            <w:shd w:val="clear" w:color="auto" w:fill="E1F3FF"/>
          </w:tcPr>
          <w:p w14:paraId="1A1DE102" w14:textId="77777777" w:rsidR="00B47346" w:rsidRPr="001D0F3E" w:rsidRDefault="00B47346" w:rsidP="00BF59BA">
            <w:pPr>
              <w:ind w:left="425"/>
              <w:rPr>
                <w:rFonts w:ascii="Cambria" w:hAnsi="Cambria"/>
                <w:b/>
                <w:bCs/>
                <w:sz w:val="20"/>
                <w:szCs w:val="20"/>
                <w:lang w:eastAsia="en-US"/>
              </w:rPr>
            </w:pPr>
          </w:p>
        </w:tc>
        <w:tc>
          <w:tcPr>
            <w:tcW w:w="571" w:type="pct"/>
            <w:shd w:val="clear" w:color="auto" w:fill="E1F3FF"/>
          </w:tcPr>
          <w:p w14:paraId="074DCEE4" w14:textId="77777777" w:rsidR="00B47346" w:rsidRPr="001D0F3E" w:rsidRDefault="00B47346" w:rsidP="00BF59BA">
            <w:pPr>
              <w:ind w:left="425"/>
              <w:rPr>
                <w:rFonts w:ascii="Cambria" w:hAnsi="Cambria"/>
                <w:b/>
                <w:bCs/>
                <w:sz w:val="20"/>
                <w:szCs w:val="20"/>
              </w:rPr>
            </w:pPr>
          </w:p>
        </w:tc>
        <w:tc>
          <w:tcPr>
            <w:tcW w:w="610" w:type="pct"/>
            <w:shd w:val="clear" w:color="auto" w:fill="E1F3FF"/>
          </w:tcPr>
          <w:p w14:paraId="4F06A70A" w14:textId="77777777" w:rsidR="00B47346" w:rsidRPr="001D0F3E" w:rsidRDefault="00B47346" w:rsidP="00BF59BA">
            <w:pPr>
              <w:ind w:left="425"/>
              <w:rPr>
                <w:rFonts w:ascii="Cambria" w:hAnsi="Cambria"/>
                <w:b/>
                <w:bCs/>
                <w:sz w:val="20"/>
                <w:szCs w:val="20"/>
                <w:lang w:eastAsia="en-US"/>
              </w:rPr>
            </w:pPr>
          </w:p>
        </w:tc>
        <w:tc>
          <w:tcPr>
            <w:tcW w:w="843" w:type="pct"/>
            <w:shd w:val="clear" w:color="auto" w:fill="E1F3FF"/>
          </w:tcPr>
          <w:p w14:paraId="4D431CE6" w14:textId="77777777" w:rsidR="00B47346" w:rsidRPr="001D0F3E" w:rsidRDefault="00B47346" w:rsidP="00BF59BA">
            <w:pPr>
              <w:ind w:left="425"/>
              <w:rPr>
                <w:rFonts w:ascii="Cambria" w:hAnsi="Cambria"/>
                <w:b/>
                <w:bCs/>
                <w:sz w:val="20"/>
                <w:szCs w:val="20"/>
                <w:lang w:eastAsia="en-US"/>
              </w:rPr>
            </w:pPr>
          </w:p>
        </w:tc>
        <w:tc>
          <w:tcPr>
            <w:tcW w:w="1501" w:type="pct"/>
            <w:shd w:val="clear" w:color="auto" w:fill="E1F3FF"/>
          </w:tcPr>
          <w:p w14:paraId="22B87D79" w14:textId="77777777" w:rsidR="00B47346" w:rsidRPr="001D0F3E" w:rsidRDefault="00B47346" w:rsidP="00BF59BA">
            <w:pPr>
              <w:ind w:left="425"/>
              <w:rPr>
                <w:rFonts w:ascii="Cambria" w:hAnsi="Cambria"/>
                <w:b/>
                <w:bCs/>
                <w:sz w:val="20"/>
                <w:szCs w:val="20"/>
                <w:lang w:eastAsia="en-US"/>
              </w:rPr>
            </w:pPr>
          </w:p>
        </w:tc>
        <w:tc>
          <w:tcPr>
            <w:tcW w:w="659" w:type="pct"/>
            <w:shd w:val="clear" w:color="auto" w:fill="E1F3FF"/>
          </w:tcPr>
          <w:p w14:paraId="1AB23D3D" w14:textId="77777777" w:rsidR="00B47346" w:rsidRPr="001D0F3E" w:rsidRDefault="00B47346" w:rsidP="00BF59BA">
            <w:pPr>
              <w:ind w:left="425"/>
              <w:rPr>
                <w:rFonts w:ascii="Cambria" w:hAnsi="Cambria"/>
                <w:b/>
                <w:bCs/>
                <w:sz w:val="20"/>
                <w:szCs w:val="20"/>
                <w:lang w:eastAsia="en-US"/>
              </w:rPr>
            </w:pPr>
          </w:p>
        </w:tc>
      </w:tr>
      <w:tr w:rsidR="00B47346" w:rsidRPr="001D0F3E" w14:paraId="3C9A5378" w14:textId="77777777" w:rsidTr="00BF59BA">
        <w:trPr>
          <w:trHeight w:val="284"/>
          <w:jc w:val="center"/>
        </w:trPr>
        <w:tc>
          <w:tcPr>
            <w:tcW w:w="816" w:type="pct"/>
            <w:shd w:val="clear" w:color="auto" w:fill="E1F3FF"/>
          </w:tcPr>
          <w:p w14:paraId="3F49E6C7" w14:textId="77777777" w:rsidR="00B47346" w:rsidRPr="001D0F3E" w:rsidRDefault="00B47346" w:rsidP="00BF59BA">
            <w:pPr>
              <w:ind w:left="425"/>
              <w:rPr>
                <w:rFonts w:ascii="Cambria" w:hAnsi="Cambria"/>
                <w:b/>
                <w:bCs/>
                <w:sz w:val="20"/>
                <w:szCs w:val="20"/>
                <w:lang w:eastAsia="en-US"/>
              </w:rPr>
            </w:pPr>
          </w:p>
        </w:tc>
        <w:tc>
          <w:tcPr>
            <w:tcW w:w="571" w:type="pct"/>
            <w:shd w:val="clear" w:color="auto" w:fill="E1F3FF"/>
          </w:tcPr>
          <w:p w14:paraId="11272887" w14:textId="77777777" w:rsidR="00B47346" w:rsidRPr="001D0F3E" w:rsidRDefault="00B47346" w:rsidP="00BF59BA">
            <w:pPr>
              <w:ind w:left="425"/>
              <w:rPr>
                <w:rFonts w:ascii="Cambria" w:hAnsi="Cambria"/>
                <w:b/>
                <w:bCs/>
                <w:sz w:val="20"/>
                <w:szCs w:val="20"/>
              </w:rPr>
            </w:pPr>
          </w:p>
        </w:tc>
        <w:tc>
          <w:tcPr>
            <w:tcW w:w="610" w:type="pct"/>
            <w:shd w:val="clear" w:color="auto" w:fill="E1F3FF"/>
          </w:tcPr>
          <w:p w14:paraId="264A7A6B" w14:textId="77777777" w:rsidR="00B47346" w:rsidRPr="001D0F3E" w:rsidRDefault="00B47346" w:rsidP="00BF59BA">
            <w:pPr>
              <w:ind w:left="425"/>
              <w:rPr>
                <w:rFonts w:ascii="Cambria" w:hAnsi="Cambria"/>
                <w:b/>
                <w:bCs/>
                <w:sz w:val="20"/>
                <w:szCs w:val="20"/>
                <w:lang w:eastAsia="en-US"/>
              </w:rPr>
            </w:pPr>
          </w:p>
        </w:tc>
        <w:tc>
          <w:tcPr>
            <w:tcW w:w="843" w:type="pct"/>
            <w:shd w:val="clear" w:color="auto" w:fill="E1F3FF"/>
          </w:tcPr>
          <w:p w14:paraId="12471744" w14:textId="77777777" w:rsidR="00B47346" w:rsidRPr="001D0F3E" w:rsidRDefault="00B47346" w:rsidP="00BF59BA">
            <w:pPr>
              <w:ind w:left="425"/>
              <w:rPr>
                <w:rFonts w:ascii="Cambria" w:hAnsi="Cambria"/>
                <w:b/>
                <w:bCs/>
                <w:sz w:val="20"/>
                <w:szCs w:val="20"/>
                <w:lang w:eastAsia="en-US"/>
              </w:rPr>
            </w:pPr>
          </w:p>
        </w:tc>
        <w:tc>
          <w:tcPr>
            <w:tcW w:w="1501" w:type="pct"/>
            <w:shd w:val="clear" w:color="auto" w:fill="E1F3FF"/>
          </w:tcPr>
          <w:p w14:paraId="4C544E9D" w14:textId="77777777" w:rsidR="00B47346" w:rsidRPr="001D0F3E" w:rsidRDefault="00B47346" w:rsidP="00BF59BA">
            <w:pPr>
              <w:ind w:left="425"/>
              <w:rPr>
                <w:rFonts w:ascii="Cambria" w:hAnsi="Cambria"/>
                <w:b/>
                <w:bCs/>
                <w:sz w:val="20"/>
                <w:szCs w:val="20"/>
                <w:lang w:eastAsia="en-US"/>
              </w:rPr>
            </w:pPr>
          </w:p>
        </w:tc>
        <w:tc>
          <w:tcPr>
            <w:tcW w:w="659" w:type="pct"/>
            <w:shd w:val="clear" w:color="auto" w:fill="E1F3FF"/>
          </w:tcPr>
          <w:p w14:paraId="5958BEBE" w14:textId="77777777" w:rsidR="00B47346" w:rsidRPr="001D0F3E" w:rsidRDefault="00B47346" w:rsidP="00BF59BA">
            <w:pPr>
              <w:ind w:left="425"/>
              <w:rPr>
                <w:rFonts w:ascii="Cambria" w:hAnsi="Cambria"/>
                <w:b/>
                <w:bCs/>
                <w:sz w:val="20"/>
                <w:szCs w:val="20"/>
                <w:lang w:eastAsia="en-US"/>
              </w:rPr>
            </w:pPr>
          </w:p>
        </w:tc>
      </w:tr>
      <w:tr w:rsidR="00B47346" w:rsidRPr="001D0F3E" w14:paraId="2B1D0826" w14:textId="77777777" w:rsidTr="00BF59BA">
        <w:trPr>
          <w:trHeight w:val="284"/>
          <w:jc w:val="center"/>
        </w:trPr>
        <w:tc>
          <w:tcPr>
            <w:tcW w:w="816" w:type="pct"/>
            <w:shd w:val="clear" w:color="auto" w:fill="E1F3FF"/>
          </w:tcPr>
          <w:p w14:paraId="0780F146" w14:textId="77777777" w:rsidR="00B47346" w:rsidRPr="001D0F3E" w:rsidRDefault="00B47346" w:rsidP="00BF59BA">
            <w:pPr>
              <w:ind w:left="425"/>
              <w:rPr>
                <w:rFonts w:ascii="Cambria" w:hAnsi="Cambria"/>
                <w:b/>
                <w:bCs/>
                <w:sz w:val="20"/>
                <w:szCs w:val="20"/>
              </w:rPr>
            </w:pPr>
          </w:p>
        </w:tc>
        <w:tc>
          <w:tcPr>
            <w:tcW w:w="571" w:type="pct"/>
            <w:shd w:val="clear" w:color="auto" w:fill="E1F3FF"/>
          </w:tcPr>
          <w:p w14:paraId="78B4B343" w14:textId="77777777" w:rsidR="00B47346" w:rsidRPr="001D0F3E" w:rsidRDefault="00B47346" w:rsidP="00BF59BA">
            <w:pPr>
              <w:ind w:left="425"/>
              <w:rPr>
                <w:rFonts w:ascii="Cambria" w:hAnsi="Cambria"/>
                <w:b/>
                <w:bCs/>
                <w:sz w:val="20"/>
                <w:szCs w:val="20"/>
              </w:rPr>
            </w:pPr>
          </w:p>
        </w:tc>
        <w:tc>
          <w:tcPr>
            <w:tcW w:w="610" w:type="pct"/>
            <w:shd w:val="clear" w:color="auto" w:fill="E1F3FF"/>
          </w:tcPr>
          <w:p w14:paraId="474E1151" w14:textId="77777777" w:rsidR="00B47346" w:rsidRPr="001D0F3E" w:rsidRDefault="00B47346" w:rsidP="00BF59BA">
            <w:pPr>
              <w:ind w:left="425"/>
              <w:rPr>
                <w:rFonts w:ascii="Cambria" w:hAnsi="Cambria"/>
                <w:b/>
                <w:bCs/>
                <w:sz w:val="20"/>
                <w:szCs w:val="20"/>
              </w:rPr>
            </w:pPr>
          </w:p>
        </w:tc>
        <w:tc>
          <w:tcPr>
            <w:tcW w:w="843" w:type="pct"/>
            <w:shd w:val="clear" w:color="auto" w:fill="E1F3FF"/>
          </w:tcPr>
          <w:p w14:paraId="18FB338F" w14:textId="77777777" w:rsidR="00B47346" w:rsidRPr="001D0F3E" w:rsidRDefault="00B47346" w:rsidP="00BF59BA">
            <w:pPr>
              <w:ind w:left="425"/>
              <w:rPr>
                <w:rFonts w:ascii="Cambria" w:hAnsi="Cambria"/>
                <w:b/>
                <w:bCs/>
                <w:sz w:val="20"/>
                <w:szCs w:val="20"/>
              </w:rPr>
            </w:pPr>
          </w:p>
        </w:tc>
        <w:tc>
          <w:tcPr>
            <w:tcW w:w="1501" w:type="pct"/>
            <w:shd w:val="clear" w:color="auto" w:fill="E1F3FF"/>
          </w:tcPr>
          <w:p w14:paraId="77F5B456" w14:textId="77777777" w:rsidR="00B47346" w:rsidRPr="001D0F3E" w:rsidRDefault="00B47346" w:rsidP="00BF59BA">
            <w:pPr>
              <w:ind w:left="425"/>
              <w:rPr>
                <w:rFonts w:ascii="Cambria" w:hAnsi="Cambria"/>
                <w:b/>
                <w:bCs/>
                <w:sz w:val="20"/>
                <w:szCs w:val="20"/>
              </w:rPr>
            </w:pPr>
          </w:p>
        </w:tc>
        <w:tc>
          <w:tcPr>
            <w:tcW w:w="659" w:type="pct"/>
            <w:shd w:val="clear" w:color="auto" w:fill="E1F3FF"/>
          </w:tcPr>
          <w:p w14:paraId="28143AB5" w14:textId="77777777" w:rsidR="00B47346" w:rsidRPr="001D0F3E" w:rsidRDefault="00B47346" w:rsidP="00BF59BA">
            <w:pPr>
              <w:ind w:left="425"/>
              <w:rPr>
                <w:rFonts w:ascii="Cambria" w:hAnsi="Cambria"/>
                <w:b/>
                <w:bCs/>
                <w:sz w:val="20"/>
                <w:szCs w:val="20"/>
              </w:rPr>
            </w:pPr>
          </w:p>
        </w:tc>
      </w:tr>
    </w:tbl>
    <w:p w14:paraId="13CE5DD8" w14:textId="77777777" w:rsidR="00B47346" w:rsidRPr="001D0F3E" w:rsidRDefault="00B47346" w:rsidP="00B47346">
      <w:pPr>
        <w:pBdr>
          <w:top w:val="single" w:sz="18" w:space="1" w:color="D9D9D9" w:themeColor="background1" w:themeShade="D9"/>
        </w:pBdr>
        <w:jc w:val="both"/>
        <w:rPr>
          <w:rFonts w:ascii="Cambria" w:hAnsi="Cambria"/>
          <w:sz w:val="20"/>
          <w:szCs w:val="20"/>
        </w:rPr>
      </w:pPr>
    </w:p>
    <w:p w14:paraId="6EF2D83F" w14:textId="77777777" w:rsidR="00B47346" w:rsidRPr="001D0F3E" w:rsidRDefault="00B47346" w:rsidP="00B47346">
      <w:pPr>
        <w:pStyle w:val="ListParagraph"/>
        <w:numPr>
          <w:ilvl w:val="0"/>
          <w:numId w:val="8"/>
        </w:numPr>
        <w:ind w:left="284" w:hanging="284"/>
        <w:jc w:val="both"/>
        <w:rPr>
          <w:rFonts w:ascii="Cambria" w:hAnsi="Cambria"/>
          <w:b/>
          <w:bCs/>
          <w:sz w:val="20"/>
          <w:szCs w:val="20"/>
        </w:rPr>
      </w:pPr>
      <w:r w:rsidRPr="001D0F3E">
        <w:rPr>
          <w:rFonts w:ascii="Cambria" w:hAnsi="Cambria"/>
          <w:b/>
          <w:bCs/>
          <w:sz w:val="20"/>
          <w:szCs w:val="20"/>
        </w:rPr>
        <w:t xml:space="preserve">Všeobecná prax v oblasti bankovníctva v zmysle usmernení </w:t>
      </w:r>
      <w:r w:rsidRPr="008F7115">
        <w:rPr>
          <w:rFonts w:ascii="Cambria" w:hAnsi="Cambria"/>
          <w:b/>
          <w:bCs/>
          <w:sz w:val="20"/>
          <w:szCs w:val="20"/>
        </w:rPr>
        <w:t>EBA/GL/2021/06</w:t>
      </w:r>
    </w:p>
    <w:tbl>
      <w:tblPr>
        <w:tblStyle w:val="TableGrid1"/>
        <w:tblW w:w="9072" w:type="dxa"/>
        <w:jc w:val="center"/>
        <w:tblLook w:val="04A0" w:firstRow="1" w:lastRow="0" w:firstColumn="1" w:lastColumn="0" w:noHBand="0" w:noVBand="1"/>
      </w:tblPr>
      <w:tblGrid>
        <w:gridCol w:w="7099"/>
        <w:gridCol w:w="1973"/>
      </w:tblGrid>
      <w:tr w:rsidR="00B47346" w:rsidRPr="001D0F3E" w14:paraId="12B90AD9" w14:textId="77777777" w:rsidTr="00BF59BA">
        <w:trPr>
          <w:trHeight w:val="7"/>
          <w:jc w:val="center"/>
        </w:trPr>
        <w:tc>
          <w:tcPr>
            <w:tcW w:w="6799" w:type="dxa"/>
          </w:tcPr>
          <w:p w14:paraId="755ECC3D" w14:textId="77777777" w:rsidR="00B47346" w:rsidRPr="001D0F3E" w:rsidRDefault="00B47346" w:rsidP="00BF59BA">
            <w:pPr>
              <w:jc w:val="center"/>
              <w:rPr>
                <w:rFonts w:ascii="Cambria" w:hAnsi="Cambria"/>
                <w:b/>
                <w:bCs/>
                <w:iCs/>
                <w:sz w:val="20"/>
                <w:szCs w:val="20"/>
                <w:lang w:eastAsia="en-US"/>
              </w:rPr>
            </w:pPr>
            <w:r w:rsidRPr="001D0F3E">
              <w:rPr>
                <w:rFonts w:ascii="Cambria" w:hAnsi="Cambria"/>
                <w:b/>
                <w:bCs/>
                <w:iCs/>
                <w:sz w:val="20"/>
                <w:szCs w:val="20"/>
                <w:lang w:eastAsia="en-US"/>
              </w:rPr>
              <w:t>Oblasť praxe</w:t>
            </w:r>
          </w:p>
        </w:tc>
        <w:tc>
          <w:tcPr>
            <w:tcW w:w="1890" w:type="dxa"/>
          </w:tcPr>
          <w:p w14:paraId="50CE3AF8" w14:textId="77777777" w:rsidR="00B47346" w:rsidRPr="001D0F3E" w:rsidRDefault="00B47346" w:rsidP="00BF59BA">
            <w:pPr>
              <w:jc w:val="center"/>
              <w:rPr>
                <w:rFonts w:ascii="Cambria" w:hAnsi="Cambria"/>
                <w:b/>
                <w:bCs/>
                <w:iCs/>
                <w:sz w:val="20"/>
                <w:szCs w:val="20"/>
                <w:lang w:eastAsia="en-US"/>
              </w:rPr>
            </w:pPr>
            <w:r w:rsidRPr="001D0F3E">
              <w:rPr>
                <w:rFonts w:ascii="Cambria" w:hAnsi="Cambria"/>
                <w:b/>
                <w:bCs/>
                <w:iCs/>
                <w:sz w:val="20"/>
                <w:szCs w:val="20"/>
                <w:lang w:eastAsia="en-US"/>
              </w:rPr>
              <w:t>Hodnotenie úrovne</w:t>
            </w:r>
          </w:p>
        </w:tc>
      </w:tr>
      <w:tr w:rsidR="00B47346" w:rsidRPr="001D0F3E" w14:paraId="2CCC0343" w14:textId="77777777" w:rsidTr="00BF59BA">
        <w:trPr>
          <w:trHeight w:val="7"/>
          <w:jc w:val="center"/>
        </w:trPr>
        <w:tc>
          <w:tcPr>
            <w:tcW w:w="6799" w:type="dxa"/>
          </w:tcPr>
          <w:p w14:paraId="5FE1D6A2" w14:textId="77777777" w:rsidR="00B47346" w:rsidRPr="001D0F3E" w:rsidRDefault="00B47346" w:rsidP="00B47346">
            <w:pPr>
              <w:pStyle w:val="ListParagraph"/>
              <w:numPr>
                <w:ilvl w:val="0"/>
                <w:numId w:val="7"/>
              </w:numPr>
              <w:ind w:left="317" w:hanging="284"/>
              <w:contextualSpacing w:val="0"/>
              <w:rPr>
                <w:rFonts w:ascii="Cambria" w:hAnsi="Cambria"/>
                <w:b/>
                <w:bCs/>
                <w:iCs/>
                <w:sz w:val="20"/>
                <w:szCs w:val="20"/>
              </w:rPr>
            </w:pPr>
            <w:r w:rsidRPr="001D0F3E">
              <w:rPr>
                <w:rFonts w:ascii="Cambria" w:hAnsi="Cambria"/>
                <w:sz w:val="20"/>
                <w:szCs w:val="20"/>
              </w:rPr>
              <w:t>bankovníctvo a finančné trhy</w:t>
            </w:r>
          </w:p>
        </w:tc>
        <w:sdt>
          <w:sdtPr>
            <w:rPr>
              <w:rFonts w:ascii="Cambria" w:hAnsi="Cambria"/>
              <w:b/>
              <w:bCs/>
              <w:iCs/>
              <w:color w:val="8496B0" w:themeColor="text2" w:themeTint="99"/>
              <w:sz w:val="20"/>
              <w:szCs w:val="20"/>
            </w:rPr>
            <w:id w:val="-729384998"/>
            <w:placeholder>
              <w:docPart w:val="99D23426FC7C4D9A89C1B184AA8250C5"/>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hemeFill="accent1" w:themeFillTint="33"/>
              </w:tcPr>
              <w:p w14:paraId="75F400B4" w14:textId="77777777" w:rsidR="00B47346" w:rsidRPr="001D0F3E" w:rsidRDefault="00B47346" w:rsidP="00BF59BA">
                <w:pPr>
                  <w:jc w:val="both"/>
                  <w:rPr>
                    <w:rFonts w:ascii="Cambria" w:hAnsi="Cambria"/>
                    <w:b/>
                    <w:bCs/>
                    <w:iCs/>
                    <w:sz w:val="20"/>
                    <w:szCs w:val="20"/>
                  </w:rPr>
                </w:pPr>
                <w:r w:rsidRPr="001D0F3E">
                  <w:rPr>
                    <w:rStyle w:val="PlaceholderText"/>
                    <w:rFonts w:ascii="Cambria" w:eastAsiaTheme="minorHAnsi" w:hAnsi="Cambria"/>
                    <w:color w:val="8496B0" w:themeColor="text2" w:themeTint="99"/>
                    <w:sz w:val="20"/>
                    <w:szCs w:val="20"/>
                  </w:rPr>
                  <w:t>Vyberte z možností</w:t>
                </w:r>
              </w:p>
            </w:tc>
          </w:sdtContent>
        </w:sdt>
      </w:tr>
      <w:tr w:rsidR="00B47346" w:rsidRPr="001D0F3E" w14:paraId="12E445BB" w14:textId="77777777" w:rsidTr="00BF59BA">
        <w:trPr>
          <w:trHeight w:val="7"/>
          <w:jc w:val="center"/>
        </w:trPr>
        <w:tc>
          <w:tcPr>
            <w:tcW w:w="6799" w:type="dxa"/>
          </w:tcPr>
          <w:p w14:paraId="29A5DD36" w14:textId="77777777" w:rsidR="00B47346" w:rsidRPr="001D0F3E" w:rsidRDefault="00B47346" w:rsidP="00B47346">
            <w:pPr>
              <w:pStyle w:val="ListParagraph"/>
              <w:numPr>
                <w:ilvl w:val="0"/>
                <w:numId w:val="7"/>
              </w:numPr>
              <w:ind w:left="317" w:right="6" w:hanging="284"/>
              <w:contextualSpacing w:val="0"/>
              <w:jc w:val="both"/>
              <w:rPr>
                <w:rFonts w:ascii="Cambria" w:hAnsi="Cambria"/>
                <w:sz w:val="20"/>
                <w:szCs w:val="20"/>
              </w:rPr>
            </w:pPr>
            <w:r w:rsidRPr="001D0F3E">
              <w:rPr>
                <w:rFonts w:ascii="Cambria" w:hAnsi="Cambria"/>
                <w:sz w:val="20"/>
                <w:szCs w:val="20"/>
              </w:rPr>
              <w:t>regulačný rámec a zákonné požiadavky v oblasti bankovníctva alebo finančného trhu</w:t>
            </w:r>
          </w:p>
        </w:tc>
        <w:sdt>
          <w:sdtPr>
            <w:rPr>
              <w:rFonts w:ascii="Cambria" w:hAnsi="Cambria"/>
              <w:b/>
              <w:bCs/>
              <w:iCs/>
              <w:color w:val="8496B0" w:themeColor="text2" w:themeTint="99"/>
              <w:sz w:val="20"/>
              <w:szCs w:val="20"/>
            </w:rPr>
            <w:id w:val="855855199"/>
            <w:placeholder>
              <w:docPart w:val="A7B9AF7B9CC44AF9823B48003E7BA0F0"/>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hemeFill="accent1" w:themeFillTint="33"/>
              </w:tcPr>
              <w:p w14:paraId="5B24191D" w14:textId="77777777" w:rsidR="00B47346" w:rsidRPr="001D0F3E" w:rsidRDefault="00B47346" w:rsidP="00BF59BA">
                <w:pPr>
                  <w:jc w:val="both"/>
                  <w:rPr>
                    <w:rFonts w:ascii="Cambria" w:hAnsi="Cambria"/>
                    <w:b/>
                    <w:bCs/>
                    <w:sz w:val="20"/>
                    <w:szCs w:val="20"/>
                    <w:lang w:eastAsia="en-US"/>
                  </w:rPr>
                </w:pPr>
                <w:r w:rsidRPr="001D0F3E">
                  <w:rPr>
                    <w:rStyle w:val="PlaceholderText"/>
                    <w:rFonts w:ascii="Cambria" w:eastAsiaTheme="minorHAnsi" w:hAnsi="Cambria"/>
                    <w:color w:val="8496B0" w:themeColor="text2" w:themeTint="99"/>
                    <w:sz w:val="20"/>
                    <w:szCs w:val="20"/>
                  </w:rPr>
                  <w:t>Vyberte z možností</w:t>
                </w:r>
              </w:p>
            </w:tc>
          </w:sdtContent>
        </w:sdt>
      </w:tr>
      <w:tr w:rsidR="00B47346" w:rsidRPr="001D0F3E" w14:paraId="17F6BC04" w14:textId="77777777" w:rsidTr="00BF59BA">
        <w:trPr>
          <w:trHeight w:val="7"/>
          <w:jc w:val="center"/>
        </w:trPr>
        <w:tc>
          <w:tcPr>
            <w:tcW w:w="6799" w:type="dxa"/>
          </w:tcPr>
          <w:p w14:paraId="5A53C264" w14:textId="77777777" w:rsidR="00B47346" w:rsidRPr="001D0F3E" w:rsidRDefault="00B47346" w:rsidP="00B47346">
            <w:pPr>
              <w:pStyle w:val="ListParagraph"/>
              <w:numPr>
                <w:ilvl w:val="0"/>
                <w:numId w:val="7"/>
              </w:numPr>
              <w:ind w:left="317" w:right="6" w:hanging="284"/>
              <w:contextualSpacing w:val="0"/>
              <w:jc w:val="both"/>
              <w:rPr>
                <w:rFonts w:ascii="Cambria" w:hAnsi="Cambria"/>
                <w:sz w:val="20"/>
                <w:szCs w:val="20"/>
              </w:rPr>
            </w:pPr>
            <w:r w:rsidRPr="001D0F3E">
              <w:rPr>
                <w:rFonts w:ascii="Cambria" w:hAnsi="Cambria"/>
                <w:sz w:val="20"/>
                <w:szCs w:val="20"/>
              </w:rPr>
              <w:t>prevencia a boj proti legalizácii príjmov z trestnej činnosti a financovania terorizmu</w:t>
            </w:r>
          </w:p>
        </w:tc>
        <w:sdt>
          <w:sdtPr>
            <w:rPr>
              <w:rFonts w:ascii="Cambria" w:hAnsi="Cambria"/>
              <w:b/>
              <w:bCs/>
              <w:iCs/>
              <w:color w:val="8496B0" w:themeColor="text2" w:themeTint="99"/>
              <w:sz w:val="20"/>
              <w:szCs w:val="20"/>
            </w:rPr>
            <w:id w:val="-1386019885"/>
            <w:placeholder>
              <w:docPart w:val="2405606C2FFE4EF9827592F83DBA53FF"/>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hemeFill="accent1" w:themeFillTint="33"/>
              </w:tcPr>
              <w:p w14:paraId="5A555DA7" w14:textId="77777777" w:rsidR="00B47346" w:rsidRPr="001D0F3E" w:rsidRDefault="00B47346" w:rsidP="00BF59BA">
                <w:pPr>
                  <w:jc w:val="both"/>
                  <w:rPr>
                    <w:rFonts w:ascii="Cambria" w:hAnsi="Cambria"/>
                    <w:b/>
                    <w:bCs/>
                    <w:sz w:val="20"/>
                    <w:szCs w:val="20"/>
                    <w:lang w:eastAsia="en-US"/>
                  </w:rPr>
                </w:pPr>
                <w:r w:rsidRPr="001D0F3E">
                  <w:rPr>
                    <w:rStyle w:val="PlaceholderText"/>
                    <w:rFonts w:ascii="Cambria" w:eastAsiaTheme="minorHAnsi" w:hAnsi="Cambria"/>
                    <w:color w:val="8496B0" w:themeColor="text2" w:themeTint="99"/>
                    <w:sz w:val="20"/>
                    <w:szCs w:val="20"/>
                  </w:rPr>
                  <w:t>Vyberte z možností</w:t>
                </w:r>
              </w:p>
            </w:tc>
          </w:sdtContent>
        </w:sdt>
      </w:tr>
      <w:tr w:rsidR="00B47346" w:rsidRPr="001D0F3E" w14:paraId="7F337D38" w14:textId="77777777" w:rsidTr="00BF59BA">
        <w:trPr>
          <w:trHeight w:val="7"/>
          <w:jc w:val="center"/>
        </w:trPr>
        <w:tc>
          <w:tcPr>
            <w:tcW w:w="6799" w:type="dxa"/>
          </w:tcPr>
          <w:p w14:paraId="6F97B1F4" w14:textId="77777777" w:rsidR="00B47346" w:rsidRPr="001D0F3E" w:rsidRDefault="00B47346" w:rsidP="00B47346">
            <w:pPr>
              <w:pStyle w:val="ListParagraph"/>
              <w:numPr>
                <w:ilvl w:val="0"/>
                <w:numId w:val="7"/>
              </w:numPr>
              <w:ind w:left="317" w:right="6" w:hanging="284"/>
              <w:contextualSpacing w:val="0"/>
              <w:jc w:val="both"/>
              <w:rPr>
                <w:rFonts w:ascii="Cambria" w:hAnsi="Cambria"/>
                <w:sz w:val="20"/>
                <w:szCs w:val="20"/>
              </w:rPr>
            </w:pPr>
            <w:r w:rsidRPr="001D0F3E">
              <w:rPr>
                <w:rFonts w:ascii="Cambria" w:hAnsi="Cambria"/>
                <w:sz w:val="20"/>
                <w:szCs w:val="20"/>
              </w:rPr>
              <w:t>strategické plánovanie, porozumenie obchodnej stratégii alebo obchodnému plánu dohliadaného subjektu a ich plnenie</w:t>
            </w:r>
          </w:p>
        </w:tc>
        <w:sdt>
          <w:sdtPr>
            <w:rPr>
              <w:rFonts w:ascii="Cambria" w:hAnsi="Cambria"/>
              <w:b/>
              <w:bCs/>
              <w:iCs/>
              <w:color w:val="8496B0" w:themeColor="text2" w:themeTint="99"/>
              <w:sz w:val="20"/>
              <w:szCs w:val="20"/>
            </w:rPr>
            <w:id w:val="106471240"/>
            <w:placeholder>
              <w:docPart w:val="756F7AC8CAD84CC3B15BFDAA1550ABBA"/>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hemeFill="accent1" w:themeFillTint="33"/>
              </w:tcPr>
              <w:p w14:paraId="2992C8F1" w14:textId="77777777" w:rsidR="00B47346" w:rsidRPr="001D0F3E" w:rsidRDefault="00B47346" w:rsidP="00BF59BA">
                <w:pPr>
                  <w:jc w:val="both"/>
                  <w:rPr>
                    <w:rFonts w:ascii="Cambria" w:hAnsi="Cambria"/>
                    <w:b/>
                    <w:bCs/>
                    <w:sz w:val="20"/>
                    <w:szCs w:val="20"/>
                  </w:rPr>
                </w:pPr>
                <w:r w:rsidRPr="001D0F3E">
                  <w:rPr>
                    <w:rStyle w:val="PlaceholderText"/>
                    <w:rFonts w:ascii="Cambria" w:eastAsiaTheme="minorHAnsi" w:hAnsi="Cambria"/>
                    <w:color w:val="8496B0" w:themeColor="text2" w:themeTint="99"/>
                    <w:sz w:val="20"/>
                    <w:szCs w:val="20"/>
                  </w:rPr>
                  <w:t>Vyberte z možností</w:t>
                </w:r>
              </w:p>
            </w:tc>
          </w:sdtContent>
        </w:sdt>
      </w:tr>
      <w:tr w:rsidR="00B47346" w:rsidRPr="001D0F3E" w14:paraId="56385BE8" w14:textId="77777777" w:rsidTr="00BF59BA">
        <w:trPr>
          <w:trHeight w:val="7"/>
          <w:jc w:val="center"/>
        </w:trPr>
        <w:tc>
          <w:tcPr>
            <w:tcW w:w="6799" w:type="dxa"/>
          </w:tcPr>
          <w:p w14:paraId="7557CBF8" w14:textId="77777777" w:rsidR="00B47346" w:rsidRPr="001D0F3E" w:rsidRDefault="00B47346" w:rsidP="00B47346">
            <w:pPr>
              <w:pStyle w:val="ListParagraph"/>
              <w:numPr>
                <w:ilvl w:val="0"/>
                <w:numId w:val="7"/>
              </w:numPr>
              <w:ind w:left="317" w:right="6" w:hanging="284"/>
              <w:contextualSpacing w:val="0"/>
              <w:jc w:val="both"/>
              <w:rPr>
                <w:rFonts w:ascii="Cambria" w:hAnsi="Cambria"/>
                <w:sz w:val="20"/>
                <w:szCs w:val="20"/>
              </w:rPr>
            </w:pPr>
            <w:r w:rsidRPr="001D0F3E">
              <w:rPr>
                <w:rFonts w:ascii="Cambria" w:hAnsi="Cambria"/>
                <w:sz w:val="20"/>
                <w:szCs w:val="20"/>
              </w:rPr>
              <w:t xml:space="preserve">riadenie rizík (identifikácia, posudzovanie, monitorovanie, kontrola a zmierňovanie hlavných typov rizík dohliadaného subjektu vrátane </w:t>
            </w:r>
            <w:r w:rsidRPr="001D0F3E">
              <w:rPr>
                <w:rFonts w:ascii="Cambria" w:hAnsi="Cambria"/>
                <w:sz w:val="20"/>
                <w:szCs w:val="20"/>
              </w:rPr>
              <w:lastRenderedPageBreak/>
              <w:t>environmentálnych, sociálnych rizík a rizík v oblasti správy a riadenia (riziká ESG) a rizík informačných a komunikačných technológií)</w:t>
            </w:r>
          </w:p>
        </w:tc>
        <w:sdt>
          <w:sdtPr>
            <w:rPr>
              <w:rFonts w:ascii="Cambria" w:hAnsi="Cambria"/>
              <w:b/>
              <w:bCs/>
              <w:iCs/>
              <w:color w:val="8496B0" w:themeColor="text2" w:themeTint="99"/>
              <w:sz w:val="20"/>
              <w:szCs w:val="20"/>
            </w:rPr>
            <w:id w:val="-458486818"/>
            <w:placeholder>
              <w:docPart w:val="9D5BB1A3E0CC48BD90C7351F6DB1D460"/>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hemeFill="accent1" w:themeFillTint="33"/>
              </w:tcPr>
              <w:p w14:paraId="4438E866" w14:textId="77777777" w:rsidR="00B47346" w:rsidRPr="001D0F3E" w:rsidRDefault="00B47346" w:rsidP="00BF59BA">
                <w:pPr>
                  <w:jc w:val="both"/>
                  <w:rPr>
                    <w:rFonts w:ascii="Cambria" w:hAnsi="Cambria"/>
                    <w:b/>
                    <w:bCs/>
                    <w:sz w:val="20"/>
                    <w:szCs w:val="20"/>
                    <w:lang w:eastAsia="en-US"/>
                  </w:rPr>
                </w:pPr>
                <w:r w:rsidRPr="001D0F3E">
                  <w:rPr>
                    <w:rStyle w:val="PlaceholderText"/>
                    <w:rFonts w:ascii="Cambria" w:eastAsiaTheme="minorHAnsi" w:hAnsi="Cambria"/>
                    <w:color w:val="8496B0" w:themeColor="text2" w:themeTint="99"/>
                    <w:sz w:val="20"/>
                    <w:szCs w:val="20"/>
                  </w:rPr>
                  <w:t>Vyberte z možností</w:t>
                </w:r>
              </w:p>
            </w:tc>
          </w:sdtContent>
        </w:sdt>
      </w:tr>
      <w:tr w:rsidR="00B47346" w:rsidRPr="001D0F3E" w14:paraId="5BEA9185" w14:textId="77777777" w:rsidTr="00BF59BA">
        <w:trPr>
          <w:trHeight w:val="7"/>
          <w:jc w:val="center"/>
        </w:trPr>
        <w:tc>
          <w:tcPr>
            <w:tcW w:w="6799" w:type="dxa"/>
          </w:tcPr>
          <w:p w14:paraId="4B2ABEBA" w14:textId="77777777" w:rsidR="00B47346" w:rsidRPr="001D0F3E" w:rsidRDefault="00B47346" w:rsidP="00B47346">
            <w:pPr>
              <w:pStyle w:val="ListParagraph"/>
              <w:numPr>
                <w:ilvl w:val="0"/>
                <w:numId w:val="7"/>
              </w:numPr>
              <w:ind w:left="317" w:right="6" w:hanging="284"/>
              <w:contextualSpacing w:val="0"/>
              <w:jc w:val="both"/>
              <w:rPr>
                <w:rFonts w:ascii="Cambria" w:hAnsi="Cambria"/>
                <w:sz w:val="20"/>
                <w:szCs w:val="20"/>
              </w:rPr>
            </w:pPr>
            <w:r w:rsidRPr="001D0F3E">
              <w:rPr>
                <w:rFonts w:ascii="Cambria" w:hAnsi="Cambria"/>
                <w:sz w:val="20"/>
                <w:szCs w:val="20"/>
              </w:rPr>
              <w:t>účtovníctvo a audit</w:t>
            </w:r>
          </w:p>
        </w:tc>
        <w:sdt>
          <w:sdtPr>
            <w:rPr>
              <w:rFonts w:ascii="Cambria" w:hAnsi="Cambria"/>
              <w:b/>
              <w:bCs/>
              <w:iCs/>
              <w:color w:val="8496B0" w:themeColor="text2" w:themeTint="99"/>
              <w:sz w:val="20"/>
              <w:szCs w:val="20"/>
            </w:rPr>
            <w:id w:val="-1747030193"/>
            <w:placeholder>
              <w:docPart w:val="90CF3D47E3E144A8BD82C6F4A1FCC94D"/>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hemeFill="accent1" w:themeFillTint="33"/>
              </w:tcPr>
              <w:p w14:paraId="41E3D18B" w14:textId="77777777" w:rsidR="00B47346" w:rsidRPr="001D0F3E" w:rsidRDefault="00B47346" w:rsidP="00BF59BA">
                <w:pPr>
                  <w:jc w:val="both"/>
                  <w:rPr>
                    <w:rFonts w:ascii="Cambria" w:hAnsi="Cambria"/>
                    <w:b/>
                    <w:bCs/>
                    <w:sz w:val="20"/>
                    <w:szCs w:val="20"/>
                    <w:lang w:eastAsia="en-US"/>
                  </w:rPr>
                </w:pPr>
                <w:r w:rsidRPr="001D0F3E">
                  <w:rPr>
                    <w:rStyle w:val="PlaceholderText"/>
                    <w:rFonts w:ascii="Cambria" w:eastAsiaTheme="minorHAnsi" w:hAnsi="Cambria"/>
                    <w:color w:val="8496B0" w:themeColor="text2" w:themeTint="99"/>
                    <w:sz w:val="20"/>
                    <w:szCs w:val="20"/>
                  </w:rPr>
                  <w:t>Vyberte z možností</w:t>
                </w:r>
              </w:p>
            </w:tc>
          </w:sdtContent>
        </w:sdt>
      </w:tr>
      <w:tr w:rsidR="00B47346" w:rsidRPr="001D0F3E" w14:paraId="4AF269B8" w14:textId="77777777" w:rsidTr="00BF59BA">
        <w:trPr>
          <w:trHeight w:val="7"/>
          <w:jc w:val="center"/>
        </w:trPr>
        <w:tc>
          <w:tcPr>
            <w:tcW w:w="6799" w:type="dxa"/>
          </w:tcPr>
          <w:p w14:paraId="50DD74DB" w14:textId="77777777" w:rsidR="00B47346" w:rsidRPr="001D0F3E" w:rsidRDefault="00B47346" w:rsidP="00B47346">
            <w:pPr>
              <w:pStyle w:val="ListParagraph"/>
              <w:numPr>
                <w:ilvl w:val="0"/>
                <w:numId w:val="7"/>
              </w:numPr>
              <w:ind w:left="317" w:right="6" w:hanging="284"/>
              <w:contextualSpacing w:val="0"/>
              <w:jc w:val="both"/>
              <w:rPr>
                <w:rFonts w:ascii="Cambria" w:hAnsi="Cambria"/>
                <w:sz w:val="20"/>
                <w:szCs w:val="20"/>
              </w:rPr>
            </w:pPr>
            <w:r w:rsidRPr="001D0F3E">
              <w:rPr>
                <w:rFonts w:ascii="Cambria" w:hAnsi="Cambria"/>
                <w:sz w:val="20"/>
                <w:szCs w:val="20"/>
              </w:rPr>
              <w:t>posúdenie účinnosti zavedených mechanizmov dohliadaného subjektu, ktorými sa zabezpečuje účinná správa, dohľad a kontrola</w:t>
            </w:r>
          </w:p>
        </w:tc>
        <w:sdt>
          <w:sdtPr>
            <w:rPr>
              <w:rFonts w:ascii="Cambria" w:hAnsi="Cambria"/>
              <w:b/>
              <w:bCs/>
              <w:iCs/>
              <w:color w:val="8496B0" w:themeColor="text2" w:themeTint="99"/>
              <w:sz w:val="20"/>
              <w:szCs w:val="20"/>
            </w:rPr>
            <w:id w:val="-1946380454"/>
            <w:placeholder>
              <w:docPart w:val="0912E485AE2D4C1AA578F7EBD9DD7763"/>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hemeFill="accent1" w:themeFillTint="33"/>
              </w:tcPr>
              <w:p w14:paraId="5AD8D1B8" w14:textId="77777777" w:rsidR="00B47346" w:rsidRPr="001D0F3E" w:rsidRDefault="00B47346" w:rsidP="00BF59BA">
                <w:pPr>
                  <w:jc w:val="both"/>
                  <w:rPr>
                    <w:rFonts w:ascii="Cambria" w:hAnsi="Cambria"/>
                    <w:b/>
                    <w:bCs/>
                    <w:sz w:val="20"/>
                    <w:szCs w:val="20"/>
                  </w:rPr>
                </w:pPr>
                <w:r w:rsidRPr="001D0F3E">
                  <w:rPr>
                    <w:rStyle w:val="PlaceholderText"/>
                    <w:rFonts w:ascii="Cambria" w:eastAsiaTheme="minorHAnsi" w:hAnsi="Cambria"/>
                    <w:color w:val="8496B0" w:themeColor="text2" w:themeTint="99"/>
                    <w:sz w:val="20"/>
                    <w:szCs w:val="20"/>
                  </w:rPr>
                  <w:t>Vyberte z možností</w:t>
                </w:r>
              </w:p>
            </w:tc>
          </w:sdtContent>
        </w:sdt>
      </w:tr>
      <w:tr w:rsidR="00B47346" w:rsidRPr="001D0F3E" w14:paraId="0401BF6A" w14:textId="77777777" w:rsidTr="00BF59BA">
        <w:trPr>
          <w:trHeight w:val="7"/>
          <w:jc w:val="center"/>
        </w:trPr>
        <w:tc>
          <w:tcPr>
            <w:tcW w:w="6799" w:type="dxa"/>
          </w:tcPr>
          <w:p w14:paraId="50CE8492" w14:textId="77777777" w:rsidR="00B47346" w:rsidRPr="001D0F3E" w:rsidRDefault="00B47346" w:rsidP="00B47346">
            <w:pPr>
              <w:pStyle w:val="ListParagraph"/>
              <w:numPr>
                <w:ilvl w:val="0"/>
                <w:numId w:val="7"/>
              </w:numPr>
              <w:ind w:left="317" w:right="6" w:hanging="284"/>
              <w:contextualSpacing w:val="0"/>
              <w:jc w:val="both"/>
              <w:rPr>
                <w:rFonts w:ascii="Cambria" w:hAnsi="Cambria"/>
                <w:sz w:val="20"/>
                <w:szCs w:val="20"/>
              </w:rPr>
            </w:pPr>
            <w:r w:rsidRPr="001D0F3E">
              <w:rPr>
                <w:rFonts w:ascii="Cambria" w:hAnsi="Cambria"/>
                <w:sz w:val="20"/>
                <w:szCs w:val="20"/>
              </w:rPr>
              <w:t>interpretácia finančných informácii dohliadaného subjektu, identifikácia hlavných nedostatkov vyplývajúcich z týchto informácií a prijatie vhodných opatrení</w:t>
            </w:r>
          </w:p>
        </w:tc>
        <w:sdt>
          <w:sdtPr>
            <w:rPr>
              <w:rFonts w:ascii="Cambria" w:hAnsi="Cambria"/>
              <w:b/>
              <w:bCs/>
              <w:iCs/>
              <w:color w:val="8496B0" w:themeColor="text2" w:themeTint="99"/>
              <w:sz w:val="20"/>
              <w:szCs w:val="20"/>
            </w:rPr>
            <w:id w:val="-1200853837"/>
            <w:placeholder>
              <w:docPart w:val="8551B60068BB4FBAADAFF10186520C44"/>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hemeFill="accent1" w:themeFillTint="33"/>
              </w:tcPr>
              <w:p w14:paraId="1DC0AEE1" w14:textId="77777777" w:rsidR="00B47346" w:rsidRPr="001D0F3E" w:rsidRDefault="00B47346" w:rsidP="00BF59BA">
                <w:pPr>
                  <w:jc w:val="both"/>
                  <w:rPr>
                    <w:rFonts w:ascii="Cambria" w:hAnsi="Cambria"/>
                    <w:b/>
                    <w:bCs/>
                    <w:sz w:val="20"/>
                    <w:szCs w:val="20"/>
                    <w:lang w:eastAsia="en-US"/>
                  </w:rPr>
                </w:pPr>
                <w:r w:rsidRPr="001D0F3E">
                  <w:rPr>
                    <w:rStyle w:val="PlaceholderText"/>
                    <w:rFonts w:ascii="Cambria" w:eastAsiaTheme="minorHAnsi" w:hAnsi="Cambria"/>
                    <w:color w:val="8496B0" w:themeColor="text2" w:themeTint="99"/>
                    <w:sz w:val="20"/>
                    <w:szCs w:val="20"/>
                  </w:rPr>
                  <w:t>Vyberte z možností</w:t>
                </w:r>
              </w:p>
            </w:tc>
          </w:sdtContent>
        </w:sdt>
      </w:tr>
      <w:tr w:rsidR="00B47346" w:rsidRPr="001D0F3E" w14:paraId="559F9B63" w14:textId="77777777" w:rsidTr="00BF59BA">
        <w:trPr>
          <w:trHeight w:val="7"/>
          <w:jc w:val="center"/>
        </w:trPr>
        <w:tc>
          <w:tcPr>
            <w:tcW w:w="6799" w:type="dxa"/>
          </w:tcPr>
          <w:p w14:paraId="5218F889" w14:textId="77777777" w:rsidR="00B47346" w:rsidRPr="001D0F3E" w:rsidRDefault="00B47346" w:rsidP="00B47346">
            <w:pPr>
              <w:pStyle w:val="ListParagraph"/>
              <w:numPr>
                <w:ilvl w:val="0"/>
                <w:numId w:val="7"/>
              </w:numPr>
              <w:ind w:left="317" w:right="6" w:hanging="284"/>
              <w:contextualSpacing w:val="0"/>
              <w:jc w:val="both"/>
              <w:rPr>
                <w:rFonts w:ascii="Cambria" w:hAnsi="Cambria"/>
                <w:sz w:val="20"/>
                <w:szCs w:val="20"/>
              </w:rPr>
            </w:pPr>
            <w:r w:rsidRPr="001D0F3E">
              <w:rPr>
                <w:rFonts w:ascii="Cambria" w:hAnsi="Cambria"/>
                <w:sz w:val="20"/>
                <w:szCs w:val="20"/>
              </w:rPr>
              <w:t xml:space="preserve">požiadavky v oblasti ochrany osobných údajov a ich implementácia podľa </w:t>
            </w:r>
            <w:proofErr w:type="spellStart"/>
            <w:r w:rsidRPr="001D0F3E">
              <w:rPr>
                <w:rFonts w:ascii="Cambria" w:hAnsi="Cambria"/>
                <w:sz w:val="20"/>
                <w:szCs w:val="20"/>
              </w:rPr>
              <w:t>prudenciálnych</w:t>
            </w:r>
            <w:proofErr w:type="spellEnd"/>
            <w:r w:rsidRPr="001D0F3E">
              <w:rPr>
                <w:rFonts w:ascii="Cambria" w:hAnsi="Cambria"/>
                <w:sz w:val="20"/>
                <w:szCs w:val="20"/>
              </w:rPr>
              <w:t xml:space="preserve"> požiadaviek</w:t>
            </w:r>
          </w:p>
        </w:tc>
        <w:sdt>
          <w:sdtPr>
            <w:rPr>
              <w:rFonts w:ascii="Cambria" w:hAnsi="Cambria"/>
              <w:b/>
              <w:bCs/>
              <w:iCs/>
              <w:color w:val="8496B0" w:themeColor="text2" w:themeTint="99"/>
              <w:sz w:val="20"/>
              <w:szCs w:val="20"/>
            </w:rPr>
            <w:id w:val="1503459743"/>
            <w:placeholder>
              <w:docPart w:val="39D5C5FF9101405392AB61CFCF1AADA1"/>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hemeFill="accent1" w:themeFillTint="33"/>
              </w:tcPr>
              <w:p w14:paraId="23036DFF" w14:textId="77777777" w:rsidR="00B47346" w:rsidRPr="001D0F3E" w:rsidRDefault="00B47346" w:rsidP="00BF59BA">
                <w:pPr>
                  <w:jc w:val="both"/>
                  <w:rPr>
                    <w:rFonts w:ascii="Cambria" w:hAnsi="Cambria"/>
                    <w:b/>
                    <w:bCs/>
                    <w:sz w:val="20"/>
                    <w:szCs w:val="20"/>
                    <w:lang w:eastAsia="en-US"/>
                  </w:rPr>
                </w:pPr>
                <w:r w:rsidRPr="001D0F3E">
                  <w:rPr>
                    <w:rStyle w:val="PlaceholderText"/>
                    <w:rFonts w:ascii="Cambria" w:eastAsiaTheme="minorHAnsi" w:hAnsi="Cambria"/>
                    <w:color w:val="8496B0" w:themeColor="text2" w:themeTint="99"/>
                    <w:sz w:val="20"/>
                    <w:szCs w:val="20"/>
                  </w:rPr>
                  <w:t>Vyberte z možností</w:t>
                </w:r>
              </w:p>
            </w:tc>
          </w:sdtContent>
        </w:sdt>
      </w:tr>
      <w:tr w:rsidR="00B47346" w:rsidRPr="001D0F3E" w14:paraId="3A35F4DD" w14:textId="77777777" w:rsidTr="00BF59BA">
        <w:trPr>
          <w:trHeight w:val="7"/>
          <w:jc w:val="center"/>
        </w:trPr>
        <w:tc>
          <w:tcPr>
            <w:tcW w:w="6799" w:type="dxa"/>
          </w:tcPr>
          <w:p w14:paraId="6719174E" w14:textId="77777777" w:rsidR="00B47346" w:rsidRPr="001D0F3E" w:rsidRDefault="00B47346" w:rsidP="00B47346">
            <w:pPr>
              <w:pStyle w:val="ListParagraph"/>
              <w:numPr>
                <w:ilvl w:val="0"/>
                <w:numId w:val="7"/>
              </w:numPr>
              <w:ind w:left="317" w:right="6" w:hanging="284"/>
              <w:contextualSpacing w:val="0"/>
              <w:jc w:val="both"/>
              <w:rPr>
                <w:rFonts w:ascii="Cambria" w:hAnsi="Cambria"/>
                <w:sz w:val="20"/>
                <w:szCs w:val="20"/>
              </w:rPr>
            </w:pPr>
            <w:r w:rsidRPr="001D0F3E">
              <w:rPr>
                <w:rFonts w:ascii="Cambria" w:hAnsi="Cambria"/>
                <w:sz w:val="20"/>
                <w:szCs w:val="20"/>
              </w:rPr>
              <w:t>schopnosť prezentovať svoje názory, diskutovať o stratégiách a obchodných cieľoch</w:t>
            </w:r>
          </w:p>
        </w:tc>
        <w:sdt>
          <w:sdtPr>
            <w:rPr>
              <w:rFonts w:ascii="Cambria" w:hAnsi="Cambria"/>
              <w:b/>
              <w:bCs/>
              <w:iCs/>
              <w:color w:val="8496B0" w:themeColor="text2" w:themeTint="99"/>
              <w:sz w:val="20"/>
              <w:szCs w:val="20"/>
            </w:rPr>
            <w:id w:val="-1388340173"/>
            <w:placeholder>
              <w:docPart w:val="5137A4500ECA42D797C87668B59E06DB"/>
            </w:placeholder>
            <w:showingPlcHdr/>
            <w:dropDownList>
              <w:listItem w:value="Choose an item."/>
              <w:listItem w:displayText="nízka" w:value="nízka"/>
              <w:listItem w:displayText="stredná" w:value="stredná"/>
              <w:listItem w:displayText="vysoká" w:value="vysoká"/>
            </w:dropDownList>
          </w:sdtPr>
          <w:sdtEndPr>
            <w:rPr>
              <w:rStyle w:val="PlaceholderText"/>
              <w:rFonts w:ascii="Times New Roman" w:eastAsiaTheme="minorHAnsi" w:hAnsi="Times New Roman"/>
              <w:b w:val="0"/>
              <w:bCs w:val="0"/>
              <w:iCs w:val="0"/>
              <w:sz w:val="24"/>
              <w:szCs w:val="24"/>
            </w:rPr>
          </w:sdtEndPr>
          <w:sdtContent>
            <w:tc>
              <w:tcPr>
                <w:tcW w:w="1890" w:type="dxa"/>
                <w:shd w:val="clear" w:color="auto" w:fill="BBE3FF"/>
              </w:tcPr>
              <w:p w14:paraId="489FEC38" w14:textId="77777777" w:rsidR="00B47346" w:rsidRPr="001D0F3E" w:rsidRDefault="00B47346" w:rsidP="00BF59BA">
                <w:pPr>
                  <w:jc w:val="both"/>
                  <w:rPr>
                    <w:rFonts w:ascii="Cambria" w:hAnsi="Cambria"/>
                    <w:b/>
                    <w:bCs/>
                    <w:sz w:val="20"/>
                    <w:szCs w:val="20"/>
                    <w:lang w:eastAsia="en-US"/>
                  </w:rPr>
                </w:pPr>
                <w:r w:rsidRPr="001D0F3E">
                  <w:rPr>
                    <w:rStyle w:val="PlaceholderText"/>
                    <w:rFonts w:ascii="Cambria" w:eastAsiaTheme="minorHAnsi" w:hAnsi="Cambria"/>
                    <w:color w:val="8496B0" w:themeColor="text2" w:themeTint="99"/>
                    <w:sz w:val="20"/>
                    <w:szCs w:val="20"/>
                  </w:rPr>
                  <w:t>Vyberte z možností</w:t>
                </w:r>
              </w:p>
            </w:tc>
          </w:sdtContent>
        </w:sdt>
      </w:tr>
    </w:tbl>
    <w:p w14:paraId="42FF97EE" w14:textId="77777777" w:rsidR="00B47346" w:rsidRPr="001D0F3E" w:rsidRDefault="00B47346" w:rsidP="00B47346">
      <w:pPr>
        <w:pBdr>
          <w:top w:val="single" w:sz="18" w:space="1" w:color="D9D9D9" w:themeColor="background1" w:themeShade="D9"/>
        </w:pBdr>
        <w:jc w:val="both"/>
        <w:rPr>
          <w:rFonts w:ascii="Cambria" w:hAnsi="Cambria"/>
          <w:sz w:val="20"/>
          <w:szCs w:val="20"/>
        </w:rPr>
      </w:pPr>
    </w:p>
    <w:p w14:paraId="6274508A" w14:textId="77777777" w:rsidR="00B47346" w:rsidRPr="001D0F3E" w:rsidRDefault="00B47346" w:rsidP="00B47346">
      <w:pPr>
        <w:pStyle w:val="ListParagraph"/>
        <w:numPr>
          <w:ilvl w:val="0"/>
          <w:numId w:val="8"/>
        </w:numPr>
        <w:ind w:left="284" w:hanging="284"/>
        <w:jc w:val="both"/>
        <w:rPr>
          <w:rFonts w:ascii="Cambria" w:hAnsi="Cambria"/>
          <w:bCs/>
          <w:sz w:val="20"/>
          <w:szCs w:val="20"/>
        </w:rPr>
      </w:pPr>
      <w:r w:rsidRPr="001D0F3E">
        <w:rPr>
          <w:rFonts w:ascii="Cambria" w:hAnsi="Cambria"/>
          <w:b/>
          <w:bCs/>
          <w:sz w:val="20"/>
          <w:szCs w:val="20"/>
        </w:rPr>
        <w:t xml:space="preserve">Odborná príprava pred začiatkom alebo počas prvých 6 mesiacov vykonávania funkcie </w:t>
      </w:r>
      <w:r w:rsidRPr="001D0F3E">
        <w:rPr>
          <w:rFonts w:ascii="Cambria" w:hAnsi="Cambria"/>
          <w:bCs/>
          <w:sz w:val="20"/>
          <w:szCs w:val="20"/>
        </w:rPr>
        <w:t>Absolvuje posudzovaná osoba pred začiatkom vykonávania funkcie(-í) alebo počas prvých šiestich mesiacov vykonávania funkcie odbornú prípravu</w:t>
      </w:r>
    </w:p>
    <w:p w14:paraId="23429820" w14:textId="77777777" w:rsidR="00B47346" w:rsidRPr="001D0F3E" w:rsidRDefault="00000000" w:rsidP="00B47346">
      <w:pPr>
        <w:jc w:val="center"/>
        <w:rPr>
          <w:rFonts w:ascii="Cambria" w:hAnsi="Cambria"/>
          <w:bCs/>
          <w:sz w:val="20"/>
          <w:szCs w:val="20"/>
        </w:rPr>
      </w:pPr>
      <w:sdt>
        <w:sdtPr>
          <w:rPr>
            <w:rFonts w:ascii="Cambria" w:hAnsi="Cambria"/>
            <w:sz w:val="20"/>
            <w:szCs w:val="20"/>
            <w:shd w:val="clear" w:color="auto" w:fill="BBE3FF"/>
          </w:rPr>
          <w:id w:val="-1185200436"/>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bCs/>
              <w:sz w:val="20"/>
              <w:szCs w:val="20"/>
              <w:shd w:val="clear" w:color="auto" w:fill="BBE3FF"/>
            </w:rPr>
            <w:t>☐</w:t>
          </w:r>
        </w:sdtContent>
      </w:sdt>
      <w:r w:rsidR="00B47346" w:rsidRPr="001D0F3E">
        <w:rPr>
          <w:rFonts w:ascii="Cambria" w:hAnsi="Cambria"/>
          <w:bCs/>
          <w:sz w:val="20"/>
          <w:szCs w:val="20"/>
        </w:rPr>
        <w:t xml:space="preserve"> nie </w:t>
      </w:r>
      <w:sdt>
        <w:sdtPr>
          <w:rPr>
            <w:rFonts w:ascii="Cambria" w:hAnsi="Cambria"/>
            <w:sz w:val="20"/>
            <w:szCs w:val="20"/>
            <w:shd w:val="clear" w:color="auto" w:fill="BBE3FF"/>
          </w:rPr>
          <w:id w:val="1098827908"/>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bCs/>
              <w:sz w:val="20"/>
              <w:szCs w:val="20"/>
              <w:shd w:val="clear" w:color="auto" w:fill="BBE3FF"/>
            </w:rPr>
            <w:t>☐</w:t>
          </w:r>
        </w:sdtContent>
      </w:sdt>
      <w:r w:rsidR="00B47346" w:rsidRPr="001D0F3E">
        <w:rPr>
          <w:rFonts w:ascii="Cambria" w:hAnsi="Cambria"/>
          <w:bCs/>
          <w:sz w:val="20"/>
          <w:szCs w:val="20"/>
        </w:rPr>
        <w:t xml:space="preserve"> áno, uveďte podrobnosti:</w:t>
      </w:r>
    </w:p>
    <w:p w14:paraId="4CD2BCDF" w14:textId="77777777" w:rsidR="00B47346" w:rsidRPr="001D0F3E" w:rsidRDefault="00B47346" w:rsidP="00B47346">
      <w:pPr>
        <w:jc w:val="both"/>
        <w:rPr>
          <w:rStyle w:val="IntenseEmphasis"/>
          <w:rFonts w:ascii="Cambria" w:eastAsiaTheme="majorEastAsia" w:hAnsi="Cambria"/>
          <w:color w:val="auto"/>
          <w:sz w:val="20"/>
          <w:szCs w:val="20"/>
        </w:rPr>
      </w:pPr>
    </w:p>
    <w:tbl>
      <w:tblPr>
        <w:tblStyle w:val="TableGrid1"/>
        <w:tblW w:w="9072" w:type="dxa"/>
        <w:jc w:val="center"/>
        <w:tblLook w:val="04A0" w:firstRow="1" w:lastRow="0" w:firstColumn="1" w:lastColumn="0" w:noHBand="0" w:noVBand="1"/>
      </w:tblPr>
      <w:tblGrid>
        <w:gridCol w:w="2485"/>
        <w:gridCol w:w="3378"/>
        <w:gridCol w:w="2055"/>
        <w:gridCol w:w="1154"/>
      </w:tblGrid>
      <w:tr w:rsidR="00B47346" w:rsidRPr="001D0F3E" w14:paraId="0F54C6E1" w14:textId="77777777" w:rsidTr="00BF59BA">
        <w:trPr>
          <w:trHeight w:val="284"/>
          <w:jc w:val="center"/>
        </w:trPr>
        <w:tc>
          <w:tcPr>
            <w:tcW w:w="2401" w:type="dxa"/>
          </w:tcPr>
          <w:p w14:paraId="4BA48829" w14:textId="77777777" w:rsidR="00B47346" w:rsidRPr="001D0F3E" w:rsidRDefault="00B47346" w:rsidP="00BF59BA">
            <w:pPr>
              <w:jc w:val="both"/>
              <w:rPr>
                <w:rFonts w:ascii="Cambria" w:hAnsi="Cambria"/>
                <w:b/>
                <w:bCs/>
                <w:iCs/>
                <w:sz w:val="20"/>
                <w:szCs w:val="20"/>
                <w:lang w:eastAsia="en-US"/>
              </w:rPr>
            </w:pPr>
            <w:r w:rsidRPr="001D0F3E">
              <w:rPr>
                <w:rFonts w:ascii="Cambria" w:hAnsi="Cambria"/>
                <w:b/>
                <w:bCs/>
                <w:iCs/>
                <w:sz w:val="20"/>
                <w:szCs w:val="20"/>
                <w:lang w:eastAsia="en-US"/>
              </w:rPr>
              <w:t>Obsah odbornej prípravy</w:t>
            </w:r>
          </w:p>
        </w:tc>
        <w:tc>
          <w:tcPr>
            <w:tcW w:w="3264" w:type="dxa"/>
          </w:tcPr>
          <w:p w14:paraId="02085BE0" w14:textId="77777777" w:rsidR="00B47346" w:rsidRPr="001D0F3E" w:rsidRDefault="00B47346" w:rsidP="00BF59BA">
            <w:pPr>
              <w:jc w:val="both"/>
              <w:rPr>
                <w:rFonts w:ascii="Cambria" w:hAnsi="Cambria"/>
                <w:b/>
                <w:bCs/>
                <w:iCs/>
                <w:sz w:val="20"/>
                <w:szCs w:val="20"/>
                <w:lang w:eastAsia="en-US"/>
              </w:rPr>
            </w:pPr>
            <w:r w:rsidRPr="001D0F3E">
              <w:rPr>
                <w:rFonts w:ascii="Cambria" w:hAnsi="Cambria"/>
                <w:b/>
                <w:bCs/>
                <w:iCs/>
                <w:sz w:val="20"/>
                <w:szCs w:val="20"/>
                <w:lang w:eastAsia="en-US"/>
              </w:rPr>
              <w:t>Poskytovateľ odbornej prípravy</w:t>
            </w:r>
          </w:p>
        </w:tc>
        <w:tc>
          <w:tcPr>
            <w:tcW w:w="1985" w:type="dxa"/>
          </w:tcPr>
          <w:p w14:paraId="15B93EB9" w14:textId="77777777" w:rsidR="00B47346" w:rsidRPr="001D0F3E" w:rsidRDefault="00B47346" w:rsidP="00BF59BA">
            <w:pPr>
              <w:rPr>
                <w:rFonts w:ascii="Cambria" w:hAnsi="Cambria"/>
                <w:b/>
                <w:bCs/>
                <w:iCs/>
                <w:sz w:val="20"/>
                <w:szCs w:val="20"/>
              </w:rPr>
            </w:pPr>
            <w:r w:rsidRPr="001D0F3E">
              <w:rPr>
                <w:rFonts w:ascii="Cambria" w:hAnsi="Cambria"/>
                <w:b/>
                <w:bCs/>
                <w:iCs/>
                <w:sz w:val="20"/>
                <w:szCs w:val="20"/>
              </w:rPr>
              <w:t>Trvanie (v hodinách)</w:t>
            </w:r>
          </w:p>
        </w:tc>
        <w:tc>
          <w:tcPr>
            <w:tcW w:w="1115" w:type="dxa"/>
          </w:tcPr>
          <w:p w14:paraId="7EA80856" w14:textId="77777777" w:rsidR="00B47346" w:rsidRPr="001D0F3E" w:rsidRDefault="00B47346" w:rsidP="00BF59BA">
            <w:pPr>
              <w:jc w:val="both"/>
              <w:rPr>
                <w:rFonts w:ascii="Cambria" w:hAnsi="Cambria"/>
                <w:b/>
                <w:bCs/>
                <w:iCs/>
                <w:sz w:val="20"/>
                <w:szCs w:val="20"/>
                <w:lang w:eastAsia="en-US"/>
              </w:rPr>
            </w:pPr>
            <w:r w:rsidRPr="001D0F3E">
              <w:rPr>
                <w:rFonts w:ascii="Cambria" w:hAnsi="Cambria"/>
                <w:b/>
                <w:bCs/>
                <w:iCs/>
                <w:sz w:val="20"/>
                <w:szCs w:val="20"/>
                <w:lang w:eastAsia="en-US"/>
              </w:rPr>
              <w:t>Časové obdobie</w:t>
            </w:r>
          </w:p>
        </w:tc>
      </w:tr>
      <w:tr w:rsidR="00B47346" w:rsidRPr="001D0F3E" w14:paraId="5AA3C2FD" w14:textId="77777777" w:rsidTr="00BF59BA">
        <w:trPr>
          <w:trHeight w:val="284"/>
          <w:jc w:val="center"/>
        </w:trPr>
        <w:tc>
          <w:tcPr>
            <w:tcW w:w="2401" w:type="dxa"/>
            <w:shd w:val="clear" w:color="auto" w:fill="E1F3FF"/>
          </w:tcPr>
          <w:p w14:paraId="425E4E20" w14:textId="77777777" w:rsidR="00B47346" w:rsidRPr="001D0F3E" w:rsidRDefault="00B47346" w:rsidP="00BF59BA">
            <w:pPr>
              <w:ind w:left="425"/>
              <w:jc w:val="both"/>
              <w:rPr>
                <w:rFonts w:ascii="Cambria" w:hAnsi="Cambria"/>
                <w:b/>
                <w:bCs/>
                <w:sz w:val="20"/>
                <w:szCs w:val="20"/>
                <w:lang w:eastAsia="en-US"/>
              </w:rPr>
            </w:pPr>
          </w:p>
        </w:tc>
        <w:tc>
          <w:tcPr>
            <w:tcW w:w="3264" w:type="dxa"/>
            <w:shd w:val="clear" w:color="auto" w:fill="E1F3FF"/>
          </w:tcPr>
          <w:p w14:paraId="36E7F7CB" w14:textId="77777777" w:rsidR="00B47346" w:rsidRPr="001D0F3E" w:rsidRDefault="00B47346" w:rsidP="00BF59BA">
            <w:pPr>
              <w:ind w:left="425"/>
              <w:jc w:val="both"/>
              <w:rPr>
                <w:rFonts w:ascii="Cambria" w:hAnsi="Cambria"/>
                <w:b/>
                <w:bCs/>
                <w:sz w:val="20"/>
                <w:szCs w:val="20"/>
                <w:lang w:eastAsia="en-US"/>
              </w:rPr>
            </w:pPr>
          </w:p>
        </w:tc>
        <w:tc>
          <w:tcPr>
            <w:tcW w:w="1985" w:type="dxa"/>
            <w:shd w:val="clear" w:color="auto" w:fill="E1F3FF"/>
          </w:tcPr>
          <w:p w14:paraId="7C19FC3C" w14:textId="77777777" w:rsidR="00B47346" w:rsidRPr="001D0F3E" w:rsidRDefault="00B47346" w:rsidP="00BF59BA">
            <w:pPr>
              <w:ind w:left="425"/>
              <w:jc w:val="both"/>
              <w:rPr>
                <w:rFonts w:ascii="Cambria" w:hAnsi="Cambria"/>
                <w:b/>
                <w:bCs/>
                <w:sz w:val="20"/>
                <w:szCs w:val="20"/>
              </w:rPr>
            </w:pPr>
          </w:p>
        </w:tc>
        <w:tc>
          <w:tcPr>
            <w:tcW w:w="1115" w:type="dxa"/>
            <w:shd w:val="clear" w:color="auto" w:fill="E1F3FF"/>
          </w:tcPr>
          <w:p w14:paraId="0BEE93AB" w14:textId="77777777" w:rsidR="00B47346" w:rsidRPr="001D0F3E" w:rsidRDefault="00B47346" w:rsidP="00BF59BA">
            <w:pPr>
              <w:ind w:left="425"/>
              <w:jc w:val="both"/>
              <w:rPr>
                <w:rFonts w:ascii="Cambria" w:hAnsi="Cambria"/>
                <w:b/>
                <w:bCs/>
                <w:sz w:val="20"/>
                <w:szCs w:val="20"/>
                <w:lang w:eastAsia="en-US"/>
              </w:rPr>
            </w:pPr>
          </w:p>
        </w:tc>
      </w:tr>
      <w:tr w:rsidR="00B47346" w:rsidRPr="001D0F3E" w14:paraId="5DB3563E" w14:textId="77777777" w:rsidTr="00BF59BA">
        <w:trPr>
          <w:trHeight w:val="284"/>
          <w:jc w:val="center"/>
        </w:trPr>
        <w:tc>
          <w:tcPr>
            <w:tcW w:w="2401" w:type="dxa"/>
            <w:shd w:val="clear" w:color="auto" w:fill="E1F3FF"/>
          </w:tcPr>
          <w:p w14:paraId="577C42C5" w14:textId="77777777" w:rsidR="00B47346" w:rsidRPr="001D0F3E" w:rsidRDefault="00B47346" w:rsidP="00BF59BA">
            <w:pPr>
              <w:ind w:left="425"/>
              <w:jc w:val="both"/>
              <w:rPr>
                <w:rFonts w:ascii="Cambria" w:hAnsi="Cambria"/>
                <w:b/>
                <w:bCs/>
                <w:sz w:val="20"/>
                <w:szCs w:val="20"/>
                <w:lang w:eastAsia="en-US"/>
              </w:rPr>
            </w:pPr>
          </w:p>
        </w:tc>
        <w:tc>
          <w:tcPr>
            <w:tcW w:w="3264" w:type="dxa"/>
            <w:shd w:val="clear" w:color="auto" w:fill="E1F3FF"/>
          </w:tcPr>
          <w:p w14:paraId="551A57C2" w14:textId="77777777" w:rsidR="00B47346" w:rsidRPr="001D0F3E" w:rsidRDefault="00B47346" w:rsidP="00BF59BA">
            <w:pPr>
              <w:ind w:left="425"/>
              <w:jc w:val="both"/>
              <w:rPr>
                <w:rFonts w:ascii="Cambria" w:hAnsi="Cambria"/>
                <w:b/>
                <w:bCs/>
                <w:sz w:val="20"/>
                <w:szCs w:val="20"/>
                <w:lang w:eastAsia="en-US"/>
              </w:rPr>
            </w:pPr>
          </w:p>
        </w:tc>
        <w:tc>
          <w:tcPr>
            <w:tcW w:w="1985" w:type="dxa"/>
            <w:shd w:val="clear" w:color="auto" w:fill="E1F3FF"/>
          </w:tcPr>
          <w:p w14:paraId="6EA57F4C" w14:textId="77777777" w:rsidR="00B47346" w:rsidRPr="001D0F3E" w:rsidRDefault="00B47346" w:rsidP="00BF59BA">
            <w:pPr>
              <w:ind w:left="425"/>
              <w:jc w:val="both"/>
              <w:rPr>
                <w:rFonts w:ascii="Cambria" w:hAnsi="Cambria"/>
                <w:b/>
                <w:bCs/>
                <w:sz w:val="20"/>
                <w:szCs w:val="20"/>
              </w:rPr>
            </w:pPr>
          </w:p>
        </w:tc>
        <w:tc>
          <w:tcPr>
            <w:tcW w:w="1115" w:type="dxa"/>
            <w:shd w:val="clear" w:color="auto" w:fill="E1F3FF"/>
          </w:tcPr>
          <w:p w14:paraId="5E116DEF" w14:textId="77777777" w:rsidR="00B47346" w:rsidRPr="001D0F3E" w:rsidRDefault="00B47346" w:rsidP="00BF59BA">
            <w:pPr>
              <w:ind w:left="425"/>
              <w:jc w:val="both"/>
              <w:rPr>
                <w:rFonts w:ascii="Cambria" w:hAnsi="Cambria"/>
                <w:b/>
                <w:bCs/>
                <w:sz w:val="20"/>
                <w:szCs w:val="20"/>
                <w:lang w:eastAsia="en-US"/>
              </w:rPr>
            </w:pPr>
          </w:p>
        </w:tc>
      </w:tr>
    </w:tbl>
    <w:p w14:paraId="4400825B" w14:textId="77777777" w:rsidR="00B47346" w:rsidRPr="001D0F3E" w:rsidRDefault="00B47346" w:rsidP="00B47346">
      <w:pPr>
        <w:pBdr>
          <w:top w:val="single" w:sz="18" w:space="1" w:color="D9D9D9" w:themeColor="background1" w:themeShade="D9"/>
        </w:pBdr>
        <w:jc w:val="both"/>
        <w:rPr>
          <w:rStyle w:val="IntenseEmphasis"/>
          <w:rFonts w:ascii="Cambria" w:eastAsiaTheme="majorEastAsia" w:hAnsi="Cambria"/>
          <w:b/>
          <w:bCs/>
          <w:i w:val="0"/>
          <w:iCs w:val="0"/>
          <w:color w:val="auto"/>
          <w:sz w:val="20"/>
          <w:szCs w:val="20"/>
        </w:rPr>
      </w:pPr>
    </w:p>
    <w:p w14:paraId="6295C43C" w14:textId="77777777" w:rsidR="00B47346" w:rsidRPr="001D0F3E" w:rsidRDefault="00B47346" w:rsidP="00B47346">
      <w:pPr>
        <w:pStyle w:val="ListParagraph"/>
        <w:numPr>
          <w:ilvl w:val="0"/>
          <w:numId w:val="8"/>
        </w:numPr>
        <w:ind w:left="284" w:hanging="284"/>
        <w:jc w:val="both"/>
        <w:rPr>
          <w:rFonts w:ascii="Cambria" w:hAnsi="Cambria"/>
          <w:i/>
          <w:iCs/>
          <w:sz w:val="20"/>
          <w:szCs w:val="20"/>
        </w:rPr>
      </w:pPr>
      <w:r w:rsidRPr="001D0F3E">
        <w:rPr>
          <w:rFonts w:ascii="Cambria" w:hAnsi="Cambria"/>
          <w:b/>
          <w:bCs/>
          <w:sz w:val="20"/>
          <w:szCs w:val="20"/>
        </w:rPr>
        <w:t>Odborná príprava počas posledných 5 rokov</w:t>
      </w:r>
    </w:p>
    <w:p w14:paraId="26961035" w14:textId="77777777" w:rsidR="00B47346" w:rsidRPr="001D0F3E" w:rsidRDefault="00B47346" w:rsidP="00B47346">
      <w:pPr>
        <w:rPr>
          <w:rFonts w:ascii="Cambria" w:hAnsi="Cambria"/>
          <w:bCs/>
          <w:sz w:val="20"/>
          <w:szCs w:val="20"/>
        </w:rPr>
      </w:pPr>
      <w:r w:rsidRPr="001D0F3E">
        <w:rPr>
          <w:rFonts w:ascii="Cambria" w:hAnsi="Cambria"/>
          <w:bCs/>
          <w:sz w:val="20"/>
          <w:szCs w:val="20"/>
        </w:rPr>
        <w:t>Absolvovala posudzovaná osoba v posledných piatich rokoch relevantnú odbornú prípravu?</w:t>
      </w:r>
    </w:p>
    <w:p w14:paraId="65F895FF" w14:textId="77777777" w:rsidR="00B47346" w:rsidRPr="001D0F3E" w:rsidRDefault="00000000" w:rsidP="00B47346">
      <w:pPr>
        <w:jc w:val="center"/>
        <w:rPr>
          <w:rFonts w:ascii="Cambria" w:hAnsi="Cambria"/>
          <w:bCs/>
          <w:sz w:val="20"/>
          <w:szCs w:val="20"/>
        </w:rPr>
      </w:pPr>
      <w:sdt>
        <w:sdtPr>
          <w:rPr>
            <w:rFonts w:ascii="Cambria" w:hAnsi="Cambria"/>
            <w:sz w:val="20"/>
            <w:szCs w:val="20"/>
            <w:shd w:val="clear" w:color="auto" w:fill="BBE3FF"/>
          </w:rPr>
          <w:id w:val="-2134698202"/>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bCs/>
              <w:sz w:val="20"/>
              <w:szCs w:val="20"/>
              <w:shd w:val="clear" w:color="auto" w:fill="BBE3FF"/>
            </w:rPr>
            <w:t>☐</w:t>
          </w:r>
        </w:sdtContent>
      </w:sdt>
      <w:r w:rsidR="00B47346" w:rsidRPr="001D0F3E">
        <w:rPr>
          <w:rFonts w:ascii="Cambria" w:hAnsi="Cambria"/>
          <w:bCs/>
          <w:sz w:val="20"/>
          <w:szCs w:val="20"/>
        </w:rPr>
        <w:t xml:space="preserve"> nie </w:t>
      </w:r>
      <w:sdt>
        <w:sdtPr>
          <w:rPr>
            <w:rFonts w:ascii="Cambria" w:hAnsi="Cambria"/>
            <w:sz w:val="20"/>
            <w:szCs w:val="20"/>
            <w:shd w:val="clear" w:color="auto" w:fill="BBE3FF"/>
          </w:rPr>
          <w:id w:val="-1622151260"/>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bCs/>
              <w:sz w:val="20"/>
              <w:szCs w:val="20"/>
              <w:shd w:val="clear" w:color="auto" w:fill="BBE3FF"/>
            </w:rPr>
            <w:t>☐</w:t>
          </w:r>
        </w:sdtContent>
      </w:sdt>
      <w:r w:rsidR="00B47346" w:rsidRPr="001D0F3E">
        <w:rPr>
          <w:rFonts w:ascii="Cambria" w:hAnsi="Cambria"/>
          <w:bCs/>
          <w:sz w:val="20"/>
          <w:szCs w:val="20"/>
        </w:rPr>
        <w:t xml:space="preserve"> áno, uveďte podrobnosti:</w:t>
      </w:r>
    </w:p>
    <w:p w14:paraId="0C9F4230" w14:textId="77777777" w:rsidR="00B47346" w:rsidRPr="001D0F3E" w:rsidRDefault="00B47346" w:rsidP="00B47346">
      <w:pPr>
        <w:jc w:val="both"/>
        <w:rPr>
          <w:rStyle w:val="IntenseEmphasis"/>
          <w:rFonts w:ascii="Cambria" w:eastAsiaTheme="majorEastAsia" w:hAnsi="Cambria"/>
          <w:color w:val="auto"/>
          <w:sz w:val="20"/>
          <w:szCs w:val="20"/>
        </w:rPr>
      </w:pPr>
    </w:p>
    <w:tbl>
      <w:tblPr>
        <w:tblStyle w:val="TableGrid1"/>
        <w:tblW w:w="9072" w:type="dxa"/>
        <w:jc w:val="center"/>
        <w:tblLook w:val="04A0" w:firstRow="1" w:lastRow="0" w:firstColumn="1" w:lastColumn="0" w:noHBand="0" w:noVBand="1"/>
      </w:tblPr>
      <w:tblGrid>
        <w:gridCol w:w="2485"/>
        <w:gridCol w:w="3378"/>
        <w:gridCol w:w="2055"/>
        <w:gridCol w:w="1154"/>
      </w:tblGrid>
      <w:tr w:rsidR="00B47346" w:rsidRPr="001D0F3E" w14:paraId="2112A317" w14:textId="77777777" w:rsidTr="00BF59BA">
        <w:trPr>
          <w:trHeight w:val="284"/>
          <w:jc w:val="center"/>
        </w:trPr>
        <w:tc>
          <w:tcPr>
            <w:tcW w:w="2401" w:type="dxa"/>
          </w:tcPr>
          <w:p w14:paraId="54BAEA27" w14:textId="77777777" w:rsidR="00B47346" w:rsidRPr="001D0F3E" w:rsidRDefault="00B47346" w:rsidP="00BF59BA">
            <w:pPr>
              <w:jc w:val="both"/>
              <w:rPr>
                <w:rFonts w:ascii="Cambria" w:hAnsi="Cambria"/>
                <w:b/>
                <w:bCs/>
                <w:iCs/>
                <w:sz w:val="20"/>
                <w:szCs w:val="20"/>
                <w:lang w:eastAsia="en-US"/>
              </w:rPr>
            </w:pPr>
            <w:r w:rsidRPr="001D0F3E">
              <w:rPr>
                <w:rFonts w:ascii="Cambria" w:hAnsi="Cambria"/>
                <w:b/>
                <w:bCs/>
                <w:iCs/>
                <w:sz w:val="20"/>
                <w:szCs w:val="20"/>
                <w:lang w:eastAsia="en-US"/>
              </w:rPr>
              <w:t>Obsah odbornej prípravy</w:t>
            </w:r>
          </w:p>
        </w:tc>
        <w:tc>
          <w:tcPr>
            <w:tcW w:w="3264" w:type="dxa"/>
          </w:tcPr>
          <w:p w14:paraId="21B5B548" w14:textId="77777777" w:rsidR="00B47346" w:rsidRPr="001D0F3E" w:rsidRDefault="00B47346" w:rsidP="00BF59BA">
            <w:pPr>
              <w:jc w:val="both"/>
              <w:rPr>
                <w:rFonts w:ascii="Cambria" w:hAnsi="Cambria"/>
                <w:b/>
                <w:bCs/>
                <w:iCs/>
                <w:sz w:val="20"/>
                <w:szCs w:val="20"/>
                <w:lang w:eastAsia="en-US"/>
              </w:rPr>
            </w:pPr>
            <w:r w:rsidRPr="001D0F3E">
              <w:rPr>
                <w:rFonts w:ascii="Cambria" w:hAnsi="Cambria"/>
                <w:b/>
                <w:bCs/>
                <w:iCs/>
                <w:sz w:val="20"/>
                <w:szCs w:val="20"/>
                <w:lang w:eastAsia="en-US"/>
              </w:rPr>
              <w:t>Poskytovateľ odbornej prípravy</w:t>
            </w:r>
          </w:p>
        </w:tc>
        <w:tc>
          <w:tcPr>
            <w:tcW w:w="1985" w:type="dxa"/>
          </w:tcPr>
          <w:p w14:paraId="52F86033" w14:textId="77777777" w:rsidR="00B47346" w:rsidRPr="001D0F3E" w:rsidRDefault="00B47346" w:rsidP="00BF59BA">
            <w:pPr>
              <w:rPr>
                <w:rFonts w:ascii="Cambria" w:hAnsi="Cambria"/>
                <w:b/>
                <w:bCs/>
                <w:iCs/>
                <w:sz w:val="20"/>
                <w:szCs w:val="20"/>
              </w:rPr>
            </w:pPr>
            <w:r w:rsidRPr="001D0F3E">
              <w:rPr>
                <w:rFonts w:ascii="Cambria" w:hAnsi="Cambria"/>
                <w:b/>
                <w:bCs/>
                <w:iCs/>
                <w:sz w:val="20"/>
                <w:szCs w:val="20"/>
              </w:rPr>
              <w:t>Trvanie (v hodinách)</w:t>
            </w:r>
          </w:p>
        </w:tc>
        <w:tc>
          <w:tcPr>
            <w:tcW w:w="1115" w:type="dxa"/>
          </w:tcPr>
          <w:p w14:paraId="1D8F6496" w14:textId="77777777" w:rsidR="00B47346" w:rsidRPr="001D0F3E" w:rsidRDefault="00B47346" w:rsidP="00BF59BA">
            <w:pPr>
              <w:jc w:val="both"/>
              <w:rPr>
                <w:rFonts w:ascii="Cambria" w:hAnsi="Cambria"/>
                <w:b/>
                <w:bCs/>
                <w:iCs/>
                <w:sz w:val="20"/>
                <w:szCs w:val="20"/>
                <w:lang w:eastAsia="en-US"/>
              </w:rPr>
            </w:pPr>
            <w:r w:rsidRPr="001D0F3E">
              <w:rPr>
                <w:rFonts w:ascii="Cambria" w:hAnsi="Cambria"/>
                <w:b/>
                <w:bCs/>
                <w:iCs/>
                <w:sz w:val="20"/>
                <w:szCs w:val="20"/>
                <w:lang w:eastAsia="en-US"/>
              </w:rPr>
              <w:t>Časové obdobie</w:t>
            </w:r>
          </w:p>
        </w:tc>
      </w:tr>
      <w:tr w:rsidR="00B47346" w:rsidRPr="001D0F3E" w14:paraId="620FEC3E" w14:textId="77777777" w:rsidTr="00BF59BA">
        <w:trPr>
          <w:trHeight w:val="284"/>
          <w:jc w:val="center"/>
        </w:trPr>
        <w:tc>
          <w:tcPr>
            <w:tcW w:w="2401" w:type="dxa"/>
            <w:shd w:val="clear" w:color="auto" w:fill="E1F3FF"/>
          </w:tcPr>
          <w:p w14:paraId="63075F9A" w14:textId="77777777" w:rsidR="00B47346" w:rsidRPr="001D0F3E" w:rsidRDefault="00B47346" w:rsidP="00BF59BA">
            <w:pPr>
              <w:ind w:left="425"/>
              <w:jc w:val="both"/>
              <w:rPr>
                <w:rFonts w:ascii="Cambria" w:hAnsi="Cambria"/>
                <w:b/>
                <w:bCs/>
                <w:sz w:val="20"/>
                <w:szCs w:val="20"/>
                <w:lang w:eastAsia="en-US"/>
              </w:rPr>
            </w:pPr>
          </w:p>
        </w:tc>
        <w:tc>
          <w:tcPr>
            <w:tcW w:w="3264" w:type="dxa"/>
            <w:shd w:val="clear" w:color="auto" w:fill="E1F3FF"/>
          </w:tcPr>
          <w:p w14:paraId="2CEB8444" w14:textId="77777777" w:rsidR="00B47346" w:rsidRPr="001D0F3E" w:rsidRDefault="00B47346" w:rsidP="00BF59BA">
            <w:pPr>
              <w:ind w:left="425"/>
              <w:jc w:val="both"/>
              <w:rPr>
                <w:rFonts w:ascii="Cambria" w:hAnsi="Cambria"/>
                <w:b/>
                <w:bCs/>
                <w:sz w:val="20"/>
                <w:szCs w:val="20"/>
                <w:lang w:eastAsia="en-US"/>
              </w:rPr>
            </w:pPr>
          </w:p>
        </w:tc>
        <w:tc>
          <w:tcPr>
            <w:tcW w:w="1985" w:type="dxa"/>
            <w:shd w:val="clear" w:color="auto" w:fill="E1F3FF"/>
          </w:tcPr>
          <w:p w14:paraId="623DFF11" w14:textId="77777777" w:rsidR="00B47346" w:rsidRPr="001D0F3E" w:rsidRDefault="00B47346" w:rsidP="00BF59BA">
            <w:pPr>
              <w:ind w:left="425"/>
              <w:jc w:val="both"/>
              <w:rPr>
                <w:rFonts w:ascii="Cambria" w:hAnsi="Cambria"/>
                <w:b/>
                <w:bCs/>
                <w:sz w:val="20"/>
                <w:szCs w:val="20"/>
              </w:rPr>
            </w:pPr>
          </w:p>
        </w:tc>
        <w:tc>
          <w:tcPr>
            <w:tcW w:w="1115" w:type="dxa"/>
            <w:shd w:val="clear" w:color="auto" w:fill="E1F3FF"/>
          </w:tcPr>
          <w:p w14:paraId="7F6F0B42" w14:textId="77777777" w:rsidR="00B47346" w:rsidRPr="001D0F3E" w:rsidRDefault="00B47346" w:rsidP="00BF59BA">
            <w:pPr>
              <w:ind w:left="425"/>
              <w:jc w:val="both"/>
              <w:rPr>
                <w:rFonts w:ascii="Cambria" w:hAnsi="Cambria"/>
                <w:b/>
                <w:bCs/>
                <w:sz w:val="20"/>
                <w:szCs w:val="20"/>
                <w:lang w:eastAsia="en-US"/>
              </w:rPr>
            </w:pPr>
          </w:p>
        </w:tc>
      </w:tr>
      <w:tr w:rsidR="00B47346" w:rsidRPr="001D0F3E" w14:paraId="2080AE46" w14:textId="77777777" w:rsidTr="00BF59BA">
        <w:trPr>
          <w:trHeight w:val="284"/>
          <w:jc w:val="center"/>
        </w:trPr>
        <w:tc>
          <w:tcPr>
            <w:tcW w:w="2401" w:type="dxa"/>
            <w:shd w:val="clear" w:color="auto" w:fill="E1F3FF"/>
          </w:tcPr>
          <w:p w14:paraId="17E6FDBD" w14:textId="77777777" w:rsidR="00B47346" w:rsidRPr="001D0F3E" w:rsidRDefault="00B47346" w:rsidP="00BF59BA">
            <w:pPr>
              <w:ind w:left="425"/>
              <w:jc w:val="both"/>
              <w:rPr>
                <w:rFonts w:ascii="Cambria" w:hAnsi="Cambria"/>
                <w:b/>
                <w:bCs/>
                <w:sz w:val="20"/>
                <w:szCs w:val="20"/>
                <w:lang w:eastAsia="en-US"/>
              </w:rPr>
            </w:pPr>
          </w:p>
        </w:tc>
        <w:tc>
          <w:tcPr>
            <w:tcW w:w="3264" w:type="dxa"/>
            <w:shd w:val="clear" w:color="auto" w:fill="E1F3FF"/>
          </w:tcPr>
          <w:p w14:paraId="13A0EEC4" w14:textId="77777777" w:rsidR="00B47346" w:rsidRPr="001D0F3E" w:rsidRDefault="00B47346" w:rsidP="00BF59BA">
            <w:pPr>
              <w:ind w:left="425"/>
              <w:jc w:val="both"/>
              <w:rPr>
                <w:rFonts w:ascii="Cambria" w:hAnsi="Cambria"/>
                <w:b/>
                <w:bCs/>
                <w:sz w:val="20"/>
                <w:szCs w:val="20"/>
                <w:lang w:eastAsia="en-US"/>
              </w:rPr>
            </w:pPr>
          </w:p>
        </w:tc>
        <w:tc>
          <w:tcPr>
            <w:tcW w:w="1985" w:type="dxa"/>
            <w:shd w:val="clear" w:color="auto" w:fill="E1F3FF"/>
          </w:tcPr>
          <w:p w14:paraId="1FF48409" w14:textId="77777777" w:rsidR="00B47346" w:rsidRPr="001D0F3E" w:rsidRDefault="00B47346" w:rsidP="00BF59BA">
            <w:pPr>
              <w:ind w:left="425"/>
              <w:jc w:val="both"/>
              <w:rPr>
                <w:rFonts w:ascii="Cambria" w:hAnsi="Cambria"/>
                <w:b/>
                <w:bCs/>
                <w:sz w:val="20"/>
                <w:szCs w:val="20"/>
              </w:rPr>
            </w:pPr>
          </w:p>
        </w:tc>
        <w:tc>
          <w:tcPr>
            <w:tcW w:w="1115" w:type="dxa"/>
            <w:shd w:val="clear" w:color="auto" w:fill="E1F3FF"/>
          </w:tcPr>
          <w:p w14:paraId="027A14E8" w14:textId="77777777" w:rsidR="00B47346" w:rsidRPr="001D0F3E" w:rsidRDefault="00B47346" w:rsidP="00BF59BA">
            <w:pPr>
              <w:ind w:left="425"/>
              <w:jc w:val="both"/>
              <w:rPr>
                <w:rFonts w:ascii="Cambria" w:hAnsi="Cambria"/>
                <w:b/>
                <w:bCs/>
                <w:sz w:val="20"/>
                <w:szCs w:val="20"/>
                <w:lang w:eastAsia="en-US"/>
              </w:rPr>
            </w:pPr>
          </w:p>
        </w:tc>
      </w:tr>
    </w:tbl>
    <w:p w14:paraId="03AA6A6F" w14:textId="77777777" w:rsidR="00B47346" w:rsidRPr="001D0F3E" w:rsidRDefault="00B47346" w:rsidP="00B47346">
      <w:pPr>
        <w:pBdr>
          <w:top w:val="single" w:sz="18" w:space="1" w:color="D9D9D9" w:themeColor="background1" w:themeShade="D9"/>
        </w:pBdr>
        <w:jc w:val="both"/>
        <w:rPr>
          <w:rStyle w:val="IntenseEmphasis"/>
          <w:rFonts w:ascii="Cambria" w:eastAsiaTheme="majorEastAsia" w:hAnsi="Cambria"/>
          <w:b/>
          <w:bCs/>
          <w:i w:val="0"/>
          <w:iCs w:val="0"/>
          <w:color w:val="auto"/>
          <w:sz w:val="20"/>
          <w:szCs w:val="20"/>
        </w:rPr>
      </w:pPr>
    </w:p>
    <w:p w14:paraId="3BC1D4E1" w14:textId="77777777" w:rsidR="00B47346" w:rsidRPr="001D0F3E" w:rsidRDefault="00B47346" w:rsidP="00B47346">
      <w:pPr>
        <w:pStyle w:val="ListParagraph"/>
        <w:numPr>
          <w:ilvl w:val="0"/>
          <w:numId w:val="8"/>
        </w:numPr>
        <w:ind w:left="284" w:hanging="284"/>
        <w:jc w:val="both"/>
        <w:rPr>
          <w:rStyle w:val="IntenseEmphasis"/>
          <w:rFonts w:ascii="Cambria" w:eastAsiaTheme="majorEastAsia" w:hAnsi="Cambria"/>
          <w:b/>
          <w:bCs/>
          <w:i w:val="0"/>
          <w:iCs w:val="0"/>
          <w:color w:val="auto"/>
          <w:sz w:val="20"/>
          <w:szCs w:val="20"/>
        </w:rPr>
      </w:pPr>
      <w:r w:rsidRPr="001D0F3E">
        <w:rPr>
          <w:rStyle w:val="IntenseEmphasis"/>
          <w:rFonts w:ascii="Cambria" w:eastAsiaTheme="majorEastAsia" w:hAnsi="Cambria"/>
          <w:b/>
          <w:bCs/>
          <w:i w:val="0"/>
          <w:iCs w:val="0"/>
          <w:color w:val="auto"/>
          <w:sz w:val="20"/>
          <w:szCs w:val="20"/>
        </w:rPr>
        <w:t>Zručnosti</w:t>
      </w:r>
    </w:p>
    <w:p w14:paraId="16108A31" w14:textId="77777777" w:rsidR="00B47346" w:rsidRPr="001D0F3E" w:rsidRDefault="00B47346" w:rsidP="00B47346">
      <w:pPr>
        <w:jc w:val="both"/>
        <w:rPr>
          <w:rStyle w:val="IntenseEmphasis"/>
          <w:rFonts w:ascii="Cambria" w:eastAsiaTheme="majorEastAsia" w:hAnsi="Cambria"/>
          <w:bCs/>
          <w:color w:val="auto"/>
          <w:sz w:val="20"/>
          <w:szCs w:val="20"/>
          <w:vertAlign w:val="superscript"/>
        </w:rPr>
      </w:pPr>
      <w:r w:rsidRPr="008F7115">
        <w:rPr>
          <w:rStyle w:val="IntenseEmphasis"/>
          <w:rFonts w:ascii="Cambria" w:eastAsiaTheme="majorEastAsia" w:hAnsi="Cambria"/>
          <w:bCs/>
          <w:color w:val="auto"/>
          <w:sz w:val="20"/>
          <w:szCs w:val="20"/>
        </w:rPr>
        <w:t>(podľa čl. 9 metodického usmernenia</w:t>
      </w:r>
      <w:r w:rsidRPr="001D0F3E">
        <w:rPr>
          <w:rStyle w:val="IntenseEmphasis"/>
          <w:rFonts w:ascii="Cambria" w:eastAsiaTheme="majorEastAsia" w:hAnsi="Cambria"/>
          <w:bCs/>
          <w:color w:val="auto"/>
          <w:sz w:val="20"/>
          <w:szCs w:val="20"/>
        </w:rPr>
        <w:t>)</w:t>
      </w:r>
    </w:p>
    <w:p w14:paraId="13923419" w14:textId="77777777" w:rsidR="00B47346" w:rsidRPr="001D0F3E" w:rsidRDefault="00B47346" w:rsidP="00B47346">
      <w:pPr>
        <w:jc w:val="both"/>
        <w:rPr>
          <w:rStyle w:val="IntenseEmphasis"/>
          <w:rFonts w:ascii="Cambria" w:eastAsiaTheme="majorEastAsia" w:hAnsi="Cambria"/>
          <w:b/>
          <w:bCs/>
          <w:i w:val="0"/>
          <w:iCs w:val="0"/>
          <w:color w:val="auto"/>
          <w:sz w:val="20"/>
          <w:szCs w:val="20"/>
        </w:rPr>
      </w:pPr>
    </w:p>
    <w:p w14:paraId="6AE562B2" w14:textId="77777777" w:rsidR="00B47346" w:rsidRPr="001D0F3E" w:rsidRDefault="00B47346" w:rsidP="00B47346">
      <w:pPr>
        <w:rPr>
          <w:rStyle w:val="IntenseEmphasis"/>
          <w:rFonts w:ascii="Cambria" w:eastAsiaTheme="majorEastAsia" w:hAnsi="Cambria"/>
          <w:i w:val="0"/>
          <w:iCs w:val="0"/>
          <w:color w:val="auto"/>
          <w:sz w:val="20"/>
          <w:szCs w:val="20"/>
        </w:rPr>
      </w:pPr>
      <w:r w:rsidRPr="001D0F3E">
        <w:rPr>
          <w:rStyle w:val="IntenseEmphasis"/>
          <w:rFonts w:ascii="Cambria" w:eastAsiaTheme="majorEastAsia" w:hAnsi="Cambria"/>
          <w:i w:val="0"/>
          <w:iCs w:val="0"/>
          <w:color w:val="auto"/>
          <w:sz w:val="20"/>
          <w:szCs w:val="20"/>
        </w:rPr>
        <w:t xml:space="preserve">Má posudzovaná osoba primerané zručnosti na výkon funkcie(-í)? </w:t>
      </w:r>
    </w:p>
    <w:p w14:paraId="7D0828AB" w14:textId="77777777" w:rsidR="00B47346" w:rsidRPr="001D0F3E" w:rsidRDefault="00000000" w:rsidP="00B47346">
      <w:pPr>
        <w:jc w:val="center"/>
        <w:rPr>
          <w:rFonts w:ascii="Cambria" w:hAnsi="Cambria"/>
          <w:sz w:val="20"/>
          <w:szCs w:val="20"/>
        </w:rPr>
      </w:pPr>
      <w:sdt>
        <w:sdtPr>
          <w:rPr>
            <w:rFonts w:ascii="Cambria" w:hAnsi="Cambria"/>
            <w:sz w:val="20"/>
            <w:szCs w:val="20"/>
            <w:shd w:val="clear" w:color="auto" w:fill="BBE3FF" w:themeFill="accent1" w:themeFillTint="33"/>
          </w:rPr>
          <w:id w:val="-2118521217"/>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sz w:val="20"/>
              <w:szCs w:val="20"/>
              <w:shd w:val="clear" w:color="auto" w:fill="BBE3FF" w:themeFill="accent1" w:themeFillTint="33"/>
            </w:rPr>
            <w:t>☐</w:t>
          </w:r>
        </w:sdtContent>
      </w:sdt>
      <w:r w:rsidR="00B47346" w:rsidRPr="001D0F3E">
        <w:rPr>
          <w:rFonts w:ascii="Cambria" w:hAnsi="Cambria"/>
          <w:sz w:val="20"/>
          <w:szCs w:val="20"/>
        </w:rPr>
        <w:t xml:space="preserve"> áno </w:t>
      </w:r>
      <w:sdt>
        <w:sdtPr>
          <w:rPr>
            <w:rFonts w:ascii="Cambria" w:hAnsi="Cambria"/>
            <w:sz w:val="20"/>
            <w:szCs w:val="20"/>
            <w:shd w:val="clear" w:color="auto" w:fill="BBE3FF" w:themeFill="accent1" w:themeFillTint="33"/>
          </w:rPr>
          <w:id w:val="-121232268"/>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sz w:val="20"/>
              <w:szCs w:val="20"/>
              <w:shd w:val="clear" w:color="auto" w:fill="BBE3FF" w:themeFill="accent1" w:themeFillTint="33"/>
            </w:rPr>
            <w:t>☐</w:t>
          </w:r>
        </w:sdtContent>
      </w:sdt>
      <w:r w:rsidR="00B47346" w:rsidRPr="001D0F3E">
        <w:rPr>
          <w:rFonts w:ascii="Cambria" w:hAnsi="Cambria"/>
          <w:sz w:val="20"/>
          <w:szCs w:val="20"/>
        </w:rPr>
        <w:t xml:space="preserve"> nie</w:t>
      </w:r>
    </w:p>
    <w:p w14:paraId="3D0D1870" w14:textId="77777777" w:rsidR="00B47346" w:rsidRPr="001D0F3E" w:rsidRDefault="00B47346" w:rsidP="00B47346">
      <w:pPr>
        <w:jc w:val="center"/>
        <w:rPr>
          <w:rFonts w:ascii="Cambria" w:hAnsi="Cambria"/>
          <w:bCs/>
          <w:sz w:val="20"/>
          <w:szCs w:val="20"/>
        </w:rPr>
      </w:pPr>
    </w:p>
    <w:p w14:paraId="3A6F6551" w14:textId="77777777" w:rsidR="00B47346" w:rsidRPr="001D0F3E" w:rsidRDefault="00B47346" w:rsidP="00B47346">
      <w:pPr>
        <w:pBdr>
          <w:bottom w:val="single" w:sz="18" w:space="1" w:color="D9D9D9" w:themeColor="background1" w:themeShade="D9"/>
        </w:pBdr>
        <w:jc w:val="both"/>
        <w:rPr>
          <w:rStyle w:val="IntenseEmphasis"/>
          <w:rFonts w:ascii="Cambria" w:eastAsiaTheme="majorEastAsia" w:hAnsi="Cambria"/>
          <w:i w:val="0"/>
          <w:iCs w:val="0"/>
          <w:color w:val="auto"/>
          <w:sz w:val="20"/>
          <w:szCs w:val="20"/>
        </w:rPr>
      </w:pPr>
      <w:r w:rsidRPr="001D0F3E">
        <w:rPr>
          <w:rStyle w:val="IntenseEmphasis"/>
          <w:rFonts w:ascii="Cambria" w:eastAsiaTheme="majorEastAsia" w:hAnsi="Cambria"/>
          <w:i w:val="0"/>
          <w:iCs w:val="0"/>
          <w:color w:val="auto"/>
          <w:sz w:val="20"/>
          <w:szCs w:val="20"/>
        </w:rPr>
        <w:t>Uveďte podrobnosti o posúdení zručnosti posudzovanej osoby:</w:t>
      </w:r>
    </w:p>
    <w:sdt>
      <w:sdtPr>
        <w:rPr>
          <w:rStyle w:val="IntenseEmphasis"/>
          <w:rFonts w:ascii="Cambria" w:eastAsiaTheme="majorEastAsia" w:hAnsi="Cambria"/>
          <w:b/>
          <w:bCs/>
          <w:color w:val="8496B0" w:themeColor="text2" w:themeTint="99"/>
          <w:sz w:val="20"/>
          <w:szCs w:val="20"/>
        </w:rPr>
        <w:id w:val="-350794160"/>
        <w:placeholder>
          <w:docPart w:val="55BF4E65B2D04E6D9252065C69B1D407"/>
        </w:placeholder>
      </w:sdtPr>
      <w:sdtContent>
        <w:p w14:paraId="5E8EAC17" w14:textId="77777777" w:rsidR="00B47346" w:rsidRPr="001D0F3E" w:rsidRDefault="00B47346" w:rsidP="00B47346">
          <w:pPr>
            <w:shd w:val="clear" w:color="auto" w:fill="E1F3FF"/>
            <w:jc w:val="both"/>
            <w:rPr>
              <w:rStyle w:val="IntenseEmphasis"/>
              <w:rFonts w:ascii="Cambria" w:eastAsiaTheme="majorEastAsia" w:hAnsi="Cambria"/>
              <w:b/>
              <w:bCs/>
              <w:color w:val="8496B0" w:themeColor="text2" w:themeTint="99"/>
              <w:sz w:val="20"/>
              <w:szCs w:val="20"/>
            </w:rPr>
          </w:pPr>
        </w:p>
        <w:p w14:paraId="226CDC21" w14:textId="77777777" w:rsidR="00B47346" w:rsidRPr="001D0F3E" w:rsidRDefault="00B47346" w:rsidP="00B47346">
          <w:pPr>
            <w:shd w:val="clear" w:color="auto" w:fill="E1F3FF"/>
            <w:jc w:val="both"/>
            <w:rPr>
              <w:rStyle w:val="IntenseEmphasis"/>
              <w:rFonts w:ascii="Cambria" w:eastAsiaTheme="majorEastAsia" w:hAnsi="Cambria"/>
              <w:b/>
              <w:bCs/>
              <w:color w:val="8496B0" w:themeColor="text2" w:themeTint="99"/>
              <w:sz w:val="20"/>
              <w:szCs w:val="20"/>
            </w:rPr>
          </w:pPr>
        </w:p>
        <w:p w14:paraId="4545956F"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Vypĺňa sa vo vzťahu k členovi orgánu dohliadaného subjektu a osobe zastávajúcej kľúčovú funkciu.</w:t>
          </w:r>
        </w:p>
        <w:p w14:paraId="1982AD0D"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p>
        <w:p w14:paraId="45358A83" w14:textId="77777777" w:rsidR="00B47346" w:rsidRPr="001D0F3E" w:rsidRDefault="00B47346" w:rsidP="00B47346">
          <w:pPr>
            <w:shd w:val="clear" w:color="auto" w:fill="E1F3FF"/>
            <w:jc w:val="both"/>
            <w:rPr>
              <w:rStyle w:val="IntenseEmphasis"/>
              <w:rFonts w:ascii="Cambria" w:eastAsiaTheme="majorEastAsia" w:hAnsi="Cambria"/>
              <w:b/>
              <w:bCs/>
              <w:color w:val="8496B0" w:themeColor="text2" w:themeTint="99"/>
              <w:sz w:val="20"/>
              <w:szCs w:val="20"/>
            </w:rPr>
          </w:pPr>
          <w:r w:rsidRPr="001D0F3E">
            <w:rPr>
              <w:rStyle w:val="IntenseEmphasis"/>
              <w:rFonts w:ascii="Cambria" w:eastAsiaTheme="majorEastAsia" w:hAnsi="Cambria"/>
              <w:color w:val="8496B0" w:themeColor="text2" w:themeTint="99"/>
              <w:sz w:val="20"/>
              <w:szCs w:val="20"/>
            </w:rPr>
            <w:t>Dohliadaný subjekt posúdi, či má posudzovaná osoba primerané zručnosti potrebné na výkon jeho funkcie. Pri posudzovaní primeranosti môže dohliadaný subjekt použiť demonštratívny zoznam relevantných zručností, ktorý je uvedený v prílohe II Usmernení o vhodnosti.</w:t>
          </w:r>
        </w:p>
        <w:p w14:paraId="320FA5AC" w14:textId="77777777" w:rsidR="00B47346" w:rsidRPr="001D0F3E" w:rsidRDefault="00000000" w:rsidP="00B47346">
          <w:pPr>
            <w:shd w:val="clear" w:color="auto" w:fill="E1F3FF"/>
            <w:jc w:val="both"/>
            <w:rPr>
              <w:rStyle w:val="IntenseEmphasis"/>
              <w:rFonts w:ascii="Cambria" w:eastAsiaTheme="majorEastAsia" w:hAnsi="Cambria"/>
              <w:b/>
              <w:bCs/>
              <w:color w:val="8496B0" w:themeColor="text2" w:themeTint="99"/>
              <w:sz w:val="20"/>
              <w:szCs w:val="20"/>
            </w:rPr>
          </w:pPr>
        </w:p>
      </w:sdtContent>
    </w:sdt>
    <w:p w14:paraId="1D538869" w14:textId="77777777" w:rsidR="00B47346" w:rsidRPr="001D0F3E" w:rsidRDefault="00B47346" w:rsidP="00B47346">
      <w:pPr>
        <w:pBdr>
          <w:top w:val="single" w:sz="18" w:space="1" w:color="D9D9D9" w:themeColor="background1" w:themeShade="D9"/>
        </w:pBdr>
        <w:jc w:val="both"/>
        <w:rPr>
          <w:rStyle w:val="IntenseEmphasis"/>
          <w:rFonts w:ascii="Cambria" w:eastAsiaTheme="majorEastAsia" w:hAnsi="Cambria"/>
          <w:b/>
          <w:bCs/>
          <w:i w:val="0"/>
          <w:iCs w:val="0"/>
          <w:color w:val="auto"/>
          <w:sz w:val="20"/>
          <w:szCs w:val="20"/>
        </w:rPr>
      </w:pPr>
    </w:p>
    <w:p w14:paraId="28A4DE37" w14:textId="77777777" w:rsidR="00B47346" w:rsidRPr="001D0F3E" w:rsidRDefault="00B47346" w:rsidP="00B47346">
      <w:pPr>
        <w:pStyle w:val="ListParagraph"/>
        <w:numPr>
          <w:ilvl w:val="0"/>
          <w:numId w:val="8"/>
        </w:numPr>
        <w:spacing w:line="276" w:lineRule="auto"/>
        <w:ind w:left="284" w:hanging="284"/>
        <w:contextualSpacing w:val="0"/>
        <w:jc w:val="both"/>
        <w:rPr>
          <w:rFonts w:ascii="Cambria" w:hAnsi="Cambria"/>
          <w:b/>
          <w:sz w:val="20"/>
          <w:szCs w:val="20"/>
        </w:rPr>
      </w:pPr>
      <w:r w:rsidRPr="001D0F3E">
        <w:rPr>
          <w:rFonts w:ascii="Cambria" w:hAnsi="Cambria"/>
          <w:b/>
          <w:sz w:val="20"/>
          <w:szCs w:val="20"/>
        </w:rPr>
        <w:t>Odborná spôsobilosť kandidáta na osobu zastávajúcu kľúčovú funkciu</w:t>
      </w:r>
    </w:p>
    <w:p w14:paraId="57EDB50D" w14:textId="77777777" w:rsidR="00B47346" w:rsidRPr="001D0F3E" w:rsidRDefault="00B47346" w:rsidP="00B47346">
      <w:pPr>
        <w:jc w:val="both"/>
        <w:rPr>
          <w:rFonts w:ascii="Cambria" w:hAnsi="Cambria"/>
          <w:bCs/>
          <w:i/>
          <w:iCs/>
          <w:sz w:val="20"/>
          <w:szCs w:val="20"/>
        </w:rPr>
      </w:pPr>
      <w:r w:rsidRPr="001D0F3E">
        <w:rPr>
          <w:rFonts w:ascii="Cambria" w:hAnsi="Cambria"/>
          <w:bCs/>
          <w:i/>
          <w:iCs/>
          <w:sz w:val="20"/>
          <w:szCs w:val="20"/>
        </w:rPr>
        <w:t>Vypĺňa kandidát na osobu zastávajúcu kľúčovú funkciu</w:t>
      </w:r>
    </w:p>
    <w:p w14:paraId="5547A217" w14:textId="77777777" w:rsidR="00B47346" w:rsidRPr="001D0F3E" w:rsidRDefault="00B47346" w:rsidP="00B47346">
      <w:pPr>
        <w:jc w:val="both"/>
        <w:rPr>
          <w:rFonts w:ascii="Cambria" w:hAnsi="Cambria"/>
          <w:bCs/>
          <w:i/>
          <w:iCs/>
          <w:sz w:val="20"/>
          <w:szCs w:val="20"/>
        </w:rPr>
      </w:pPr>
    </w:p>
    <w:p w14:paraId="38223B8D" w14:textId="77777777" w:rsidR="00B47346" w:rsidRPr="001D0F3E" w:rsidRDefault="00B47346" w:rsidP="00B47346">
      <w:pPr>
        <w:jc w:val="both"/>
        <w:rPr>
          <w:rFonts w:ascii="Cambria" w:hAnsi="Cambria"/>
          <w:sz w:val="20"/>
          <w:szCs w:val="20"/>
        </w:rPr>
      </w:pPr>
      <w:r w:rsidRPr="001D0F3E">
        <w:rPr>
          <w:rFonts w:ascii="Cambria" w:hAnsi="Cambria"/>
          <w:sz w:val="20"/>
          <w:szCs w:val="20"/>
        </w:rPr>
        <w:t>Posúdenie odbornej spôsobilosti kandidáta v oblasti, ktorú má riadiť alebo v rámci ktorej má vykonávať činnosti:</w:t>
      </w:r>
    </w:p>
    <w:sdt>
      <w:sdtPr>
        <w:rPr>
          <w:rStyle w:val="IntenseEmphasis"/>
          <w:rFonts w:ascii="Cambria" w:eastAsiaTheme="majorEastAsia" w:hAnsi="Cambria"/>
          <w:bCs/>
          <w:color w:val="8496B0" w:themeColor="text2" w:themeTint="99"/>
          <w:sz w:val="20"/>
          <w:szCs w:val="20"/>
          <w:vertAlign w:val="superscript"/>
        </w:rPr>
        <w:id w:val="-1308086170"/>
        <w:placeholder>
          <w:docPart w:val="5270C8A422ED4909907CBC8C7A6F5568"/>
        </w:placeholder>
        <w:showingPlcHdr/>
      </w:sdtPr>
      <w:sdtContent>
        <w:p w14:paraId="145358FB"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Vypĺňa sa vo vzťahu k osobe zastávajúcej kľúčovú funkciu.</w:t>
          </w:r>
        </w:p>
        <w:p w14:paraId="5C8956F8"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Odborná spôsobilosť pri osobách zastávajúcich kľúčové funkcie v dohliadanom subjekte zahŕňa aj porozumenie a expertízu v oblasti, ktorú má táto osoba riadiť alebo v rámci ktorej má vykonávať činnosti.</w:t>
          </w:r>
        </w:p>
      </w:sdtContent>
    </w:sdt>
    <w:p w14:paraId="1BDA545E" w14:textId="77777777" w:rsidR="00B47346" w:rsidRPr="001D0F3E" w:rsidRDefault="00B47346" w:rsidP="00B47346">
      <w:pPr>
        <w:pBdr>
          <w:top w:val="single" w:sz="18" w:space="1" w:color="D9D9D9" w:themeColor="background1" w:themeShade="D9"/>
        </w:pBdr>
        <w:jc w:val="both"/>
        <w:rPr>
          <w:rStyle w:val="IntenseEmphasis"/>
          <w:rFonts w:ascii="Cambria" w:eastAsiaTheme="majorEastAsia" w:hAnsi="Cambria"/>
          <w:b/>
          <w:bCs/>
          <w:i w:val="0"/>
          <w:iCs w:val="0"/>
          <w:color w:val="auto"/>
          <w:sz w:val="20"/>
          <w:szCs w:val="20"/>
        </w:rPr>
      </w:pPr>
    </w:p>
    <w:p w14:paraId="21E35FAF" w14:textId="77777777" w:rsidR="00B47346" w:rsidRPr="001D0F3E" w:rsidRDefault="00B47346" w:rsidP="00B47346">
      <w:pPr>
        <w:jc w:val="both"/>
        <w:rPr>
          <w:rStyle w:val="IntenseEmphasis"/>
          <w:rFonts w:ascii="Cambria" w:eastAsiaTheme="majorEastAsia" w:hAnsi="Cambria"/>
          <w:b/>
          <w:bCs/>
          <w:i w:val="0"/>
          <w:iCs w:val="0"/>
          <w:color w:val="auto"/>
          <w:sz w:val="20"/>
          <w:szCs w:val="20"/>
        </w:rPr>
      </w:pPr>
      <w:r w:rsidRPr="001D0F3E">
        <w:rPr>
          <w:rStyle w:val="IntenseEmphasis"/>
          <w:rFonts w:ascii="Cambria" w:eastAsiaTheme="majorEastAsia" w:hAnsi="Cambria"/>
          <w:b/>
          <w:bCs/>
          <w:i w:val="0"/>
          <w:iCs w:val="0"/>
          <w:color w:val="auto"/>
          <w:sz w:val="20"/>
          <w:szCs w:val="20"/>
        </w:rPr>
        <w:t>Celkové zhrnutie posúdenia odbornej spôsobilosti posudzovanej osoby:</w:t>
      </w:r>
    </w:p>
    <w:sdt>
      <w:sdtPr>
        <w:rPr>
          <w:rStyle w:val="IntenseEmphasis"/>
          <w:rFonts w:ascii="Cambria" w:eastAsiaTheme="majorEastAsia" w:hAnsi="Cambria"/>
          <w:b/>
          <w:bCs/>
          <w:color w:val="8496B0" w:themeColor="text2" w:themeTint="99"/>
          <w:sz w:val="20"/>
          <w:szCs w:val="20"/>
        </w:rPr>
        <w:id w:val="-1399982815"/>
        <w:placeholder>
          <w:docPart w:val="D17AA4407B3647F6A97A89ED382CD013"/>
        </w:placeholder>
      </w:sdtPr>
      <w:sdtContent>
        <w:p w14:paraId="2ADA85A2" w14:textId="77777777" w:rsidR="00B47346" w:rsidRPr="004F319F" w:rsidRDefault="00B47346" w:rsidP="00B47346">
          <w:pPr>
            <w:shd w:val="clear" w:color="auto" w:fill="E1F3FF"/>
            <w:jc w:val="both"/>
            <w:rPr>
              <w:rStyle w:val="IntenseEmphasis"/>
              <w:rFonts w:ascii="Cambria" w:eastAsiaTheme="majorEastAsia" w:hAnsi="Cambria"/>
              <w:b/>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Vypĺňa sa vo vzťahu k členovi orgánu dohliadaného subjektu a osobe zastávajúcej kľúčovú funkciu.</w:t>
          </w:r>
        </w:p>
      </w:sdtContent>
    </w:sdt>
    <w:p w14:paraId="1C454F27" w14:textId="77777777" w:rsidR="00B47346" w:rsidRPr="001D0F3E" w:rsidRDefault="00B47346" w:rsidP="00B47346">
      <w:pPr>
        <w:jc w:val="both"/>
        <w:rPr>
          <w:rStyle w:val="IntenseEmphasis"/>
          <w:rFonts w:ascii="Cambria" w:eastAsiaTheme="majorEastAsia" w:hAnsi="Cambria"/>
          <w:b/>
          <w:bCs/>
          <w:i w:val="0"/>
          <w:iCs w:val="0"/>
          <w:color w:val="auto"/>
          <w:sz w:val="20"/>
          <w:szCs w:val="20"/>
        </w:rPr>
      </w:pPr>
    </w:p>
    <w:p w14:paraId="29FA4098" w14:textId="77777777" w:rsidR="00B47346" w:rsidRPr="001D0F3E" w:rsidRDefault="00B47346" w:rsidP="00B47346">
      <w:pPr>
        <w:jc w:val="both"/>
        <w:rPr>
          <w:rStyle w:val="IntenseEmphasis"/>
          <w:rFonts w:ascii="Cambria" w:eastAsiaTheme="majorEastAsia" w:hAnsi="Cambria"/>
          <w:b/>
          <w:bCs/>
          <w:i w:val="0"/>
          <w:iCs w:val="0"/>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34D14E95" w14:textId="77777777" w:rsidTr="00BF59BA">
        <w:tc>
          <w:tcPr>
            <w:tcW w:w="9062" w:type="dxa"/>
            <w:shd w:val="clear" w:color="auto" w:fill="D9D9D9" w:themeFill="background1" w:themeFillShade="D9"/>
          </w:tcPr>
          <w:p w14:paraId="008CCE41" w14:textId="77777777" w:rsidR="00B47346" w:rsidRPr="001D0F3E" w:rsidRDefault="00B47346" w:rsidP="00BF59BA">
            <w:pPr>
              <w:jc w:val="both"/>
              <w:rPr>
                <w:rStyle w:val="IntenseEmphasis"/>
                <w:rFonts w:ascii="Cambria" w:eastAsiaTheme="majorEastAsia" w:hAnsi="Cambria"/>
                <w:b/>
                <w:bCs/>
                <w:i w:val="0"/>
                <w:iCs w:val="0"/>
                <w:color w:val="auto"/>
                <w:sz w:val="20"/>
                <w:szCs w:val="20"/>
              </w:rPr>
            </w:pPr>
            <w:r w:rsidRPr="001D0F3E">
              <w:rPr>
                <w:rFonts w:ascii="Cambria" w:hAnsi="Cambria"/>
                <w:b/>
                <w:bCs/>
                <w:sz w:val="20"/>
                <w:szCs w:val="20"/>
              </w:rPr>
              <w:t>ČASŤ F – INFORMÁCIE KU NEZÁVISLÉMU MYSLENIU POSUDZOVANEJ OSOBY</w:t>
            </w:r>
          </w:p>
        </w:tc>
      </w:tr>
    </w:tbl>
    <w:p w14:paraId="5CC08218" w14:textId="77777777" w:rsidR="00B47346" w:rsidRPr="001D0F3E" w:rsidRDefault="00B47346" w:rsidP="00B47346">
      <w:pPr>
        <w:jc w:val="both"/>
        <w:rPr>
          <w:rStyle w:val="IntenseEmphasis"/>
          <w:rFonts w:ascii="Cambria" w:eastAsiaTheme="majorEastAsia" w:hAnsi="Cambria"/>
          <w:bCs/>
          <w:color w:val="auto"/>
          <w:sz w:val="20"/>
          <w:szCs w:val="20"/>
          <w:vertAlign w:val="superscript"/>
        </w:rPr>
      </w:pPr>
      <w:r w:rsidRPr="008F7115">
        <w:rPr>
          <w:rStyle w:val="IntenseEmphasis"/>
          <w:rFonts w:ascii="Cambria" w:eastAsiaTheme="majorEastAsia" w:hAnsi="Cambria"/>
          <w:bCs/>
          <w:color w:val="auto"/>
          <w:sz w:val="20"/>
          <w:szCs w:val="20"/>
        </w:rPr>
        <w:t>(podľa čl. 11 a 12 metodického usmernenia)</w:t>
      </w:r>
      <w:r w:rsidRPr="008F7115">
        <w:rPr>
          <w:rStyle w:val="IntenseEmphasis"/>
          <w:rFonts w:ascii="Cambria" w:eastAsiaTheme="majorEastAsia" w:hAnsi="Cambria"/>
          <w:bCs/>
          <w:color w:val="auto"/>
          <w:sz w:val="20"/>
          <w:szCs w:val="20"/>
          <w:vertAlign w:val="superscript"/>
        </w:rPr>
        <w:t>11</w:t>
      </w:r>
    </w:p>
    <w:p w14:paraId="604BC180" w14:textId="77777777" w:rsidR="00B47346" w:rsidRPr="001D0F3E" w:rsidRDefault="00B47346" w:rsidP="00B47346">
      <w:pPr>
        <w:jc w:val="both"/>
        <w:rPr>
          <w:rStyle w:val="IntenseEmphasis"/>
          <w:rFonts w:ascii="Cambria" w:eastAsiaTheme="majorEastAsia" w:hAnsi="Cambria"/>
          <w:bCs/>
          <w:color w:val="auto"/>
          <w:sz w:val="20"/>
          <w:szCs w:val="20"/>
          <w:vertAlign w:val="superscript"/>
        </w:rPr>
      </w:pPr>
    </w:p>
    <w:sdt>
      <w:sdtPr>
        <w:rPr>
          <w:rStyle w:val="IntenseEmphasis"/>
          <w:rFonts w:ascii="Cambria" w:eastAsiaTheme="majorEastAsia" w:hAnsi="Cambria"/>
          <w:bCs/>
          <w:color w:val="8496B0" w:themeColor="text2" w:themeTint="99"/>
          <w:sz w:val="20"/>
          <w:szCs w:val="20"/>
          <w:vertAlign w:val="superscript"/>
        </w:rPr>
        <w:id w:val="-22788388"/>
        <w:placeholder>
          <w:docPart w:val="09838120E96A4DF8885849FA0C336B48"/>
        </w:placeholder>
        <w:showingPlcHdr/>
      </w:sdtPr>
      <w:sdtContent>
        <w:p w14:paraId="554B2783"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Vypĺňa sa vo vzťahu k členovi orgánu dohliadaného subjektu.</w:t>
          </w:r>
        </w:p>
        <w:p w14:paraId="3F37A887"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rPr>
          </w:pPr>
        </w:p>
        <w:p w14:paraId="55491803"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Posúdenie by malo zohľadňovať</w:t>
          </w:r>
        </w:p>
        <w:p w14:paraId="702B042D" w14:textId="77777777" w:rsidR="00B47346" w:rsidRPr="001D0F3E" w:rsidRDefault="00B47346" w:rsidP="00B47346">
          <w:pPr>
            <w:pStyle w:val="ListParagraph"/>
            <w:numPr>
              <w:ilvl w:val="0"/>
              <w:numId w:val="23"/>
            </w:numPr>
            <w:shd w:val="clear" w:color="auto" w:fill="E1F3FF"/>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informácie a dôkazy o tom, že posudzovaná osoba má potrebné behaviorálne zručnosti (vrátane schopnosti prezentovať svoje názory, diskutovať o stratégiách a obchodných cieľoch efektívne, kriticky a nezávisle hodnotiť, spochybňovať navrhované rozhodnutia ostatných členov orgánu dohliadaného subjektu a schopnosti klásť otázky ostatným členom orgánu dohliadaného subjektu);</w:t>
          </w:r>
        </w:p>
        <w:p w14:paraId="3D4C316D" w14:textId="77777777" w:rsidR="00B47346" w:rsidRPr="001D0F3E" w:rsidRDefault="00B47346" w:rsidP="00B47346">
          <w:pPr>
            <w:pStyle w:val="ListParagraph"/>
            <w:numPr>
              <w:ilvl w:val="0"/>
              <w:numId w:val="23"/>
            </w:numPr>
            <w:shd w:val="clear" w:color="auto" w:fill="E1F3FF"/>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informácie o akýchkoľvek konfliktoch záujmov, ktoré by posudzovanej osobe bránili vykonávať svoje povinnosti nezávisle a objektívne. Informácie o konflikte záujmov musia uvádzať všetky skutočné a potenciálne konflikty záujmov v súlade s politikou konfliktu záujmov subjektu a posudzovať ich materialitu.</w:t>
          </w:r>
        </w:p>
        <w:p w14:paraId="2F10FED6" w14:textId="77777777" w:rsidR="00B47346" w:rsidRPr="004F319F" w:rsidRDefault="00B47346" w:rsidP="00B47346">
          <w:pPr>
            <w:pStyle w:val="ListParagraph"/>
            <w:numPr>
              <w:ilvl w:val="0"/>
              <w:numId w:val="23"/>
            </w:numPr>
            <w:shd w:val="clear" w:color="auto" w:fill="E1F3FF"/>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v prípade identifikovaného  materiálneho konfliktu záujmov dohliadaný subjekt uvedie akým spôsobom je tento konflikt mitigovaný, vrátane odkazu na príslušné časti internej politiky konfliktu záujmov, prípadne iné osobitné opatrenia na riadenie alebo mitigáciu konfliktu záujmov.</w:t>
          </w:r>
        </w:p>
      </w:sdtContent>
    </w:sdt>
    <w:p w14:paraId="3A0D2239" w14:textId="77777777" w:rsidR="00B47346" w:rsidRPr="001D0F3E" w:rsidRDefault="00B47346" w:rsidP="00B47346">
      <w:pPr>
        <w:jc w:val="both"/>
        <w:rPr>
          <w:rStyle w:val="IntenseEmphasis"/>
          <w:rFonts w:ascii="Cambria" w:eastAsiaTheme="majorEastAsia" w:hAnsi="Cambria"/>
          <w:bCs/>
          <w:color w:val="auto"/>
          <w:sz w:val="20"/>
          <w:szCs w:val="20"/>
          <w:vertAlign w:val="super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4093B047" w14:textId="77777777" w:rsidTr="00BF59BA">
        <w:tc>
          <w:tcPr>
            <w:tcW w:w="9062" w:type="dxa"/>
            <w:shd w:val="clear" w:color="auto" w:fill="D9D9D9" w:themeFill="background1" w:themeFillShade="D9"/>
          </w:tcPr>
          <w:p w14:paraId="24E6AD51" w14:textId="77777777" w:rsidR="00B47346" w:rsidRPr="001D0F3E" w:rsidRDefault="00B47346" w:rsidP="00BF59BA">
            <w:pPr>
              <w:jc w:val="both"/>
              <w:rPr>
                <w:rFonts w:ascii="Cambria" w:hAnsi="Cambria"/>
                <w:bCs/>
                <w:sz w:val="20"/>
                <w:szCs w:val="20"/>
              </w:rPr>
            </w:pPr>
            <w:r w:rsidRPr="001D0F3E">
              <w:rPr>
                <w:rFonts w:ascii="Cambria" w:hAnsi="Cambria"/>
                <w:b/>
                <w:bCs/>
                <w:sz w:val="20"/>
                <w:szCs w:val="20"/>
              </w:rPr>
              <w:t>ČASŤ G - INFORMÁCIE KU FORMÁLNEJ NEZÁVISLOSTI POSUDZOVANEJ OSOBY</w:t>
            </w:r>
          </w:p>
        </w:tc>
      </w:tr>
    </w:tbl>
    <w:p w14:paraId="7CDE61F1" w14:textId="77777777" w:rsidR="00B47346" w:rsidRPr="001D0F3E" w:rsidRDefault="00B47346" w:rsidP="00B47346">
      <w:pPr>
        <w:jc w:val="both"/>
        <w:rPr>
          <w:rStyle w:val="IntenseEmphasis"/>
          <w:rFonts w:ascii="Cambria" w:eastAsiaTheme="majorEastAsia" w:hAnsi="Cambria"/>
          <w:bCs/>
          <w:color w:val="auto"/>
          <w:sz w:val="20"/>
          <w:szCs w:val="20"/>
          <w:vertAlign w:val="superscript"/>
        </w:rPr>
      </w:pPr>
      <w:r w:rsidRPr="008F7115">
        <w:rPr>
          <w:rStyle w:val="IntenseEmphasis"/>
          <w:rFonts w:ascii="Cambria" w:eastAsiaTheme="majorEastAsia" w:hAnsi="Cambria"/>
          <w:bCs/>
          <w:color w:val="auto"/>
          <w:sz w:val="20"/>
          <w:szCs w:val="20"/>
        </w:rPr>
        <w:t>(podľa čl. 11 a 13 metodického usmernenia; vypĺňa žiadateľ len v prípade nezávislého člena dozornej rady)</w:t>
      </w:r>
      <w:r w:rsidRPr="008F7115">
        <w:rPr>
          <w:rStyle w:val="IntenseEmphasis"/>
          <w:rFonts w:ascii="Cambria" w:eastAsiaTheme="majorEastAsia" w:hAnsi="Cambria"/>
          <w:bCs/>
          <w:color w:val="auto"/>
          <w:sz w:val="20"/>
          <w:szCs w:val="20"/>
          <w:vertAlign w:val="superscript"/>
        </w:rPr>
        <w:t xml:space="preserve"> 11</w:t>
      </w:r>
    </w:p>
    <w:p w14:paraId="7A6045B2" w14:textId="77777777" w:rsidR="00B47346" w:rsidRPr="008F7115" w:rsidRDefault="00B47346" w:rsidP="00B47346">
      <w:pPr>
        <w:jc w:val="both"/>
        <w:rPr>
          <w:rStyle w:val="IntenseEmphasis"/>
          <w:rFonts w:ascii="Cambria" w:eastAsiaTheme="majorEastAsia" w:hAnsi="Cambria"/>
          <w:bCs/>
          <w:color w:val="auto"/>
          <w:sz w:val="20"/>
          <w:szCs w:val="20"/>
        </w:rPr>
      </w:pPr>
    </w:p>
    <w:sdt>
      <w:sdtPr>
        <w:rPr>
          <w:rStyle w:val="IntenseEmphasis"/>
          <w:rFonts w:ascii="Cambria" w:eastAsiaTheme="majorEastAsia" w:hAnsi="Cambria"/>
          <w:bCs/>
          <w:color w:val="8496B0" w:themeColor="text2" w:themeTint="99"/>
          <w:sz w:val="20"/>
          <w:szCs w:val="20"/>
          <w:vertAlign w:val="superscript"/>
        </w:rPr>
        <w:id w:val="997006131"/>
        <w:placeholder>
          <w:docPart w:val="BD52E8E3417742788ABB0A7699C52F1A"/>
        </w:placeholder>
        <w:showingPlcHdr/>
      </w:sdtPr>
      <w:sdtContent>
        <w:p w14:paraId="5A5EB446" w14:textId="77777777" w:rsidR="00B47346" w:rsidRPr="004F319F"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Vypĺňa sa vo vzťahu k členovi orgánu dohliadaného subjektu.</w:t>
          </w:r>
        </w:p>
      </w:sdtContent>
    </w:sdt>
    <w:p w14:paraId="7E36CFF2" w14:textId="77777777" w:rsidR="00B47346" w:rsidRPr="001D0F3E" w:rsidRDefault="00B47346" w:rsidP="00B47346">
      <w:pPr>
        <w:jc w:val="both"/>
        <w:rPr>
          <w:rStyle w:val="IntenseEmphasis"/>
          <w:rFonts w:ascii="Cambria" w:eastAsiaTheme="majorEastAsia" w:hAnsi="Cambria"/>
          <w:b/>
          <w:bCs/>
          <w:color w:val="auto"/>
          <w:sz w:val="20"/>
          <w:szCs w:val="20"/>
        </w:rPr>
        <w:sectPr w:rsidR="00B47346" w:rsidRPr="001D0F3E" w:rsidSect="00F3165D">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tbl>
      <w:tblPr>
        <w:tblStyle w:val="TableGrid"/>
        <w:tblpPr w:leftFromText="141" w:rightFromText="141" w:horzAnchor="margin" w:tblpY="-730"/>
        <w:tblW w:w="14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4050"/>
      </w:tblGrid>
      <w:tr w:rsidR="00B47346" w:rsidRPr="001D0F3E" w14:paraId="4C74B106" w14:textId="77777777" w:rsidTr="004524F4">
        <w:trPr>
          <w:trHeight w:val="356"/>
        </w:trPr>
        <w:tc>
          <w:tcPr>
            <w:tcW w:w="14050" w:type="dxa"/>
            <w:shd w:val="clear" w:color="auto" w:fill="D9D9D9" w:themeFill="background1" w:themeFillShade="D9"/>
          </w:tcPr>
          <w:p w14:paraId="17D4740C" w14:textId="77777777" w:rsidR="00B47346" w:rsidRPr="001D0F3E" w:rsidRDefault="00B47346" w:rsidP="004524F4">
            <w:pPr>
              <w:jc w:val="both"/>
              <w:rPr>
                <w:rFonts w:ascii="Cambria" w:hAnsi="Cambria"/>
                <w:b/>
                <w:bCs/>
                <w:sz w:val="20"/>
                <w:szCs w:val="20"/>
              </w:rPr>
            </w:pPr>
            <w:r w:rsidRPr="001D0F3E">
              <w:rPr>
                <w:rFonts w:ascii="Cambria" w:hAnsi="Cambria"/>
                <w:b/>
                <w:bCs/>
                <w:sz w:val="20"/>
                <w:szCs w:val="20"/>
              </w:rPr>
              <w:lastRenderedPageBreak/>
              <w:t xml:space="preserve">ČASŤ </w:t>
            </w:r>
            <w:r>
              <w:rPr>
                <w:rFonts w:ascii="Cambria" w:hAnsi="Cambria"/>
                <w:b/>
                <w:bCs/>
                <w:sz w:val="20"/>
                <w:szCs w:val="20"/>
              </w:rPr>
              <w:t>H</w:t>
            </w:r>
            <w:r w:rsidRPr="001D0F3E">
              <w:rPr>
                <w:rFonts w:ascii="Cambria" w:hAnsi="Cambria"/>
                <w:b/>
                <w:bCs/>
                <w:sz w:val="20"/>
                <w:szCs w:val="20"/>
              </w:rPr>
              <w:t xml:space="preserve"> – INFORMÁCIE KU ČASOVEJ NÁROČNOSTI VÝKONU FUNKCIE </w:t>
            </w:r>
            <w:r w:rsidRPr="001D0F3E">
              <w:rPr>
                <w:rFonts w:ascii="Cambria" w:hAnsi="Cambria"/>
                <w:b/>
                <w:sz w:val="20"/>
                <w:szCs w:val="20"/>
              </w:rPr>
              <w:t>A POČTU FUNKCIÍ POSUDZOVANEJ OSOBY</w:t>
            </w:r>
          </w:p>
        </w:tc>
      </w:tr>
    </w:tbl>
    <w:p w14:paraId="33B803A7" w14:textId="77777777" w:rsidR="00B47346" w:rsidRPr="001D0F3E" w:rsidRDefault="00B47346" w:rsidP="00B47346">
      <w:pPr>
        <w:jc w:val="both"/>
        <w:rPr>
          <w:rStyle w:val="IntenseEmphasis"/>
          <w:rFonts w:ascii="Cambria" w:eastAsiaTheme="majorEastAsia" w:hAnsi="Cambria"/>
          <w:bCs/>
          <w:color w:val="auto"/>
          <w:sz w:val="20"/>
          <w:szCs w:val="20"/>
          <w:vertAlign w:val="superscript"/>
        </w:rPr>
      </w:pPr>
      <w:r w:rsidRPr="008F7115">
        <w:rPr>
          <w:rStyle w:val="IntenseEmphasis"/>
          <w:rFonts w:ascii="Cambria" w:eastAsiaTheme="majorEastAsia" w:hAnsi="Cambria"/>
          <w:bCs/>
          <w:color w:val="auto"/>
          <w:sz w:val="20"/>
          <w:szCs w:val="20"/>
        </w:rPr>
        <w:t>(podľa čl. 14 metodického usmernenia)</w:t>
      </w:r>
      <w:r w:rsidRPr="008F7115">
        <w:rPr>
          <w:rStyle w:val="IntenseEmphasis"/>
          <w:rFonts w:ascii="Cambria" w:eastAsiaTheme="majorEastAsia" w:hAnsi="Cambria"/>
          <w:bCs/>
          <w:color w:val="auto"/>
          <w:sz w:val="20"/>
          <w:szCs w:val="20"/>
          <w:vertAlign w:val="superscript"/>
        </w:rPr>
        <w:t xml:space="preserve"> 11</w:t>
      </w:r>
    </w:p>
    <w:p w14:paraId="3570FAA8" w14:textId="77777777" w:rsidR="00B47346" w:rsidRPr="001D0F3E" w:rsidRDefault="00B47346" w:rsidP="00B47346">
      <w:pPr>
        <w:jc w:val="both"/>
        <w:rPr>
          <w:rStyle w:val="IntenseEmphasis"/>
          <w:rFonts w:ascii="Cambria" w:eastAsiaTheme="majorEastAsia" w:hAnsi="Cambria"/>
          <w:bCs/>
          <w:color w:val="auto"/>
          <w:sz w:val="20"/>
          <w:szCs w:val="20"/>
          <w:vertAlign w:val="superscript"/>
        </w:rPr>
      </w:pPr>
    </w:p>
    <w:tbl>
      <w:tblPr>
        <w:tblStyle w:val="TableGrid1"/>
        <w:tblW w:w="13440" w:type="dxa"/>
        <w:jc w:val="center"/>
        <w:tblLook w:val="04A0" w:firstRow="1" w:lastRow="0" w:firstColumn="1" w:lastColumn="0" w:noHBand="0" w:noVBand="1"/>
      </w:tblPr>
      <w:tblGrid>
        <w:gridCol w:w="1315"/>
        <w:gridCol w:w="1148"/>
        <w:gridCol w:w="1218"/>
        <w:gridCol w:w="1134"/>
        <w:gridCol w:w="1701"/>
        <w:gridCol w:w="2268"/>
        <w:gridCol w:w="1701"/>
        <w:gridCol w:w="1927"/>
        <w:gridCol w:w="1028"/>
      </w:tblGrid>
      <w:tr w:rsidR="00B47346" w:rsidRPr="001D0F3E" w14:paraId="4AAF66BA" w14:textId="77777777" w:rsidTr="00BF59BA">
        <w:trPr>
          <w:trHeight w:val="1379"/>
          <w:jc w:val="center"/>
        </w:trPr>
        <w:tc>
          <w:tcPr>
            <w:tcW w:w="1315" w:type="dxa"/>
          </w:tcPr>
          <w:p w14:paraId="4A4CC277" w14:textId="77777777" w:rsidR="00B47346" w:rsidRPr="001D0F3E" w:rsidRDefault="00B47346" w:rsidP="00BF59BA">
            <w:pPr>
              <w:pStyle w:val="Table-Text"/>
              <w:rPr>
                <w:rFonts w:ascii="Cambria" w:hAnsi="Cambria"/>
                <w:b/>
                <w:sz w:val="20"/>
                <w:szCs w:val="20"/>
              </w:rPr>
            </w:pPr>
            <w:r w:rsidRPr="001D0F3E">
              <w:rPr>
                <w:rFonts w:ascii="Cambria" w:hAnsi="Cambria"/>
                <w:b/>
                <w:sz w:val="20"/>
                <w:szCs w:val="20"/>
              </w:rPr>
              <w:t>Názov a štát sídla subjektu</w:t>
            </w:r>
          </w:p>
        </w:tc>
        <w:tc>
          <w:tcPr>
            <w:tcW w:w="0" w:type="auto"/>
          </w:tcPr>
          <w:p w14:paraId="7DCD3B59" w14:textId="77777777" w:rsidR="00B47346" w:rsidRPr="001D0F3E" w:rsidRDefault="00B47346" w:rsidP="00BF59BA">
            <w:pPr>
              <w:pStyle w:val="Table-Text"/>
              <w:rPr>
                <w:rStyle w:val="Style"/>
                <w:rFonts w:ascii="Cambria" w:hAnsi="Cambria"/>
                <w:b/>
                <w:color w:val="auto"/>
                <w:kern w:val="19"/>
                <w:sz w:val="20"/>
                <w:szCs w:val="20"/>
              </w:rPr>
            </w:pPr>
            <w:r w:rsidRPr="001D0F3E">
              <w:rPr>
                <w:rStyle w:val="Style"/>
                <w:rFonts w:ascii="Cambria" w:hAnsi="Cambria"/>
                <w:b/>
                <w:color w:val="auto"/>
                <w:kern w:val="19"/>
                <w:sz w:val="20"/>
                <w:szCs w:val="20"/>
              </w:rPr>
              <w:t xml:space="preserve">Predmet činnosti </w:t>
            </w:r>
            <w:r w:rsidRPr="001D0F3E">
              <w:rPr>
                <w:rStyle w:val="Style"/>
                <w:rFonts w:ascii="Cambria" w:hAnsi="Cambria"/>
                <w:b/>
                <w:kern w:val="19"/>
                <w:sz w:val="20"/>
                <w:szCs w:val="20"/>
              </w:rPr>
              <w:t>subjektu</w:t>
            </w:r>
          </w:p>
        </w:tc>
        <w:tc>
          <w:tcPr>
            <w:tcW w:w="1218" w:type="dxa"/>
          </w:tcPr>
          <w:p w14:paraId="456AC9A8" w14:textId="77777777" w:rsidR="00B47346" w:rsidRPr="001D0F3E" w:rsidRDefault="00B47346" w:rsidP="00BF59BA">
            <w:pPr>
              <w:pStyle w:val="Table-Text"/>
              <w:rPr>
                <w:rFonts w:ascii="Cambria" w:hAnsi="Cambria"/>
                <w:b/>
                <w:sz w:val="20"/>
                <w:szCs w:val="20"/>
              </w:rPr>
            </w:pPr>
            <w:r w:rsidRPr="001D0F3E">
              <w:rPr>
                <w:rStyle w:val="Style"/>
                <w:rFonts w:ascii="Cambria" w:hAnsi="Cambria"/>
                <w:b/>
                <w:color w:val="auto"/>
                <w:kern w:val="19"/>
                <w:sz w:val="20"/>
                <w:szCs w:val="20"/>
              </w:rPr>
              <w:t xml:space="preserve">Veľkosť subjektu </w:t>
            </w:r>
            <w:r w:rsidRPr="001D0F3E">
              <w:rPr>
                <w:rStyle w:val="Style"/>
                <w:rFonts w:ascii="Cambria" w:hAnsi="Cambria"/>
                <w:b/>
                <w:kern w:val="19"/>
                <w:sz w:val="20"/>
                <w:szCs w:val="20"/>
              </w:rPr>
              <w:t>(v eur)</w:t>
            </w:r>
            <w:r w:rsidRPr="001D0F3E">
              <w:rPr>
                <w:rStyle w:val="FootnoteReference"/>
                <w:rFonts w:ascii="Cambria" w:eastAsiaTheme="majorEastAsia" w:hAnsi="Cambria"/>
                <w:b/>
                <w:sz w:val="20"/>
                <w:szCs w:val="20"/>
              </w:rPr>
              <w:footnoteReference w:id="6"/>
            </w:r>
          </w:p>
        </w:tc>
        <w:tc>
          <w:tcPr>
            <w:tcW w:w="1134" w:type="dxa"/>
          </w:tcPr>
          <w:p w14:paraId="2CC7037B" w14:textId="77777777" w:rsidR="00B47346" w:rsidRPr="001D0F3E" w:rsidRDefault="00B47346" w:rsidP="00BF59BA">
            <w:pPr>
              <w:pStyle w:val="Table-Text"/>
              <w:rPr>
                <w:rFonts w:ascii="Cambria" w:hAnsi="Cambria"/>
                <w:b/>
                <w:sz w:val="20"/>
                <w:szCs w:val="20"/>
              </w:rPr>
            </w:pPr>
            <w:r w:rsidRPr="001D0F3E">
              <w:rPr>
                <w:rFonts w:ascii="Cambria" w:hAnsi="Cambria"/>
                <w:b/>
                <w:sz w:val="20"/>
                <w:szCs w:val="20"/>
              </w:rPr>
              <w:t>Funkcia v rámci subjektu</w:t>
            </w:r>
          </w:p>
        </w:tc>
        <w:tc>
          <w:tcPr>
            <w:tcW w:w="1701" w:type="dxa"/>
          </w:tcPr>
          <w:p w14:paraId="69DD4A2A" w14:textId="77777777" w:rsidR="00B47346" w:rsidRPr="001D0F3E" w:rsidRDefault="00B47346" w:rsidP="00BF59BA">
            <w:pPr>
              <w:pStyle w:val="Table-Text"/>
              <w:rPr>
                <w:rFonts w:ascii="Cambria" w:hAnsi="Cambria"/>
                <w:b/>
                <w:sz w:val="20"/>
                <w:szCs w:val="20"/>
              </w:rPr>
            </w:pPr>
            <w:r w:rsidRPr="001D0F3E">
              <w:rPr>
                <w:rFonts w:ascii="Cambria" w:hAnsi="Cambria"/>
                <w:b/>
                <w:sz w:val="20"/>
                <w:szCs w:val="20"/>
              </w:rPr>
              <w:t>Uplatnenie výnimky podľa § 25 ods. 11 a 12 zákona o bankách</w:t>
            </w:r>
            <w:r w:rsidRPr="001D0F3E">
              <w:rPr>
                <w:rStyle w:val="FootnoteReference"/>
                <w:rFonts w:ascii="Cambria" w:eastAsiaTheme="majorEastAsia" w:hAnsi="Cambria"/>
                <w:b/>
                <w:sz w:val="20"/>
                <w:szCs w:val="20"/>
              </w:rPr>
              <w:footnoteReference w:id="7"/>
            </w:r>
          </w:p>
        </w:tc>
        <w:tc>
          <w:tcPr>
            <w:tcW w:w="2268" w:type="dxa"/>
          </w:tcPr>
          <w:p w14:paraId="69732E35" w14:textId="77777777" w:rsidR="00B47346" w:rsidRPr="001D0F3E" w:rsidRDefault="00B47346" w:rsidP="00BF59BA">
            <w:pPr>
              <w:pStyle w:val="Table-Text"/>
              <w:rPr>
                <w:rFonts w:ascii="Cambria" w:hAnsi="Cambria"/>
                <w:b/>
                <w:sz w:val="20"/>
                <w:szCs w:val="20"/>
              </w:rPr>
            </w:pPr>
            <w:r w:rsidRPr="001D0F3E">
              <w:rPr>
                <w:rFonts w:ascii="Cambria" w:hAnsi="Cambria"/>
                <w:b/>
                <w:sz w:val="20"/>
                <w:szCs w:val="20"/>
              </w:rPr>
              <w:t>Dodatočné úlohy/zodpovednosti</w:t>
            </w:r>
          </w:p>
        </w:tc>
        <w:tc>
          <w:tcPr>
            <w:tcW w:w="1701" w:type="dxa"/>
          </w:tcPr>
          <w:p w14:paraId="02C09840" w14:textId="77777777" w:rsidR="00B47346" w:rsidRPr="001D0F3E" w:rsidRDefault="00B47346" w:rsidP="00BF59BA">
            <w:pPr>
              <w:pStyle w:val="Table-Text"/>
              <w:rPr>
                <w:rFonts w:ascii="Cambria" w:hAnsi="Cambria"/>
                <w:b/>
                <w:sz w:val="20"/>
                <w:szCs w:val="20"/>
              </w:rPr>
            </w:pPr>
            <w:r w:rsidRPr="001D0F3E">
              <w:rPr>
                <w:rFonts w:ascii="Cambria" w:hAnsi="Cambria"/>
                <w:b/>
                <w:sz w:val="20"/>
                <w:szCs w:val="20"/>
              </w:rPr>
              <w:t>Minimálny časový záväzok za rok (v dňoch) (vrátane dodatočných funkcií)</w:t>
            </w:r>
          </w:p>
        </w:tc>
        <w:tc>
          <w:tcPr>
            <w:tcW w:w="1927" w:type="dxa"/>
          </w:tcPr>
          <w:p w14:paraId="319D7F6E" w14:textId="77777777" w:rsidR="00B47346" w:rsidRPr="001D0F3E" w:rsidRDefault="00B47346" w:rsidP="00BF59BA">
            <w:pPr>
              <w:pStyle w:val="Table-Text"/>
              <w:rPr>
                <w:rFonts w:ascii="Cambria" w:hAnsi="Cambria"/>
                <w:b/>
                <w:sz w:val="20"/>
                <w:szCs w:val="20"/>
              </w:rPr>
            </w:pPr>
            <w:r w:rsidRPr="001D0F3E">
              <w:rPr>
                <w:rFonts w:ascii="Cambria" w:hAnsi="Cambria"/>
                <w:b/>
                <w:sz w:val="20"/>
                <w:szCs w:val="20"/>
              </w:rPr>
              <w:t>Funkčné obdobie (od – do)</w:t>
            </w:r>
          </w:p>
        </w:tc>
        <w:tc>
          <w:tcPr>
            <w:tcW w:w="1028" w:type="dxa"/>
          </w:tcPr>
          <w:p w14:paraId="022E70F0" w14:textId="77777777" w:rsidR="00B47346" w:rsidRPr="001D0F3E" w:rsidRDefault="00B47346" w:rsidP="00BF59BA">
            <w:pPr>
              <w:pStyle w:val="Table-Text"/>
              <w:rPr>
                <w:rFonts w:ascii="Cambria" w:hAnsi="Cambria"/>
                <w:b/>
                <w:sz w:val="20"/>
                <w:szCs w:val="20"/>
              </w:rPr>
            </w:pPr>
            <w:r w:rsidRPr="001D0F3E">
              <w:rPr>
                <w:rFonts w:ascii="Cambria" w:hAnsi="Cambria"/>
                <w:b/>
                <w:sz w:val="20"/>
                <w:szCs w:val="20"/>
              </w:rPr>
              <w:t>Počet zasadaní za rok</w:t>
            </w:r>
          </w:p>
        </w:tc>
      </w:tr>
      <w:tr w:rsidR="00B47346" w:rsidRPr="001D0F3E" w14:paraId="2B41667D" w14:textId="77777777" w:rsidTr="00BF59BA">
        <w:trPr>
          <w:trHeight w:val="478"/>
          <w:jc w:val="center"/>
        </w:trPr>
        <w:tc>
          <w:tcPr>
            <w:tcW w:w="1315" w:type="dxa"/>
          </w:tcPr>
          <w:p w14:paraId="4604C89C" w14:textId="77777777" w:rsidR="00B47346" w:rsidRPr="001D0F3E" w:rsidRDefault="00B47346" w:rsidP="00BF59BA">
            <w:pPr>
              <w:ind w:left="425"/>
              <w:rPr>
                <w:rFonts w:ascii="Cambria" w:hAnsi="Cambria"/>
                <w:sz w:val="20"/>
                <w:szCs w:val="20"/>
              </w:rPr>
            </w:pPr>
          </w:p>
        </w:tc>
        <w:tc>
          <w:tcPr>
            <w:tcW w:w="0" w:type="auto"/>
          </w:tcPr>
          <w:p w14:paraId="4090EDC0" w14:textId="77777777" w:rsidR="00B47346" w:rsidRPr="001D0F3E" w:rsidRDefault="00B47346" w:rsidP="00BF59BA">
            <w:pPr>
              <w:ind w:left="425"/>
              <w:rPr>
                <w:rFonts w:ascii="Cambria" w:hAnsi="Cambria"/>
                <w:sz w:val="20"/>
                <w:szCs w:val="20"/>
              </w:rPr>
            </w:pPr>
          </w:p>
        </w:tc>
        <w:tc>
          <w:tcPr>
            <w:tcW w:w="1218" w:type="dxa"/>
          </w:tcPr>
          <w:p w14:paraId="12FDB9DE" w14:textId="77777777" w:rsidR="00B47346" w:rsidRPr="001D0F3E" w:rsidRDefault="00B47346" w:rsidP="00BF59BA">
            <w:pPr>
              <w:ind w:left="425"/>
              <w:rPr>
                <w:rFonts w:ascii="Cambria" w:hAnsi="Cambria"/>
                <w:sz w:val="20"/>
                <w:szCs w:val="20"/>
              </w:rPr>
            </w:pPr>
          </w:p>
        </w:tc>
        <w:tc>
          <w:tcPr>
            <w:tcW w:w="1134" w:type="dxa"/>
          </w:tcPr>
          <w:p w14:paraId="2AD02855" w14:textId="77777777" w:rsidR="00B47346" w:rsidRPr="001D0F3E" w:rsidRDefault="00B47346" w:rsidP="00BF59BA">
            <w:pPr>
              <w:ind w:left="425"/>
              <w:rPr>
                <w:rFonts w:ascii="Cambria" w:hAnsi="Cambria"/>
                <w:sz w:val="20"/>
                <w:szCs w:val="20"/>
              </w:rPr>
            </w:pPr>
          </w:p>
        </w:tc>
        <w:tc>
          <w:tcPr>
            <w:tcW w:w="1701" w:type="dxa"/>
          </w:tcPr>
          <w:p w14:paraId="0EA7FE94" w14:textId="77777777" w:rsidR="00B47346" w:rsidRPr="001D0F3E" w:rsidRDefault="00B47346" w:rsidP="00BF59BA">
            <w:pPr>
              <w:ind w:left="425"/>
              <w:rPr>
                <w:rFonts w:ascii="Cambria" w:hAnsi="Cambria"/>
                <w:sz w:val="20"/>
                <w:szCs w:val="20"/>
              </w:rPr>
            </w:pPr>
          </w:p>
        </w:tc>
        <w:tc>
          <w:tcPr>
            <w:tcW w:w="2268" w:type="dxa"/>
          </w:tcPr>
          <w:p w14:paraId="5DDE21FF" w14:textId="77777777" w:rsidR="00B47346" w:rsidRPr="001D0F3E" w:rsidRDefault="00B47346" w:rsidP="00BF59BA">
            <w:pPr>
              <w:ind w:left="425"/>
              <w:rPr>
                <w:rFonts w:ascii="Cambria" w:hAnsi="Cambria"/>
                <w:sz w:val="20"/>
                <w:szCs w:val="20"/>
              </w:rPr>
            </w:pPr>
          </w:p>
        </w:tc>
        <w:tc>
          <w:tcPr>
            <w:tcW w:w="1701" w:type="dxa"/>
          </w:tcPr>
          <w:p w14:paraId="2DCB1040" w14:textId="77777777" w:rsidR="00B47346" w:rsidRPr="001D0F3E" w:rsidRDefault="00B47346" w:rsidP="00BF59BA">
            <w:pPr>
              <w:ind w:left="425"/>
              <w:rPr>
                <w:rFonts w:ascii="Cambria" w:hAnsi="Cambria"/>
                <w:sz w:val="20"/>
                <w:szCs w:val="20"/>
              </w:rPr>
            </w:pPr>
          </w:p>
        </w:tc>
        <w:tc>
          <w:tcPr>
            <w:tcW w:w="1927" w:type="dxa"/>
          </w:tcPr>
          <w:p w14:paraId="623B2E35" w14:textId="77777777" w:rsidR="00B47346" w:rsidRPr="001D0F3E" w:rsidRDefault="00B47346" w:rsidP="00BF59BA">
            <w:pPr>
              <w:ind w:left="425"/>
              <w:rPr>
                <w:rFonts w:ascii="Cambria" w:hAnsi="Cambria"/>
                <w:sz w:val="20"/>
                <w:szCs w:val="20"/>
              </w:rPr>
            </w:pPr>
          </w:p>
        </w:tc>
        <w:tc>
          <w:tcPr>
            <w:tcW w:w="1028" w:type="dxa"/>
          </w:tcPr>
          <w:p w14:paraId="1368819F" w14:textId="77777777" w:rsidR="00B47346" w:rsidRPr="001D0F3E" w:rsidRDefault="00B47346" w:rsidP="00BF59BA">
            <w:pPr>
              <w:ind w:left="425"/>
              <w:rPr>
                <w:rFonts w:ascii="Cambria" w:hAnsi="Cambria"/>
                <w:sz w:val="20"/>
                <w:szCs w:val="20"/>
              </w:rPr>
            </w:pPr>
          </w:p>
        </w:tc>
      </w:tr>
      <w:tr w:rsidR="00B47346" w:rsidRPr="001D0F3E" w14:paraId="5A013D7F" w14:textId="77777777" w:rsidTr="00BF59BA">
        <w:trPr>
          <w:trHeight w:val="498"/>
          <w:jc w:val="center"/>
        </w:trPr>
        <w:tc>
          <w:tcPr>
            <w:tcW w:w="1315" w:type="dxa"/>
          </w:tcPr>
          <w:p w14:paraId="070585F5" w14:textId="77777777" w:rsidR="00B47346" w:rsidRPr="001D0F3E" w:rsidRDefault="00B47346" w:rsidP="00BF59BA">
            <w:pPr>
              <w:ind w:left="425"/>
              <w:rPr>
                <w:rFonts w:ascii="Cambria" w:hAnsi="Cambria"/>
                <w:sz w:val="20"/>
                <w:szCs w:val="20"/>
              </w:rPr>
            </w:pPr>
          </w:p>
        </w:tc>
        <w:tc>
          <w:tcPr>
            <w:tcW w:w="0" w:type="auto"/>
          </w:tcPr>
          <w:p w14:paraId="79F0B27C" w14:textId="77777777" w:rsidR="00B47346" w:rsidRPr="001D0F3E" w:rsidRDefault="00B47346" w:rsidP="00BF59BA">
            <w:pPr>
              <w:ind w:left="425"/>
              <w:rPr>
                <w:rFonts w:ascii="Cambria" w:hAnsi="Cambria"/>
                <w:sz w:val="20"/>
                <w:szCs w:val="20"/>
              </w:rPr>
            </w:pPr>
          </w:p>
        </w:tc>
        <w:tc>
          <w:tcPr>
            <w:tcW w:w="1218" w:type="dxa"/>
          </w:tcPr>
          <w:p w14:paraId="21FC3EE0" w14:textId="77777777" w:rsidR="00B47346" w:rsidRPr="001D0F3E" w:rsidRDefault="00B47346" w:rsidP="00BF59BA">
            <w:pPr>
              <w:ind w:left="425"/>
              <w:rPr>
                <w:rFonts w:ascii="Cambria" w:hAnsi="Cambria"/>
                <w:sz w:val="20"/>
                <w:szCs w:val="20"/>
              </w:rPr>
            </w:pPr>
          </w:p>
        </w:tc>
        <w:tc>
          <w:tcPr>
            <w:tcW w:w="1134" w:type="dxa"/>
          </w:tcPr>
          <w:p w14:paraId="6504ECB7" w14:textId="77777777" w:rsidR="00B47346" w:rsidRPr="001D0F3E" w:rsidRDefault="00B47346" w:rsidP="00BF59BA">
            <w:pPr>
              <w:ind w:left="425"/>
              <w:rPr>
                <w:rFonts w:ascii="Cambria" w:hAnsi="Cambria"/>
                <w:sz w:val="20"/>
                <w:szCs w:val="20"/>
              </w:rPr>
            </w:pPr>
          </w:p>
        </w:tc>
        <w:tc>
          <w:tcPr>
            <w:tcW w:w="1701" w:type="dxa"/>
          </w:tcPr>
          <w:p w14:paraId="08FA246A" w14:textId="77777777" w:rsidR="00B47346" w:rsidRPr="001D0F3E" w:rsidRDefault="00B47346" w:rsidP="00BF59BA">
            <w:pPr>
              <w:ind w:left="425"/>
              <w:rPr>
                <w:rFonts w:ascii="Cambria" w:hAnsi="Cambria"/>
                <w:sz w:val="20"/>
                <w:szCs w:val="20"/>
              </w:rPr>
            </w:pPr>
          </w:p>
        </w:tc>
        <w:tc>
          <w:tcPr>
            <w:tcW w:w="2268" w:type="dxa"/>
          </w:tcPr>
          <w:p w14:paraId="7F53BA9D" w14:textId="77777777" w:rsidR="00B47346" w:rsidRPr="001D0F3E" w:rsidRDefault="00B47346" w:rsidP="00BF59BA">
            <w:pPr>
              <w:ind w:left="425"/>
              <w:rPr>
                <w:rFonts w:ascii="Cambria" w:hAnsi="Cambria"/>
                <w:sz w:val="20"/>
                <w:szCs w:val="20"/>
              </w:rPr>
            </w:pPr>
          </w:p>
        </w:tc>
        <w:tc>
          <w:tcPr>
            <w:tcW w:w="1701" w:type="dxa"/>
          </w:tcPr>
          <w:p w14:paraId="4A2B1D82" w14:textId="77777777" w:rsidR="00B47346" w:rsidRPr="001D0F3E" w:rsidRDefault="00B47346" w:rsidP="00BF59BA">
            <w:pPr>
              <w:ind w:left="425"/>
              <w:rPr>
                <w:rFonts w:ascii="Cambria" w:hAnsi="Cambria"/>
                <w:sz w:val="20"/>
                <w:szCs w:val="20"/>
              </w:rPr>
            </w:pPr>
          </w:p>
        </w:tc>
        <w:tc>
          <w:tcPr>
            <w:tcW w:w="1927" w:type="dxa"/>
          </w:tcPr>
          <w:p w14:paraId="7317E375" w14:textId="77777777" w:rsidR="00B47346" w:rsidRPr="001D0F3E" w:rsidRDefault="00B47346" w:rsidP="00BF59BA">
            <w:pPr>
              <w:ind w:left="425"/>
              <w:rPr>
                <w:rFonts w:ascii="Cambria" w:hAnsi="Cambria"/>
                <w:sz w:val="20"/>
                <w:szCs w:val="20"/>
              </w:rPr>
            </w:pPr>
          </w:p>
        </w:tc>
        <w:tc>
          <w:tcPr>
            <w:tcW w:w="1028" w:type="dxa"/>
          </w:tcPr>
          <w:p w14:paraId="767DFA88" w14:textId="77777777" w:rsidR="00B47346" w:rsidRPr="001D0F3E" w:rsidRDefault="00B47346" w:rsidP="00BF59BA">
            <w:pPr>
              <w:ind w:left="425"/>
              <w:rPr>
                <w:rFonts w:ascii="Cambria" w:hAnsi="Cambria"/>
                <w:sz w:val="20"/>
                <w:szCs w:val="20"/>
              </w:rPr>
            </w:pPr>
          </w:p>
        </w:tc>
      </w:tr>
      <w:tr w:rsidR="00B47346" w:rsidRPr="001D0F3E" w14:paraId="043394F5" w14:textId="77777777" w:rsidTr="00BF59BA">
        <w:trPr>
          <w:trHeight w:val="493"/>
          <w:jc w:val="center"/>
        </w:trPr>
        <w:tc>
          <w:tcPr>
            <w:tcW w:w="1315" w:type="dxa"/>
          </w:tcPr>
          <w:p w14:paraId="7CA12858" w14:textId="77777777" w:rsidR="00B47346" w:rsidRPr="001D0F3E" w:rsidRDefault="00B47346" w:rsidP="00BF59BA">
            <w:pPr>
              <w:ind w:left="425"/>
              <w:rPr>
                <w:rFonts w:ascii="Cambria" w:hAnsi="Cambria"/>
                <w:sz w:val="20"/>
                <w:szCs w:val="20"/>
              </w:rPr>
            </w:pPr>
          </w:p>
        </w:tc>
        <w:tc>
          <w:tcPr>
            <w:tcW w:w="0" w:type="auto"/>
          </w:tcPr>
          <w:p w14:paraId="4D95B7CC" w14:textId="77777777" w:rsidR="00B47346" w:rsidRPr="001D0F3E" w:rsidRDefault="00B47346" w:rsidP="00BF59BA">
            <w:pPr>
              <w:ind w:left="425"/>
              <w:rPr>
                <w:rFonts w:ascii="Cambria" w:hAnsi="Cambria"/>
                <w:sz w:val="20"/>
                <w:szCs w:val="20"/>
              </w:rPr>
            </w:pPr>
          </w:p>
        </w:tc>
        <w:tc>
          <w:tcPr>
            <w:tcW w:w="1218" w:type="dxa"/>
          </w:tcPr>
          <w:p w14:paraId="03B8E275" w14:textId="77777777" w:rsidR="00B47346" w:rsidRPr="001D0F3E" w:rsidRDefault="00B47346" w:rsidP="00BF59BA">
            <w:pPr>
              <w:ind w:left="425"/>
              <w:rPr>
                <w:rFonts w:ascii="Cambria" w:hAnsi="Cambria"/>
                <w:sz w:val="20"/>
                <w:szCs w:val="20"/>
              </w:rPr>
            </w:pPr>
          </w:p>
        </w:tc>
        <w:tc>
          <w:tcPr>
            <w:tcW w:w="1134" w:type="dxa"/>
          </w:tcPr>
          <w:p w14:paraId="66D451B5" w14:textId="77777777" w:rsidR="00B47346" w:rsidRPr="001D0F3E" w:rsidRDefault="00B47346" w:rsidP="00BF59BA">
            <w:pPr>
              <w:ind w:left="425"/>
              <w:rPr>
                <w:rFonts w:ascii="Cambria" w:hAnsi="Cambria"/>
                <w:sz w:val="20"/>
                <w:szCs w:val="20"/>
              </w:rPr>
            </w:pPr>
          </w:p>
        </w:tc>
        <w:tc>
          <w:tcPr>
            <w:tcW w:w="1701" w:type="dxa"/>
          </w:tcPr>
          <w:p w14:paraId="7A4F7739" w14:textId="77777777" w:rsidR="00B47346" w:rsidRPr="001D0F3E" w:rsidRDefault="00B47346" w:rsidP="00BF59BA">
            <w:pPr>
              <w:ind w:left="425"/>
              <w:rPr>
                <w:rFonts w:ascii="Cambria" w:hAnsi="Cambria"/>
                <w:sz w:val="20"/>
                <w:szCs w:val="20"/>
              </w:rPr>
            </w:pPr>
          </w:p>
        </w:tc>
        <w:tc>
          <w:tcPr>
            <w:tcW w:w="2268" w:type="dxa"/>
          </w:tcPr>
          <w:p w14:paraId="559DCA2E" w14:textId="77777777" w:rsidR="00B47346" w:rsidRPr="001D0F3E" w:rsidRDefault="00B47346" w:rsidP="00BF59BA">
            <w:pPr>
              <w:ind w:left="425"/>
              <w:rPr>
                <w:rFonts w:ascii="Cambria" w:hAnsi="Cambria"/>
                <w:sz w:val="20"/>
                <w:szCs w:val="20"/>
              </w:rPr>
            </w:pPr>
          </w:p>
        </w:tc>
        <w:tc>
          <w:tcPr>
            <w:tcW w:w="1701" w:type="dxa"/>
          </w:tcPr>
          <w:p w14:paraId="216225F2" w14:textId="77777777" w:rsidR="00B47346" w:rsidRPr="001D0F3E" w:rsidRDefault="00B47346" w:rsidP="00BF59BA">
            <w:pPr>
              <w:ind w:left="425"/>
              <w:rPr>
                <w:rFonts w:ascii="Cambria" w:hAnsi="Cambria"/>
                <w:sz w:val="20"/>
                <w:szCs w:val="20"/>
              </w:rPr>
            </w:pPr>
          </w:p>
        </w:tc>
        <w:tc>
          <w:tcPr>
            <w:tcW w:w="1927" w:type="dxa"/>
          </w:tcPr>
          <w:p w14:paraId="4D568995" w14:textId="77777777" w:rsidR="00B47346" w:rsidRPr="001D0F3E" w:rsidRDefault="00B47346" w:rsidP="00BF59BA">
            <w:pPr>
              <w:ind w:left="425"/>
              <w:rPr>
                <w:rFonts w:ascii="Cambria" w:hAnsi="Cambria"/>
                <w:sz w:val="20"/>
                <w:szCs w:val="20"/>
              </w:rPr>
            </w:pPr>
          </w:p>
        </w:tc>
        <w:tc>
          <w:tcPr>
            <w:tcW w:w="1028" w:type="dxa"/>
          </w:tcPr>
          <w:p w14:paraId="0BE8FCB6" w14:textId="77777777" w:rsidR="00B47346" w:rsidRPr="001D0F3E" w:rsidRDefault="00B47346" w:rsidP="00BF59BA">
            <w:pPr>
              <w:ind w:left="425"/>
              <w:rPr>
                <w:rFonts w:ascii="Cambria" w:hAnsi="Cambria"/>
                <w:sz w:val="20"/>
                <w:szCs w:val="20"/>
              </w:rPr>
            </w:pPr>
          </w:p>
        </w:tc>
      </w:tr>
      <w:tr w:rsidR="00B47346" w:rsidRPr="001D0F3E" w14:paraId="628B44D8" w14:textId="77777777" w:rsidTr="00BF59BA">
        <w:trPr>
          <w:trHeight w:val="488"/>
          <w:jc w:val="center"/>
        </w:trPr>
        <w:tc>
          <w:tcPr>
            <w:tcW w:w="1315" w:type="dxa"/>
          </w:tcPr>
          <w:p w14:paraId="49E62F61" w14:textId="77777777" w:rsidR="00B47346" w:rsidRPr="001D0F3E" w:rsidRDefault="00B47346" w:rsidP="00BF59BA">
            <w:pPr>
              <w:ind w:left="425"/>
              <w:rPr>
                <w:rFonts w:ascii="Cambria" w:hAnsi="Cambria"/>
                <w:sz w:val="20"/>
                <w:szCs w:val="20"/>
              </w:rPr>
            </w:pPr>
          </w:p>
        </w:tc>
        <w:tc>
          <w:tcPr>
            <w:tcW w:w="0" w:type="auto"/>
          </w:tcPr>
          <w:p w14:paraId="1EB474CE" w14:textId="77777777" w:rsidR="00B47346" w:rsidRPr="001D0F3E" w:rsidRDefault="00B47346" w:rsidP="00BF59BA">
            <w:pPr>
              <w:ind w:left="425"/>
              <w:rPr>
                <w:rFonts w:ascii="Cambria" w:hAnsi="Cambria"/>
                <w:sz w:val="20"/>
                <w:szCs w:val="20"/>
              </w:rPr>
            </w:pPr>
          </w:p>
        </w:tc>
        <w:tc>
          <w:tcPr>
            <w:tcW w:w="1218" w:type="dxa"/>
          </w:tcPr>
          <w:p w14:paraId="0BF1D124" w14:textId="77777777" w:rsidR="00B47346" w:rsidRPr="001D0F3E" w:rsidRDefault="00B47346" w:rsidP="00BF59BA">
            <w:pPr>
              <w:ind w:left="425"/>
              <w:rPr>
                <w:rFonts w:ascii="Cambria" w:hAnsi="Cambria"/>
                <w:sz w:val="20"/>
                <w:szCs w:val="20"/>
              </w:rPr>
            </w:pPr>
          </w:p>
        </w:tc>
        <w:tc>
          <w:tcPr>
            <w:tcW w:w="1134" w:type="dxa"/>
          </w:tcPr>
          <w:p w14:paraId="56F0FE6F" w14:textId="77777777" w:rsidR="00B47346" w:rsidRPr="001D0F3E" w:rsidRDefault="00B47346" w:rsidP="00BF59BA">
            <w:pPr>
              <w:ind w:left="425"/>
              <w:rPr>
                <w:rFonts w:ascii="Cambria" w:hAnsi="Cambria"/>
                <w:sz w:val="20"/>
                <w:szCs w:val="20"/>
              </w:rPr>
            </w:pPr>
          </w:p>
        </w:tc>
        <w:tc>
          <w:tcPr>
            <w:tcW w:w="1701" w:type="dxa"/>
          </w:tcPr>
          <w:p w14:paraId="765DD68A" w14:textId="77777777" w:rsidR="00B47346" w:rsidRPr="001D0F3E" w:rsidRDefault="00B47346" w:rsidP="00BF59BA">
            <w:pPr>
              <w:ind w:left="425"/>
              <w:rPr>
                <w:rFonts w:ascii="Cambria" w:hAnsi="Cambria"/>
                <w:sz w:val="20"/>
                <w:szCs w:val="20"/>
              </w:rPr>
            </w:pPr>
          </w:p>
        </w:tc>
        <w:tc>
          <w:tcPr>
            <w:tcW w:w="2268" w:type="dxa"/>
          </w:tcPr>
          <w:p w14:paraId="08FC73C2" w14:textId="77777777" w:rsidR="00B47346" w:rsidRPr="001D0F3E" w:rsidRDefault="00B47346" w:rsidP="00BF59BA">
            <w:pPr>
              <w:ind w:left="425"/>
              <w:rPr>
                <w:rFonts w:ascii="Cambria" w:hAnsi="Cambria"/>
                <w:sz w:val="20"/>
                <w:szCs w:val="20"/>
              </w:rPr>
            </w:pPr>
          </w:p>
        </w:tc>
        <w:tc>
          <w:tcPr>
            <w:tcW w:w="1701" w:type="dxa"/>
          </w:tcPr>
          <w:p w14:paraId="57F18442" w14:textId="77777777" w:rsidR="00B47346" w:rsidRPr="001D0F3E" w:rsidRDefault="00B47346" w:rsidP="00BF59BA">
            <w:pPr>
              <w:ind w:left="425"/>
              <w:rPr>
                <w:rFonts w:ascii="Cambria" w:hAnsi="Cambria"/>
                <w:sz w:val="20"/>
                <w:szCs w:val="20"/>
              </w:rPr>
            </w:pPr>
          </w:p>
        </w:tc>
        <w:tc>
          <w:tcPr>
            <w:tcW w:w="1927" w:type="dxa"/>
          </w:tcPr>
          <w:p w14:paraId="676BCD50" w14:textId="77777777" w:rsidR="00B47346" w:rsidRPr="001D0F3E" w:rsidRDefault="00B47346" w:rsidP="00BF59BA">
            <w:pPr>
              <w:ind w:left="425"/>
              <w:rPr>
                <w:rFonts w:ascii="Cambria" w:hAnsi="Cambria"/>
                <w:sz w:val="20"/>
                <w:szCs w:val="20"/>
              </w:rPr>
            </w:pPr>
          </w:p>
        </w:tc>
        <w:tc>
          <w:tcPr>
            <w:tcW w:w="1028" w:type="dxa"/>
          </w:tcPr>
          <w:p w14:paraId="2DB06123" w14:textId="77777777" w:rsidR="00B47346" w:rsidRPr="001D0F3E" w:rsidRDefault="00B47346" w:rsidP="00BF59BA">
            <w:pPr>
              <w:ind w:left="425"/>
              <w:rPr>
                <w:rFonts w:ascii="Cambria" w:hAnsi="Cambria"/>
                <w:sz w:val="20"/>
                <w:szCs w:val="20"/>
              </w:rPr>
            </w:pPr>
          </w:p>
        </w:tc>
      </w:tr>
      <w:tr w:rsidR="00B47346" w:rsidRPr="001D0F3E" w14:paraId="3294A3B6" w14:textId="77777777" w:rsidTr="00BF59BA">
        <w:trPr>
          <w:trHeight w:val="488"/>
          <w:jc w:val="center"/>
        </w:trPr>
        <w:tc>
          <w:tcPr>
            <w:tcW w:w="1315" w:type="dxa"/>
          </w:tcPr>
          <w:p w14:paraId="13DCF71A" w14:textId="77777777" w:rsidR="00B47346" w:rsidRPr="001D0F3E" w:rsidRDefault="00B47346" w:rsidP="00BF59BA">
            <w:pPr>
              <w:ind w:left="425"/>
              <w:rPr>
                <w:rFonts w:ascii="Cambria" w:hAnsi="Cambria"/>
                <w:sz w:val="20"/>
                <w:szCs w:val="20"/>
              </w:rPr>
            </w:pPr>
          </w:p>
        </w:tc>
        <w:tc>
          <w:tcPr>
            <w:tcW w:w="0" w:type="auto"/>
          </w:tcPr>
          <w:p w14:paraId="1F0051C0" w14:textId="77777777" w:rsidR="00B47346" w:rsidRPr="001D0F3E" w:rsidRDefault="00B47346" w:rsidP="00BF59BA">
            <w:pPr>
              <w:ind w:left="425"/>
              <w:rPr>
                <w:rFonts w:ascii="Cambria" w:hAnsi="Cambria"/>
                <w:sz w:val="20"/>
                <w:szCs w:val="20"/>
              </w:rPr>
            </w:pPr>
          </w:p>
        </w:tc>
        <w:tc>
          <w:tcPr>
            <w:tcW w:w="1218" w:type="dxa"/>
          </w:tcPr>
          <w:p w14:paraId="6A4CFA28" w14:textId="77777777" w:rsidR="00B47346" w:rsidRPr="001D0F3E" w:rsidRDefault="00B47346" w:rsidP="00BF59BA">
            <w:pPr>
              <w:ind w:left="425"/>
              <w:rPr>
                <w:rFonts w:ascii="Cambria" w:hAnsi="Cambria"/>
                <w:sz w:val="20"/>
                <w:szCs w:val="20"/>
              </w:rPr>
            </w:pPr>
          </w:p>
        </w:tc>
        <w:tc>
          <w:tcPr>
            <w:tcW w:w="1134" w:type="dxa"/>
          </w:tcPr>
          <w:p w14:paraId="2625AE58" w14:textId="77777777" w:rsidR="00B47346" w:rsidRPr="001D0F3E" w:rsidRDefault="00B47346" w:rsidP="00BF59BA">
            <w:pPr>
              <w:ind w:left="425"/>
              <w:rPr>
                <w:rFonts w:ascii="Cambria" w:hAnsi="Cambria"/>
                <w:sz w:val="20"/>
                <w:szCs w:val="20"/>
              </w:rPr>
            </w:pPr>
          </w:p>
        </w:tc>
        <w:tc>
          <w:tcPr>
            <w:tcW w:w="1701" w:type="dxa"/>
          </w:tcPr>
          <w:p w14:paraId="0E9E2955" w14:textId="77777777" w:rsidR="00B47346" w:rsidRPr="001D0F3E" w:rsidRDefault="00B47346" w:rsidP="00BF59BA">
            <w:pPr>
              <w:ind w:left="425"/>
              <w:rPr>
                <w:rFonts w:ascii="Cambria" w:hAnsi="Cambria"/>
                <w:sz w:val="20"/>
                <w:szCs w:val="20"/>
              </w:rPr>
            </w:pPr>
          </w:p>
        </w:tc>
        <w:tc>
          <w:tcPr>
            <w:tcW w:w="2268" w:type="dxa"/>
          </w:tcPr>
          <w:p w14:paraId="64A460AB" w14:textId="77777777" w:rsidR="00B47346" w:rsidRPr="001D0F3E" w:rsidRDefault="00B47346" w:rsidP="00BF59BA">
            <w:pPr>
              <w:ind w:left="425"/>
              <w:rPr>
                <w:rFonts w:ascii="Cambria" w:hAnsi="Cambria"/>
                <w:sz w:val="20"/>
                <w:szCs w:val="20"/>
              </w:rPr>
            </w:pPr>
          </w:p>
        </w:tc>
        <w:tc>
          <w:tcPr>
            <w:tcW w:w="1701" w:type="dxa"/>
          </w:tcPr>
          <w:p w14:paraId="111D6235" w14:textId="77777777" w:rsidR="00B47346" w:rsidRPr="001D0F3E" w:rsidRDefault="00B47346" w:rsidP="00BF59BA">
            <w:pPr>
              <w:ind w:left="425"/>
              <w:rPr>
                <w:rFonts w:ascii="Cambria" w:hAnsi="Cambria"/>
                <w:sz w:val="20"/>
                <w:szCs w:val="20"/>
              </w:rPr>
            </w:pPr>
          </w:p>
        </w:tc>
        <w:tc>
          <w:tcPr>
            <w:tcW w:w="1927" w:type="dxa"/>
          </w:tcPr>
          <w:p w14:paraId="2F4D35D1" w14:textId="77777777" w:rsidR="00B47346" w:rsidRPr="001D0F3E" w:rsidRDefault="00B47346" w:rsidP="00BF59BA">
            <w:pPr>
              <w:ind w:left="425"/>
              <w:rPr>
                <w:rFonts w:ascii="Cambria" w:hAnsi="Cambria"/>
                <w:sz w:val="20"/>
                <w:szCs w:val="20"/>
              </w:rPr>
            </w:pPr>
          </w:p>
        </w:tc>
        <w:tc>
          <w:tcPr>
            <w:tcW w:w="1028" w:type="dxa"/>
          </w:tcPr>
          <w:p w14:paraId="40164CFF" w14:textId="77777777" w:rsidR="00B47346" w:rsidRPr="001D0F3E" w:rsidRDefault="00B47346" w:rsidP="00BF59BA">
            <w:pPr>
              <w:ind w:left="425"/>
              <w:rPr>
                <w:rFonts w:ascii="Cambria" w:hAnsi="Cambria"/>
                <w:sz w:val="20"/>
                <w:szCs w:val="20"/>
              </w:rPr>
            </w:pPr>
          </w:p>
        </w:tc>
      </w:tr>
    </w:tbl>
    <w:p w14:paraId="0B594520" w14:textId="77777777" w:rsidR="00B47346" w:rsidRPr="001D0F3E" w:rsidRDefault="00B47346" w:rsidP="00B47346">
      <w:pPr>
        <w:rPr>
          <w:rFonts w:ascii="Cambria" w:hAnsi="Cambria"/>
          <w:iCs/>
          <w:sz w:val="20"/>
          <w:szCs w:val="20"/>
        </w:rPr>
      </w:pPr>
    </w:p>
    <w:p w14:paraId="7ABDA574" w14:textId="77777777" w:rsidR="00B47346" w:rsidRPr="001D0F3E" w:rsidRDefault="00B47346" w:rsidP="00B47346">
      <w:pPr>
        <w:rPr>
          <w:rFonts w:ascii="Cambria" w:hAnsi="Cambria"/>
          <w:iCs/>
          <w:sz w:val="20"/>
          <w:szCs w:val="20"/>
        </w:rPr>
      </w:pPr>
      <w:r w:rsidRPr="001D0F3E">
        <w:rPr>
          <w:rFonts w:ascii="Cambria" w:hAnsi="Cambria"/>
          <w:iCs/>
          <w:sz w:val="20"/>
          <w:szCs w:val="20"/>
        </w:rPr>
        <w:t xml:space="preserve">Celkový počet funkcií, ktoré posudzovaná osoba zastáva ako člen štatutárneho orgánu; pri uplatnení výnimky podľa § 25 ods. 11 a 12 zákona o bankách: </w:t>
      </w:r>
      <w:sdt>
        <w:sdtPr>
          <w:rPr>
            <w:rFonts w:ascii="Cambria" w:hAnsi="Cambria"/>
            <w:iCs/>
            <w:sz w:val="20"/>
            <w:szCs w:val="20"/>
            <w:shd w:val="clear" w:color="auto" w:fill="BBE3FF"/>
          </w:rPr>
          <w:id w:val="1649707172"/>
          <w:placeholder>
            <w:docPart w:val="634BF9D48C024112A1AB130B63646CC6"/>
          </w:placeholder>
          <w:showingPlcHdr/>
          <w:text/>
        </w:sdtPr>
        <w:sdtContent>
          <w:r w:rsidRPr="001D0F3E">
            <w:rPr>
              <w:rStyle w:val="PlaceholderText"/>
              <w:rFonts w:ascii="Cambria" w:eastAsiaTheme="majorEastAsia" w:hAnsi="Cambria"/>
              <w:sz w:val="20"/>
              <w:szCs w:val="20"/>
              <w:shd w:val="clear" w:color="auto" w:fill="BBE3FF"/>
            </w:rPr>
            <w:t>Počet funkcií</w:t>
          </w:r>
        </w:sdtContent>
      </w:sdt>
    </w:p>
    <w:p w14:paraId="58814242" w14:textId="77777777" w:rsidR="00B47346" w:rsidRPr="001D0F3E" w:rsidRDefault="00B47346" w:rsidP="00B47346">
      <w:pPr>
        <w:rPr>
          <w:rFonts w:ascii="Cambria" w:hAnsi="Cambria"/>
          <w:iCs/>
          <w:sz w:val="20"/>
          <w:szCs w:val="20"/>
        </w:rPr>
      </w:pPr>
      <w:r w:rsidRPr="001D0F3E">
        <w:rPr>
          <w:rFonts w:ascii="Cambria" w:hAnsi="Cambria"/>
          <w:iCs/>
          <w:sz w:val="20"/>
          <w:szCs w:val="20"/>
        </w:rPr>
        <w:t xml:space="preserve">Celkový počet funkcií, ktoré posudzovaná osoba zastáva ako člen dozornej rady; pri uplatnení výnimky podľa § 25 ods. 11 a 12 zákona o bankách: </w:t>
      </w:r>
      <w:sdt>
        <w:sdtPr>
          <w:rPr>
            <w:rFonts w:ascii="Cambria" w:hAnsi="Cambria"/>
            <w:iCs/>
            <w:sz w:val="20"/>
            <w:szCs w:val="20"/>
            <w:shd w:val="clear" w:color="auto" w:fill="BBE3FF"/>
          </w:rPr>
          <w:id w:val="1436329323"/>
          <w:placeholder>
            <w:docPart w:val="F2A5A90F58274E7CAE7F77E5E73FA5E9"/>
          </w:placeholder>
          <w:showingPlcHdr/>
          <w:text/>
        </w:sdtPr>
        <w:sdtContent>
          <w:r w:rsidRPr="001D0F3E">
            <w:rPr>
              <w:rStyle w:val="PlaceholderText"/>
              <w:rFonts w:ascii="Cambria" w:eastAsiaTheme="majorEastAsia" w:hAnsi="Cambria"/>
              <w:sz w:val="20"/>
              <w:szCs w:val="20"/>
              <w:shd w:val="clear" w:color="auto" w:fill="BBE3FF"/>
            </w:rPr>
            <w:t>Počet funkcií</w:t>
          </w:r>
        </w:sdtContent>
      </w:sdt>
    </w:p>
    <w:p w14:paraId="71D7C633" w14:textId="77777777" w:rsidR="00B47346" w:rsidRPr="001D0F3E" w:rsidRDefault="00B47346" w:rsidP="00B47346">
      <w:pPr>
        <w:rPr>
          <w:rFonts w:ascii="Cambria" w:hAnsi="Cambria"/>
          <w:iCs/>
          <w:sz w:val="20"/>
          <w:szCs w:val="20"/>
        </w:rPr>
      </w:pPr>
      <w:r w:rsidRPr="001D0F3E">
        <w:rPr>
          <w:rFonts w:ascii="Cambria" w:hAnsi="Cambria"/>
          <w:iCs/>
          <w:sz w:val="20"/>
          <w:szCs w:val="20"/>
        </w:rPr>
        <w:t xml:space="preserve">Celkový počet dní za rok venovaných všetkým funkciám okrem funkcie, na ktorú sa vzťahuje toto vyhlásenie: </w:t>
      </w:r>
      <w:sdt>
        <w:sdtPr>
          <w:rPr>
            <w:rFonts w:ascii="Cambria" w:hAnsi="Cambria"/>
            <w:iCs/>
            <w:sz w:val="20"/>
            <w:szCs w:val="20"/>
            <w:shd w:val="clear" w:color="auto" w:fill="BBE3FF"/>
          </w:rPr>
          <w:id w:val="1266357011"/>
          <w:placeholder>
            <w:docPart w:val="3D30F9060FBC43B6B2FAA117B17E6468"/>
          </w:placeholder>
          <w:showingPlcHdr/>
          <w:text/>
        </w:sdtPr>
        <w:sdtContent>
          <w:r w:rsidRPr="001D0F3E">
            <w:rPr>
              <w:rStyle w:val="PlaceholderText"/>
              <w:rFonts w:ascii="Cambria" w:eastAsiaTheme="majorEastAsia" w:hAnsi="Cambria"/>
              <w:sz w:val="20"/>
              <w:szCs w:val="20"/>
              <w:shd w:val="clear" w:color="auto" w:fill="BBE3FF"/>
            </w:rPr>
            <w:t>Dni za rok</w:t>
          </w:r>
        </w:sdtContent>
      </w:sdt>
    </w:p>
    <w:p w14:paraId="7DDB85C3" w14:textId="77777777" w:rsidR="00B47346" w:rsidRPr="001D0F3E" w:rsidRDefault="00B47346" w:rsidP="00B47346">
      <w:pPr>
        <w:jc w:val="both"/>
        <w:rPr>
          <w:rStyle w:val="IntenseEmphasis"/>
          <w:rFonts w:ascii="Cambria" w:eastAsiaTheme="majorEastAsia" w:hAnsi="Cambria"/>
          <w:bCs/>
          <w:color w:val="auto"/>
          <w:sz w:val="20"/>
          <w:szCs w:val="20"/>
          <w:vertAlign w:val="superscript"/>
        </w:rPr>
      </w:pPr>
    </w:p>
    <w:p w14:paraId="69A79820" w14:textId="77777777" w:rsidR="00B47346" w:rsidRPr="001D0F3E" w:rsidRDefault="00B47346" w:rsidP="00B47346">
      <w:pPr>
        <w:jc w:val="both"/>
        <w:rPr>
          <w:rStyle w:val="IntenseEmphasis"/>
          <w:rFonts w:ascii="Cambria" w:eastAsiaTheme="majorEastAsia" w:hAnsi="Cambria"/>
          <w:b/>
          <w:bCs/>
          <w:i w:val="0"/>
          <w:iCs w:val="0"/>
          <w:color w:val="auto"/>
          <w:sz w:val="20"/>
          <w:szCs w:val="20"/>
        </w:rPr>
      </w:pPr>
      <w:r w:rsidRPr="001D0F3E">
        <w:rPr>
          <w:rStyle w:val="IntenseEmphasis"/>
          <w:rFonts w:ascii="Cambria" w:eastAsiaTheme="majorEastAsia" w:hAnsi="Cambria"/>
          <w:b/>
          <w:bCs/>
          <w:i w:val="0"/>
          <w:iCs w:val="0"/>
          <w:color w:val="auto"/>
          <w:sz w:val="20"/>
          <w:szCs w:val="20"/>
        </w:rPr>
        <w:t>Vyhodnotenia časového záväzku a počtu funkcií posudzovanej osoby:</w:t>
      </w:r>
    </w:p>
    <w:sdt>
      <w:sdtPr>
        <w:rPr>
          <w:rStyle w:val="IntenseEmphasis"/>
          <w:rFonts w:ascii="Cambria" w:eastAsiaTheme="majorEastAsia" w:hAnsi="Cambria"/>
          <w:bCs/>
          <w:color w:val="8496B0" w:themeColor="text2" w:themeTint="99"/>
          <w:sz w:val="20"/>
          <w:szCs w:val="20"/>
          <w:vertAlign w:val="superscript"/>
        </w:rPr>
        <w:id w:val="767883764"/>
        <w:placeholder>
          <w:docPart w:val="10DAAA67493E4419AEA7305C853E8224"/>
        </w:placeholder>
        <w:showingPlcHdr/>
      </w:sdtPr>
      <w:sdtContent>
        <w:p w14:paraId="5D84016E"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Vypĺňa sa vo vzťahu k členovi orgánu dohliadaného subjektu.</w:t>
          </w:r>
        </w:p>
        <w:p w14:paraId="2C37B1D4"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p>
        <w:p w14:paraId="6FADD5D3"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vertAlign w:val="superscript"/>
            </w:rPr>
          </w:pPr>
          <w:r w:rsidRPr="001D0F3E">
            <w:rPr>
              <w:rStyle w:val="IntenseEmphasis"/>
              <w:rFonts w:ascii="Cambria" w:eastAsiaTheme="majorEastAsia" w:hAnsi="Cambria"/>
              <w:bCs/>
              <w:color w:val="8496B0" w:themeColor="text2" w:themeTint="99"/>
              <w:sz w:val="20"/>
              <w:szCs w:val="20"/>
              <w:u w:val="single"/>
            </w:rPr>
            <w:t>Pri uplatnení výnimky podľa § 25 ods. 11 a 12 zákona o bankách uveďte informácie o synergiách medzi jednotlivými funkciami posudzovanej osoby.</w:t>
          </w:r>
        </w:p>
      </w:sdtContent>
    </w:sdt>
    <w:p w14:paraId="7AF0E840" w14:textId="77777777" w:rsidR="00B47346" w:rsidRPr="001D0F3E" w:rsidRDefault="00B47346" w:rsidP="00B47346">
      <w:pPr>
        <w:jc w:val="both"/>
        <w:rPr>
          <w:rStyle w:val="IntenseEmphasis"/>
          <w:rFonts w:ascii="Cambria" w:eastAsiaTheme="majorEastAsia" w:hAnsi="Cambria"/>
          <w:bCs/>
          <w:color w:val="8496B0" w:themeColor="text2" w:themeTint="99"/>
          <w:sz w:val="20"/>
          <w:szCs w:val="20"/>
          <w:vertAlign w:val="superscript"/>
        </w:rPr>
      </w:pPr>
    </w:p>
    <w:p w14:paraId="070ACEF9" w14:textId="77777777" w:rsidR="00B47346" w:rsidRPr="001D0F3E" w:rsidRDefault="00B47346" w:rsidP="00B47346">
      <w:pPr>
        <w:jc w:val="both"/>
        <w:rPr>
          <w:rStyle w:val="IntenseEmphasis"/>
          <w:rFonts w:ascii="Cambria" w:eastAsiaTheme="majorEastAsia" w:hAnsi="Cambria"/>
          <w:bCs/>
          <w:color w:val="8496B0" w:themeColor="text2" w:themeTint="99"/>
          <w:sz w:val="20"/>
          <w:szCs w:val="20"/>
          <w:u w:val="single"/>
        </w:rPr>
      </w:pPr>
    </w:p>
    <w:p w14:paraId="44B2D357" w14:textId="77777777" w:rsidR="00B47346" w:rsidRPr="001D0F3E" w:rsidRDefault="00B47346" w:rsidP="00B47346">
      <w:pPr>
        <w:jc w:val="both"/>
        <w:rPr>
          <w:rStyle w:val="IntenseEmphasis"/>
          <w:rFonts w:ascii="Cambria" w:eastAsiaTheme="majorEastAsia" w:hAnsi="Cambria"/>
          <w:b/>
          <w:bCs/>
          <w:color w:val="auto"/>
          <w:sz w:val="20"/>
          <w:szCs w:val="20"/>
        </w:rPr>
        <w:sectPr w:rsidR="00B47346" w:rsidRPr="001D0F3E" w:rsidSect="00F3165D">
          <w:pgSz w:w="16838" w:h="11906" w:orient="landscape"/>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tbl>
      <w:tblPr>
        <w:tblStyle w:val="TableGrid"/>
        <w:tblpPr w:leftFromText="141" w:rightFromText="141" w:horzAnchor="margin" w:tblpY="-7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2D43B626" w14:textId="77777777" w:rsidTr="004524F4">
        <w:tc>
          <w:tcPr>
            <w:tcW w:w="9062" w:type="dxa"/>
            <w:shd w:val="clear" w:color="auto" w:fill="D9D9D9" w:themeFill="background1" w:themeFillShade="D9"/>
          </w:tcPr>
          <w:p w14:paraId="1B6282E1" w14:textId="77777777" w:rsidR="00B47346" w:rsidRPr="001D0F3E" w:rsidRDefault="00B47346" w:rsidP="004524F4">
            <w:pPr>
              <w:jc w:val="both"/>
              <w:rPr>
                <w:rStyle w:val="IntenseEmphasis"/>
                <w:rFonts w:ascii="Cambria" w:eastAsiaTheme="majorEastAsia" w:hAnsi="Cambria"/>
                <w:b/>
                <w:bCs/>
                <w:color w:val="auto"/>
                <w:sz w:val="20"/>
                <w:szCs w:val="20"/>
              </w:rPr>
            </w:pPr>
            <w:r w:rsidRPr="001D0F3E">
              <w:rPr>
                <w:rFonts w:ascii="Cambria" w:hAnsi="Cambria"/>
                <w:b/>
                <w:sz w:val="20"/>
                <w:szCs w:val="20"/>
              </w:rPr>
              <w:lastRenderedPageBreak/>
              <w:t>ČASŤ I - INFORMÁCIE KU KOLEKTÍVNEJ VHODNOSTI</w:t>
            </w:r>
          </w:p>
        </w:tc>
      </w:tr>
    </w:tbl>
    <w:p w14:paraId="19AFA36D" w14:textId="77777777" w:rsidR="00B47346" w:rsidRPr="001D0F3E" w:rsidRDefault="00B47346" w:rsidP="00B47346">
      <w:pPr>
        <w:jc w:val="both"/>
        <w:rPr>
          <w:rStyle w:val="IntenseEmphasis"/>
          <w:rFonts w:ascii="Cambria" w:eastAsiaTheme="majorEastAsia" w:hAnsi="Cambria"/>
          <w:b/>
          <w:bCs/>
          <w:color w:val="auto"/>
          <w:sz w:val="20"/>
          <w:szCs w:val="20"/>
          <w:vertAlign w:val="superscript"/>
        </w:rPr>
      </w:pPr>
      <w:r w:rsidRPr="008F7115">
        <w:rPr>
          <w:rStyle w:val="IntenseEmphasis"/>
          <w:rFonts w:ascii="Cambria" w:eastAsiaTheme="majorEastAsia" w:hAnsi="Cambria"/>
          <w:bCs/>
          <w:color w:val="auto"/>
          <w:sz w:val="20"/>
          <w:szCs w:val="20"/>
        </w:rPr>
        <w:t>(podľa čl. 10 metodického usmernenia; vypĺňa žiadateľ len pri členoch orgánu banky)</w:t>
      </w:r>
      <w:r w:rsidRPr="008F7115">
        <w:rPr>
          <w:rStyle w:val="IntenseEmphasis"/>
          <w:rFonts w:ascii="Cambria" w:eastAsiaTheme="majorEastAsia" w:hAnsi="Cambria"/>
          <w:bCs/>
          <w:color w:val="auto"/>
          <w:sz w:val="20"/>
          <w:szCs w:val="20"/>
          <w:vertAlign w:val="superscript"/>
        </w:rPr>
        <w:t xml:space="preserve"> 11</w:t>
      </w:r>
    </w:p>
    <w:p w14:paraId="021D5B5A" w14:textId="77777777" w:rsidR="00B47346" w:rsidRPr="001D0F3E" w:rsidRDefault="00B47346" w:rsidP="00B47346">
      <w:pPr>
        <w:ind w:left="567"/>
        <w:jc w:val="both"/>
        <w:rPr>
          <w:rFonts w:ascii="Cambria" w:hAnsi="Cambria"/>
          <w:bCs/>
          <w:sz w:val="20"/>
          <w:szCs w:val="20"/>
        </w:rPr>
      </w:pPr>
    </w:p>
    <w:p w14:paraId="3B463B80" w14:textId="77777777" w:rsidR="00B47346" w:rsidRPr="001D0F3E" w:rsidRDefault="00B47346" w:rsidP="00B47346">
      <w:pPr>
        <w:pStyle w:val="ListParagraph"/>
        <w:numPr>
          <w:ilvl w:val="0"/>
          <w:numId w:val="21"/>
        </w:numPr>
        <w:ind w:left="284" w:hanging="284"/>
        <w:jc w:val="both"/>
        <w:rPr>
          <w:rFonts w:ascii="Cambria" w:hAnsi="Cambria"/>
          <w:sz w:val="20"/>
          <w:szCs w:val="20"/>
        </w:rPr>
      </w:pPr>
      <w:r w:rsidRPr="001D0F3E">
        <w:rPr>
          <w:rFonts w:ascii="Cambria" w:hAnsi="Cambria"/>
          <w:sz w:val="20"/>
          <w:szCs w:val="20"/>
        </w:rPr>
        <w:t>Uveďte, do akej miery posudzovaná osoba prispieva ku kolektívnej vhodnosti orgánu banky a všeobecne opíšte nedostatky zistené v celkovom zložení orgánu banky, vrátane informácie o tom, do akej miery posudzovaná osoba prispieva k odstráneniu niektorých alebo všetkých týchto nedostatkov</w:t>
      </w:r>
      <w:r w:rsidRPr="001D0F3E">
        <w:rPr>
          <w:rStyle w:val="FootnoteReference"/>
          <w:rFonts w:ascii="Cambria" w:eastAsiaTheme="majorEastAsia" w:hAnsi="Cambria"/>
          <w:sz w:val="20"/>
          <w:szCs w:val="20"/>
        </w:rPr>
        <w:footnoteReference w:id="8"/>
      </w:r>
      <w:r w:rsidRPr="001D0F3E">
        <w:rPr>
          <w:rFonts w:ascii="Cambria" w:hAnsi="Cambria"/>
          <w:sz w:val="20"/>
          <w:szCs w:val="20"/>
        </w:rPr>
        <w:t>.</w:t>
      </w:r>
    </w:p>
    <w:sdt>
      <w:sdtPr>
        <w:rPr>
          <w:rStyle w:val="IntenseEmphasis"/>
          <w:rFonts w:ascii="Cambria" w:eastAsiaTheme="majorEastAsia" w:hAnsi="Cambria"/>
          <w:bCs/>
          <w:color w:val="8496B0" w:themeColor="text2" w:themeTint="99"/>
          <w:sz w:val="20"/>
          <w:szCs w:val="20"/>
          <w:shd w:val="clear" w:color="auto" w:fill="E1F3FF"/>
          <w:vertAlign w:val="superscript"/>
        </w:rPr>
        <w:id w:val="-341628500"/>
        <w:placeholder>
          <w:docPart w:val="D090A76D325F43B4BF798E26DB9D8D88"/>
        </w:placeholder>
        <w:showingPlcHdr/>
      </w:sdtPr>
      <w:sdtContent>
        <w:p w14:paraId="10657300" w14:textId="77777777" w:rsidR="00B47346" w:rsidRPr="004F319F"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4F319F">
            <w:rPr>
              <w:rStyle w:val="IntenseEmphasis"/>
              <w:rFonts w:ascii="Cambria" w:eastAsiaTheme="majorEastAsia" w:hAnsi="Cambria"/>
              <w:bCs/>
              <w:color w:val="8496B0" w:themeColor="text2" w:themeTint="99"/>
              <w:sz w:val="20"/>
              <w:szCs w:val="20"/>
              <w:u w:val="single"/>
              <w:shd w:val="clear" w:color="auto" w:fill="E1F3FF"/>
            </w:rPr>
            <w:t>Vypĺňa sa vo vzťahu k členovi orgánu dohliadaného subjektu.</w:t>
          </w:r>
        </w:p>
      </w:sdtContent>
    </w:sdt>
    <w:p w14:paraId="1EF974C9" w14:textId="77777777" w:rsidR="00B47346" w:rsidRPr="008F7115" w:rsidRDefault="00B47346" w:rsidP="00B47346">
      <w:pPr>
        <w:pBdr>
          <w:top w:val="single" w:sz="18" w:space="1" w:color="D9D9D9" w:themeColor="background1" w:themeShade="D9"/>
        </w:pBdr>
        <w:jc w:val="both"/>
        <w:rPr>
          <w:rFonts w:ascii="Cambria" w:hAnsi="Cambria"/>
          <w:b/>
          <w:sz w:val="20"/>
          <w:szCs w:val="20"/>
        </w:rPr>
      </w:pPr>
    </w:p>
    <w:p w14:paraId="6301F5D2" w14:textId="77777777" w:rsidR="00B47346" w:rsidRPr="001D0F3E" w:rsidRDefault="00B47346" w:rsidP="00B47346">
      <w:pPr>
        <w:pStyle w:val="ListParagraph"/>
        <w:numPr>
          <w:ilvl w:val="0"/>
          <w:numId w:val="21"/>
        </w:numPr>
        <w:ind w:left="284" w:hanging="284"/>
        <w:jc w:val="both"/>
        <w:rPr>
          <w:rFonts w:ascii="Cambria" w:hAnsi="Cambria"/>
          <w:sz w:val="20"/>
          <w:szCs w:val="20"/>
        </w:rPr>
      </w:pPr>
      <w:r w:rsidRPr="001D0F3E">
        <w:rPr>
          <w:rFonts w:ascii="Cambria" w:hAnsi="Cambria"/>
          <w:sz w:val="20"/>
          <w:szCs w:val="20"/>
        </w:rPr>
        <w:t>Prílohou tohto záznamu o internom posúdení je posúdenie kolektívnej vhodnosti vypracovanej dohliadaným subjektom podľa článku 10 ods. 3 metodického usmernenia</w:t>
      </w:r>
    </w:p>
    <w:p w14:paraId="5D4058F9" w14:textId="77777777" w:rsidR="00B47346" w:rsidRPr="001D0F3E" w:rsidRDefault="00000000" w:rsidP="00B47346">
      <w:pPr>
        <w:jc w:val="center"/>
        <w:rPr>
          <w:rFonts w:ascii="Cambria" w:hAnsi="Cambria"/>
          <w:sz w:val="20"/>
          <w:szCs w:val="20"/>
        </w:rPr>
      </w:pPr>
      <w:sdt>
        <w:sdtPr>
          <w:rPr>
            <w:rFonts w:ascii="Cambria" w:hAnsi="Cambria"/>
            <w:sz w:val="20"/>
            <w:szCs w:val="20"/>
            <w:shd w:val="clear" w:color="auto" w:fill="BBE3FF" w:themeFill="accent1" w:themeFillTint="33"/>
          </w:rPr>
          <w:id w:val="-1148278603"/>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sz w:val="20"/>
              <w:szCs w:val="20"/>
              <w:shd w:val="clear" w:color="auto" w:fill="BBE3FF" w:themeFill="accent1" w:themeFillTint="33"/>
            </w:rPr>
            <w:t>☐</w:t>
          </w:r>
        </w:sdtContent>
      </w:sdt>
      <w:r w:rsidR="00B47346" w:rsidRPr="001D0F3E">
        <w:rPr>
          <w:rFonts w:ascii="Cambria" w:hAnsi="Cambria"/>
          <w:sz w:val="20"/>
          <w:szCs w:val="20"/>
        </w:rPr>
        <w:t xml:space="preserve"> áno </w:t>
      </w:r>
      <w:sdt>
        <w:sdtPr>
          <w:rPr>
            <w:rFonts w:ascii="Cambria" w:hAnsi="Cambria"/>
            <w:sz w:val="20"/>
            <w:szCs w:val="20"/>
            <w:shd w:val="clear" w:color="auto" w:fill="BBE3FF" w:themeFill="accent1" w:themeFillTint="33"/>
          </w:rPr>
          <w:id w:val="-1956091912"/>
          <w14:checkbox>
            <w14:checked w14:val="0"/>
            <w14:checkedState w14:val="2612" w14:font="MS Gothic"/>
            <w14:uncheckedState w14:val="2610" w14:font="MS Gothic"/>
          </w14:checkbox>
        </w:sdtPr>
        <w:sdtContent>
          <w:r w:rsidR="00B47346" w:rsidRPr="001D0F3E">
            <w:rPr>
              <w:rFonts w:ascii="Segoe UI Symbol" w:eastAsia="MS Gothic" w:hAnsi="Segoe UI Symbol" w:cs="Segoe UI Symbol"/>
              <w:sz w:val="20"/>
              <w:szCs w:val="20"/>
              <w:shd w:val="clear" w:color="auto" w:fill="BBE3FF" w:themeFill="accent1" w:themeFillTint="33"/>
            </w:rPr>
            <w:t>☐</w:t>
          </w:r>
        </w:sdtContent>
      </w:sdt>
      <w:r w:rsidR="00B47346" w:rsidRPr="001D0F3E">
        <w:rPr>
          <w:rFonts w:ascii="Cambria" w:hAnsi="Cambria"/>
          <w:sz w:val="20"/>
          <w:szCs w:val="20"/>
        </w:rPr>
        <w:t xml:space="preserve"> nie</w:t>
      </w:r>
    </w:p>
    <w:p w14:paraId="08A22094" w14:textId="77777777" w:rsidR="00B47346" w:rsidRPr="001D0F3E" w:rsidRDefault="00B47346" w:rsidP="00B47346">
      <w:pPr>
        <w:pBdr>
          <w:top w:val="single" w:sz="18" w:space="1" w:color="D9D9D9" w:themeColor="background1" w:themeShade="D9"/>
        </w:pBdr>
        <w:jc w:val="both"/>
        <w:rPr>
          <w:rFonts w:ascii="Cambria" w:hAnsi="Cambria"/>
          <w:bCs/>
          <w:sz w:val="20"/>
          <w:szCs w:val="20"/>
        </w:rPr>
      </w:pPr>
    </w:p>
    <w:p w14:paraId="4EC87241" w14:textId="77777777" w:rsidR="00B47346" w:rsidRPr="001D0F3E" w:rsidRDefault="00B47346" w:rsidP="00B47346">
      <w:pPr>
        <w:jc w:val="both"/>
        <w:rPr>
          <w:rFonts w:ascii="Cambria" w:hAnsi="Cambria"/>
          <w:bCs/>
          <w:sz w:val="20"/>
          <w:szCs w:val="20"/>
        </w:rPr>
      </w:pPr>
      <w:r w:rsidRPr="001D0F3E">
        <w:rPr>
          <w:rFonts w:ascii="Cambria" w:hAnsi="Cambria"/>
          <w:bCs/>
          <w:sz w:val="20"/>
          <w:szCs w:val="20"/>
        </w:rPr>
        <w:t>Záver posúdenia kolektívnej vhodnosti orgánu dohliadaného subjektu:</w:t>
      </w:r>
    </w:p>
    <w:sdt>
      <w:sdtPr>
        <w:rPr>
          <w:rStyle w:val="IntenseEmphasis"/>
          <w:rFonts w:ascii="Cambria" w:eastAsiaTheme="majorEastAsia" w:hAnsi="Cambria"/>
          <w:bCs/>
          <w:color w:val="8496B0" w:themeColor="text2" w:themeTint="99"/>
          <w:sz w:val="20"/>
          <w:szCs w:val="20"/>
          <w:vertAlign w:val="superscript"/>
        </w:rPr>
        <w:id w:val="19293916"/>
        <w:placeholder>
          <w:docPart w:val="DF30404EAE6A4202929E46EC78E2597D"/>
        </w:placeholder>
        <w:showingPlcHdr/>
      </w:sdtPr>
      <w:sdtContent>
        <w:p w14:paraId="7AD4130F"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Vypĺňa sa vo vzťahu k orgánom dohliadaného subjektu ako celku.</w:t>
          </w:r>
        </w:p>
        <w:p w14:paraId="34EC126C"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rPr>
          </w:pPr>
        </w:p>
        <w:p w14:paraId="5F8B8955" w14:textId="77777777" w:rsidR="00B47346" w:rsidRPr="004F319F" w:rsidRDefault="00B47346" w:rsidP="00B47346">
          <w:pPr>
            <w:shd w:val="clear" w:color="auto" w:fill="E1F3FF"/>
            <w:jc w:val="both"/>
            <w:rPr>
              <w:rStyle w:val="IntenseEmphasis"/>
              <w:rFonts w:ascii="Cambria" w:eastAsiaTheme="majorEastAsia" w:hAnsi="Cambria"/>
              <w:bCs/>
              <w:color w:val="8496B0" w:themeColor="text2" w:themeTint="99"/>
              <w:sz w:val="20"/>
              <w:szCs w:val="20"/>
            </w:rPr>
          </w:pPr>
          <w:r w:rsidRPr="001D0F3E">
            <w:rPr>
              <w:rFonts w:ascii="Cambria" w:hAnsi="Cambria"/>
              <w:bCs/>
              <w:i/>
              <w:iCs/>
              <w:color w:val="8496B0" w:themeColor="text2" w:themeTint="99"/>
              <w:sz w:val="20"/>
              <w:szCs w:val="20"/>
            </w:rPr>
            <w:t xml:space="preserve">V prípade ak </w:t>
          </w:r>
          <w:r w:rsidRPr="001D0F3E">
            <w:rPr>
              <w:rFonts w:ascii="Cambria" w:hAnsi="Cambria"/>
              <w:i/>
              <w:iCs/>
              <w:color w:val="8496B0" w:themeColor="text2" w:themeTint="99"/>
              <w:sz w:val="20"/>
              <w:szCs w:val="20"/>
            </w:rPr>
            <w:t>posúdenie kolektívnej vhodnosti vypracovanej dohliadaným subjektom podľa článku 10 ods. 3 metodického usmernenia nie je súčasťou tohto záznamu o internom posúdení, uveďte</w:t>
          </w:r>
          <w:r w:rsidRPr="001D0F3E">
            <w:rPr>
              <w:rFonts w:ascii="Cambria" w:hAnsi="Cambria"/>
              <w:bCs/>
              <w:i/>
              <w:iCs/>
              <w:color w:val="8496B0" w:themeColor="text2" w:themeTint="99"/>
              <w:sz w:val="20"/>
              <w:szCs w:val="20"/>
            </w:rPr>
            <w:t xml:space="preserve"> zoznam členov orgánu banky (podľa potreby) v rozsahu údajov meno, priezvisko, funkcia(-e), dátum  vymenovania alebo posledného opätovného vymenovania a zručnosti a hlavné oblasti odbornosti a odbornej prípravy</w:t>
          </w:r>
          <w:r w:rsidRPr="001D0F3E">
            <w:rPr>
              <w:rStyle w:val="FootnoteReference"/>
              <w:rFonts w:ascii="Cambria" w:eastAsiaTheme="majorEastAsia" w:hAnsi="Cambria"/>
              <w:bCs/>
              <w:i/>
              <w:iCs/>
              <w:color w:val="8496B0" w:themeColor="text2" w:themeTint="99"/>
              <w:sz w:val="20"/>
              <w:szCs w:val="20"/>
            </w:rPr>
            <w:footnoteReference w:id="9"/>
          </w:r>
        </w:p>
      </w:sdtContent>
    </w:sdt>
    <w:p w14:paraId="07206264" w14:textId="77777777" w:rsidR="00B47346" w:rsidRPr="001D0F3E" w:rsidRDefault="00B47346" w:rsidP="00B47346">
      <w:pPr>
        <w:jc w:val="both"/>
        <w:rPr>
          <w:rFonts w:ascii="Cambria" w:hAnsi="Cambria"/>
          <w:bCs/>
          <w:sz w:val="20"/>
          <w:szCs w:val="20"/>
        </w:rPr>
      </w:pPr>
    </w:p>
    <w:p w14:paraId="006B4803" w14:textId="77777777" w:rsidR="00B47346" w:rsidRPr="001D0F3E" w:rsidRDefault="00B47346" w:rsidP="00B47346">
      <w:pPr>
        <w:jc w:val="both"/>
        <w:rPr>
          <w:rFonts w:ascii="Cambria" w:hAnsi="Cambria"/>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1FA6A83E" w14:textId="77777777" w:rsidTr="00BF59BA">
        <w:tc>
          <w:tcPr>
            <w:tcW w:w="9062" w:type="dxa"/>
            <w:shd w:val="clear" w:color="auto" w:fill="D9D9D9" w:themeFill="background1" w:themeFillShade="D9"/>
          </w:tcPr>
          <w:p w14:paraId="2EB6389D" w14:textId="77777777" w:rsidR="00B47346" w:rsidRPr="001D0F3E" w:rsidRDefault="00B47346" w:rsidP="00BF59BA">
            <w:pPr>
              <w:jc w:val="both"/>
              <w:rPr>
                <w:rFonts w:ascii="Cambria" w:hAnsi="Cambria"/>
                <w:bCs/>
                <w:sz w:val="20"/>
                <w:szCs w:val="20"/>
              </w:rPr>
            </w:pPr>
            <w:r w:rsidRPr="001D0F3E">
              <w:rPr>
                <w:rFonts w:ascii="Cambria" w:hAnsi="Cambria"/>
                <w:b/>
                <w:sz w:val="20"/>
                <w:szCs w:val="20"/>
              </w:rPr>
              <w:t>ČASŤ J – ĎALŠIE INFORMÁCIE</w:t>
            </w:r>
          </w:p>
        </w:tc>
      </w:tr>
    </w:tbl>
    <w:p w14:paraId="57912342" w14:textId="77777777" w:rsidR="00B47346" w:rsidRPr="001D0F3E" w:rsidRDefault="00B47346" w:rsidP="00B47346">
      <w:pPr>
        <w:jc w:val="both"/>
        <w:rPr>
          <w:rStyle w:val="IntenseEmphasis"/>
          <w:rFonts w:ascii="Cambria" w:eastAsiaTheme="majorEastAsia" w:hAnsi="Cambria"/>
          <w:bCs/>
          <w:i w:val="0"/>
          <w:iCs w:val="0"/>
          <w:color w:val="auto"/>
          <w:sz w:val="20"/>
          <w:szCs w:val="20"/>
        </w:rPr>
      </w:pPr>
      <w:r w:rsidRPr="001D0F3E">
        <w:rPr>
          <w:rStyle w:val="IntenseEmphasis"/>
          <w:rFonts w:ascii="Cambria" w:eastAsiaTheme="majorEastAsia" w:hAnsi="Cambria"/>
          <w:bCs/>
          <w:i w:val="0"/>
          <w:iCs w:val="0"/>
          <w:color w:val="auto"/>
          <w:sz w:val="20"/>
          <w:szCs w:val="20"/>
        </w:rPr>
        <w:t>Uveďte ďalšie informácie k žiadosti alebo informácie, ktoré sú relevantné z hľadiska posúdenia vhodnosti posudzovanej osoby:</w:t>
      </w:r>
    </w:p>
    <w:p w14:paraId="76027D2B" w14:textId="77777777" w:rsidR="00B47346" w:rsidRPr="001D0F3E" w:rsidRDefault="00B47346" w:rsidP="00B47346">
      <w:pPr>
        <w:jc w:val="both"/>
        <w:rPr>
          <w:rStyle w:val="IntenseEmphasis"/>
          <w:rFonts w:ascii="Cambria" w:eastAsiaTheme="majorEastAsia" w:hAnsi="Cambria"/>
          <w:bCs/>
          <w:i w:val="0"/>
          <w:iCs w:val="0"/>
          <w:color w:val="auto"/>
          <w:sz w:val="20"/>
          <w:szCs w:val="20"/>
        </w:rPr>
      </w:pPr>
    </w:p>
    <w:sdt>
      <w:sdtPr>
        <w:rPr>
          <w:rStyle w:val="IntenseEmphasis"/>
          <w:rFonts w:ascii="Cambria" w:eastAsiaTheme="majorEastAsia" w:hAnsi="Cambria"/>
          <w:bCs/>
          <w:color w:val="8496B0" w:themeColor="text2" w:themeTint="99"/>
          <w:sz w:val="20"/>
          <w:szCs w:val="20"/>
          <w:shd w:val="clear" w:color="auto" w:fill="E1F3FF"/>
          <w:vertAlign w:val="superscript"/>
        </w:rPr>
        <w:id w:val="82734510"/>
        <w:placeholder>
          <w:docPart w:val="7D8AE46DEFF049389ED23D07C44267CA"/>
        </w:placeholder>
        <w:showingPlcHdr/>
      </w:sdtPr>
      <w:sdtContent>
        <w:p w14:paraId="5888C937" w14:textId="77777777" w:rsidR="00B47346" w:rsidRPr="004F319F"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4F319F">
            <w:rPr>
              <w:rStyle w:val="IntenseEmphasis"/>
              <w:rFonts w:ascii="Cambria" w:eastAsiaTheme="majorEastAsia" w:hAnsi="Cambria"/>
              <w:bCs/>
              <w:color w:val="8496B0" w:themeColor="text2" w:themeTint="99"/>
              <w:sz w:val="20"/>
              <w:szCs w:val="20"/>
              <w:u w:val="single"/>
              <w:shd w:val="clear" w:color="auto" w:fill="E1F3FF"/>
            </w:rPr>
            <w:t>Vypĺňa sa vo vzťahu k členovi orgánu dohliadaného subjektu a osobe zastávajúcej kľúčovú funkciu.</w:t>
          </w:r>
        </w:p>
      </w:sdtContent>
    </w:sdt>
    <w:p w14:paraId="129C20B8" w14:textId="77777777" w:rsidR="00B47346" w:rsidRPr="001D0F3E" w:rsidRDefault="00B47346" w:rsidP="00B47346">
      <w:pPr>
        <w:jc w:val="both"/>
        <w:rPr>
          <w:rStyle w:val="IntenseEmphasis"/>
          <w:rFonts w:ascii="Cambria" w:eastAsiaTheme="majorEastAsia" w:hAnsi="Cambria"/>
          <w:bCs/>
          <w:i w:val="0"/>
          <w:iCs w:val="0"/>
          <w:color w:val="auto"/>
          <w:sz w:val="20"/>
          <w:szCs w:val="20"/>
        </w:rPr>
      </w:pPr>
    </w:p>
    <w:p w14:paraId="0A9FEF3D" w14:textId="77777777" w:rsidR="00B47346" w:rsidRPr="001D0F3E" w:rsidRDefault="00B47346" w:rsidP="00B47346">
      <w:pPr>
        <w:jc w:val="both"/>
        <w:rPr>
          <w:rStyle w:val="IntenseEmphasis"/>
          <w:rFonts w:ascii="Cambria" w:eastAsiaTheme="majorEastAsia" w:hAnsi="Cambria"/>
          <w:b/>
          <w:bCs/>
          <w:i w:val="0"/>
          <w:iCs w:val="0"/>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6E54263E" w14:textId="77777777" w:rsidTr="00BF59BA">
        <w:tc>
          <w:tcPr>
            <w:tcW w:w="9062" w:type="dxa"/>
            <w:shd w:val="clear" w:color="auto" w:fill="D9D9D9" w:themeFill="background1" w:themeFillShade="D9"/>
          </w:tcPr>
          <w:p w14:paraId="34A9BA12" w14:textId="77777777" w:rsidR="00B47346" w:rsidRPr="001D0F3E" w:rsidRDefault="00B47346" w:rsidP="00BF59BA">
            <w:pPr>
              <w:jc w:val="both"/>
              <w:rPr>
                <w:rStyle w:val="IntenseEmphasis"/>
                <w:rFonts w:ascii="Cambria" w:eastAsiaTheme="majorEastAsia" w:hAnsi="Cambria"/>
                <w:b/>
                <w:bCs/>
                <w:i w:val="0"/>
                <w:iCs w:val="0"/>
                <w:color w:val="auto"/>
                <w:sz w:val="20"/>
                <w:szCs w:val="20"/>
              </w:rPr>
            </w:pPr>
            <w:r w:rsidRPr="001D0F3E">
              <w:rPr>
                <w:rFonts w:ascii="Cambria" w:hAnsi="Cambria"/>
                <w:b/>
                <w:sz w:val="20"/>
                <w:szCs w:val="20"/>
              </w:rPr>
              <w:t>ČASŤ K – ZÁVER INTERNÉHO POSÚDENIA</w:t>
            </w:r>
          </w:p>
        </w:tc>
      </w:tr>
    </w:tbl>
    <w:p w14:paraId="2D4C1355" w14:textId="77777777" w:rsidR="00B47346" w:rsidRPr="001D0F3E" w:rsidRDefault="00B47346" w:rsidP="00B47346">
      <w:pPr>
        <w:jc w:val="both"/>
        <w:rPr>
          <w:rFonts w:ascii="Cambria" w:hAnsi="Cambria"/>
          <w:bCs/>
          <w:sz w:val="20"/>
          <w:szCs w:val="20"/>
        </w:rPr>
      </w:pPr>
    </w:p>
    <w:p w14:paraId="5A8E72A1" w14:textId="77777777" w:rsidR="00B47346" w:rsidRPr="001D0F3E" w:rsidRDefault="00B47346" w:rsidP="00B47346">
      <w:pPr>
        <w:pStyle w:val="ListParagraph"/>
        <w:numPr>
          <w:ilvl w:val="0"/>
          <w:numId w:val="22"/>
        </w:numPr>
        <w:ind w:left="284" w:hanging="284"/>
        <w:jc w:val="both"/>
        <w:rPr>
          <w:rFonts w:ascii="Cambria" w:hAnsi="Cambria"/>
          <w:b/>
          <w:sz w:val="20"/>
          <w:szCs w:val="20"/>
        </w:rPr>
      </w:pPr>
      <w:r w:rsidRPr="001D0F3E">
        <w:rPr>
          <w:rFonts w:ascii="Cambria" w:hAnsi="Cambria"/>
          <w:b/>
          <w:sz w:val="20"/>
          <w:szCs w:val="20"/>
        </w:rPr>
        <w:t>ZÁVER POSÚDENIA INDIVIDUÁLNEJ VHODNOSTI POSUDZOVANEJ OSOBY</w:t>
      </w:r>
    </w:p>
    <w:p w14:paraId="25D060A8" w14:textId="77777777" w:rsidR="00B47346" w:rsidRPr="001D0F3E" w:rsidRDefault="00B47346" w:rsidP="00B47346">
      <w:pPr>
        <w:jc w:val="both"/>
        <w:rPr>
          <w:rFonts w:ascii="Cambria" w:hAnsi="Cambria"/>
          <w:b/>
          <w:sz w:val="20"/>
          <w:szCs w:val="20"/>
        </w:rPr>
      </w:pPr>
    </w:p>
    <w:sdt>
      <w:sdtPr>
        <w:rPr>
          <w:rStyle w:val="IntenseEmphasis"/>
          <w:rFonts w:ascii="Cambria" w:eastAsiaTheme="majorEastAsia" w:hAnsi="Cambria"/>
          <w:bCs/>
          <w:color w:val="8496B0" w:themeColor="text2" w:themeTint="99"/>
          <w:sz w:val="20"/>
          <w:szCs w:val="20"/>
          <w:vertAlign w:val="superscript"/>
        </w:rPr>
        <w:id w:val="-378094374"/>
        <w:placeholder>
          <w:docPart w:val="4504BDA511EF478FB67447E0FC00F2E2"/>
        </w:placeholder>
        <w:showingPlcHdr/>
      </w:sdtPr>
      <w:sdtContent>
        <w:p w14:paraId="4618E286"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Vypĺňa sa vo vzťahu k členovi orgánu dohliadaného subjektu a osobe zastávajúcej kľúčovú funkciu.</w:t>
          </w:r>
        </w:p>
        <w:p w14:paraId="43B7122F"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rPr>
          </w:pPr>
        </w:p>
        <w:p w14:paraId="6141774E" w14:textId="77777777" w:rsidR="00B47346" w:rsidRPr="004F319F" w:rsidRDefault="00B47346" w:rsidP="00B47346">
          <w:pPr>
            <w:shd w:val="clear" w:color="auto" w:fill="E1F3FF"/>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Posúdenie musí obsahovať záver a odôvodnenie dohliadaného subjektu, že posudzovaná osoba je vhodná pre danú funkciu s ohľadom na jej úlohu a povinnosti.</w:t>
          </w:r>
        </w:p>
      </w:sdtContent>
    </w:sdt>
    <w:p w14:paraId="278ACA32" w14:textId="77777777" w:rsidR="00B47346" w:rsidRPr="001D0F3E" w:rsidRDefault="00B47346" w:rsidP="00B47346">
      <w:pPr>
        <w:pBdr>
          <w:top w:val="single" w:sz="18" w:space="1" w:color="D9D9D9" w:themeColor="background1" w:themeShade="D9"/>
        </w:pBdr>
        <w:jc w:val="both"/>
        <w:rPr>
          <w:rStyle w:val="IntenseEmphasis"/>
          <w:rFonts w:ascii="Cambria" w:eastAsiaTheme="majorEastAsia" w:hAnsi="Cambria"/>
          <w:b/>
          <w:bCs/>
          <w:i w:val="0"/>
          <w:iCs w:val="0"/>
          <w:color w:val="auto"/>
          <w:sz w:val="20"/>
          <w:szCs w:val="20"/>
        </w:rPr>
      </w:pPr>
    </w:p>
    <w:p w14:paraId="127BB85C" w14:textId="77777777" w:rsidR="00B47346" w:rsidRPr="001D0F3E" w:rsidRDefault="00B47346" w:rsidP="00B47346">
      <w:pPr>
        <w:pStyle w:val="ListParagraph"/>
        <w:numPr>
          <w:ilvl w:val="0"/>
          <w:numId w:val="22"/>
        </w:numPr>
        <w:ind w:left="284" w:hanging="284"/>
        <w:jc w:val="both"/>
        <w:rPr>
          <w:rFonts w:ascii="Cambria" w:hAnsi="Cambria"/>
          <w:b/>
          <w:bCs/>
          <w:sz w:val="20"/>
          <w:szCs w:val="20"/>
        </w:rPr>
      </w:pPr>
      <w:r w:rsidRPr="001D0F3E">
        <w:rPr>
          <w:rFonts w:ascii="Cambria" w:hAnsi="Cambria"/>
          <w:b/>
          <w:bCs/>
          <w:sz w:val="20"/>
          <w:szCs w:val="20"/>
        </w:rPr>
        <w:t>ZÁVER POSÚDENIA KOLEKTÍVNEJ VHODNOSTI</w:t>
      </w:r>
    </w:p>
    <w:sdt>
      <w:sdtPr>
        <w:rPr>
          <w:rStyle w:val="IntenseEmphasis"/>
          <w:rFonts w:ascii="Cambria" w:eastAsiaTheme="majorEastAsia" w:hAnsi="Cambria"/>
          <w:bCs/>
          <w:color w:val="8496B0" w:themeColor="text2" w:themeTint="99"/>
          <w:sz w:val="20"/>
          <w:szCs w:val="20"/>
          <w:vertAlign w:val="superscript"/>
        </w:rPr>
        <w:id w:val="337509183"/>
        <w:placeholder>
          <w:docPart w:val="E97F778D25CD47E3AE7B7E9ACF8871E6"/>
        </w:placeholder>
        <w:showingPlcHdr/>
      </w:sdtPr>
      <w:sdtContent>
        <w:p w14:paraId="2F5C4CE2"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u w:val="single"/>
            </w:rPr>
          </w:pPr>
          <w:r w:rsidRPr="001D0F3E">
            <w:rPr>
              <w:rStyle w:val="IntenseEmphasis"/>
              <w:rFonts w:ascii="Cambria" w:eastAsiaTheme="majorEastAsia" w:hAnsi="Cambria"/>
              <w:bCs/>
              <w:color w:val="8496B0" w:themeColor="text2" w:themeTint="99"/>
              <w:sz w:val="20"/>
              <w:szCs w:val="20"/>
              <w:u w:val="single"/>
            </w:rPr>
            <w:t>Vypĺňa sa vo vzťahu k členovi orgánu dohliadaného subjektu.</w:t>
          </w:r>
        </w:p>
        <w:p w14:paraId="02FE3B12" w14:textId="77777777" w:rsidR="00B47346" w:rsidRPr="001D0F3E" w:rsidRDefault="00B47346" w:rsidP="00B47346">
          <w:pPr>
            <w:shd w:val="clear" w:color="auto" w:fill="E1F3FF"/>
            <w:jc w:val="both"/>
            <w:rPr>
              <w:rStyle w:val="IntenseEmphasis"/>
              <w:rFonts w:ascii="Cambria" w:eastAsiaTheme="majorEastAsia" w:hAnsi="Cambria"/>
              <w:bCs/>
              <w:color w:val="8496B0" w:themeColor="text2" w:themeTint="99"/>
              <w:sz w:val="20"/>
              <w:szCs w:val="20"/>
            </w:rPr>
          </w:pPr>
        </w:p>
        <w:p w14:paraId="6E2CC128" w14:textId="77777777" w:rsidR="00B47346" w:rsidRPr="004F319F" w:rsidRDefault="00B47346" w:rsidP="00B47346">
          <w:pPr>
            <w:shd w:val="clear" w:color="auto" w:fill="E1F3FF"/>
            <w:jc w:val="both"/>
            <w:rPr>
              <w:rStyle w:val="IntenseEmphasis"/>
              <w:rFonts w:ascii="Cambria" w:eastAsiaTheme="majorEastAsia" w:hAnsi="Cambria"/>
              <w:bCs/>
              <w:color w:val="8496B0" w:themeColor="text2" w:themeTint="99"/>
              <w:sz w:val="20"/>
              <w:szCs w:val="20"/>
            </w:rPr>
          </w:pPr>
          <w:r w:rsidRPr="001D0F3E">
            <w:rPr>
              <w:rStyle w:val="IntenseEmphasis"/>
              <w:rFonts w:ascii="Cambria" w:eastAsiaTheme="majorEastAsia" w:hAnsi="Cambria"/>
              <w:bCs/>
              <w:color w:val="8496B0" w:themeColor="text2" w:themeTint="99"/>
              <w:sz w:val="20"/>
              <w:szCs w:val="20"/>
            </w:rPr>
            <w:t>Posúdenie musí obsahovať vyhodnotenie toho akým spôsobom posudzovaná osoba prispieva ku  kolektívnej vhodnosti orgánu dohliadaného subjektu.</w:t>
          </w:r>
        </w:p>
      </w:sdtContent>
    </w:sdt>
    <w:p w14:paraId="45FB0E66" w14:textId="77777777" w:rsidR="00B47346" w:rsidRPr="001D0F3E" w:rsidRDefault="00B47346" w:rsidP="00B47346">
      <w:pPr>
        <w:rPr>
          <w:rStyle w:val="IntenseEmphasis"/>
          <w:rFonts w:ascii="Cambria" w:eastAsiaTheme="majorEastAsia" w:hAnsi="Cambria"/>
          <w:bCs/>
          <w:color w:val="auto"/>
          <w:sz w:val="20"/>
          <w:szCs w:val="20"/>
        </w:rPr>
      </w:pPr>
    </w:p>
    <w:p w14:paraId="4B643AFE" w14:textId="77777777" w:rsidR="00B47346" w:rsidRPr="001D0F3E" w:rsidRDefault="00B47346" w:rsidP="00B47346">
      <w:pPr>
        <w:rPr>
          <w:rStyle w:val="IntenseEmphasis"/>
          <w:rFonts w:ascii="Cambria" w:eastAsiaTheme="majorEastAsia" w:hAnsi="Cambria"/>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2"/>
      </w:tblGrid>
      <w:tr w:rsidR="00B47346" w:rsidRPr="001D0F3E" w14:paraId="0114DE9E" w14:textId="77777777" w:rsidTr="00BF59BA">
        <w:tc>
          <w:tcPr>
            <w:tcW w:w="9062" w:type="dxa"/>
            <w:shd w:val="clear" w:color="auto" w:fill="D9D9D9" w:themeFill="background1" w:themeFillShade="D9"/>
          </w:tcPr>
          <w:p w14:paraId="5F37F73E" w14:textId="77777777" w:rsidR="00B47346" w:rsidRPr="001D0F3E" w:rsidRDefault="00B47346" w:rsidP="00BF59BA">
            <w:pPr>
              <w:rPr>
                <w:rStyle w:val="IntenseEmphasis"/>
                <w:rFonts w:ascii="Cambria" w:eastAsiaTheme="majorEastAsia" w:hAnsi="Cambria"/>
                <w:b/>
                <w:i w:val="0"/>
                <w:iCs w:val="0"/>
                <w:color w:val="auto"/>
                <w:sz w:val="20"/>
                <w:szCs w:val="20"/>
              </w:rPr>
            </w:pPr>
            <w:r w:rsidRPr="001D0F3E">
              <w:rPr>
                <w:rStyle w:val="IntenseEmphasis"/>
                <w:rFonts w:ascii="Cambria" w:eastAsiaTheme="majorEastAsia" w:hAnsi="Cambria"/>
                <w:b/>
                <w:i w:val="0"/>
                <w:iCs w:val="0"/>
                <w:color w:val="auto"/>
                <w:sz w:val="20"/>
                <w:szCs w:val="20"/>
              </w:rPr>
              <w:t>PODPIS</w:t>
            </w:r>
          </w:p>
        </w:tc>
      </w:tr>
    </w:tbl>
    <w:p w14:paraId="18AD05C1" w14:textId="77777777" w:rsidR="00B47346" w:rsidRPr="001D0F3E" w:rsidRDefault="00B47346" w:rsidP="00B47346">
      <w:pPr>
        <w:rPr>
          <w:rStyle w:val="IntenseEmphasis"/>
          <w:rFonts w:ascii="Cambria" w:eastAsiaTheme="majorEastAsia" w:hAnsi="Cambria"/>
          <w:bCs/>
          <w:color w:val="auto"/>
          <w:sz w:val="20"/>
          <w:szCs w:val="20"/>
        </w:rPr>
      </w:pPr>
    </w:p>
    <w:p w14:paraId="40C272FD" w14:textId="77777777" w:rsidR="00B47346" w:rsidRPr="001D0F3E" w:rsidRDefault="00B47346" w:rsidP="00B47346">
      <w:pPr>
        <w:rPr>
          <w:rFonts w:ascii="Cambria" w:eastAsia="Calibri" w:hAnsi="Cambria"/>
          <w:sz w:val="20"/>
          <w:szCs w:val="20"/>
        </w:rPr>
        <w:sectPr w:rsidR="00B47346" w:rsidRPr="001D0F3E" w:rsidSect="00F3165D">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pPr>
    </w:p>
    <w:p w14:paraId="7EC229E3" w14:textId="77777777" w:rsidR="00B47346" w:rsidRPr="001D0F3E" w:rsidRDefault="00B47346" w:rsidP="00B47346">
      <w:pPr>
        <w:rPr>
          <w:rFonts w:ascii="Cambria" w:eastAsia="Calibri" w:hAnsi="Cambria"/>
          <w:sz w:val="20"/>
          <w:szCs w:val="20"/>
        </w:rPr>
      </w:pPr>
      <w:r w:rsidRPr="001D0F3E">
        <w:rPr>
          <w:rFonts w:ascii="Cambria" w:eastAsia="Calibri" w:hAnsi="Cambria"/>
          <w:sz w:val="20"/>
          <w:szCs w:val="20"/>
        </w:rPr>
        <w:t>Meno a priezvisko osoby, ktorý vypracovala záznam o internom posúdení:</w:t>
      </w:r>
    </w:p>
    <w:sdt>
      <w:sdtPr>
        <w:rPr>
          <w:rFonts w:ascii="Cambria" w:hAnsi="Cambria"/>
          <w:b/>
          <w:bCs/>
          <w:color w:val="8496B0" w:themeColor="text2" w:themeTint="99"/>
          <w:sz w:val="20"/>
          <w:szCs w:val="20"/>
          <w:shd w:val="clear" w:color="auto" w:fill="BBE3FF" w:themeFill="accent1" w:themeFillTint="33"/>
        </w:rPr>
        <w:id w:val="987131776"/>
        <w:placeholder>
          <w:docPart w:val="096113B1AF1B4BF1A914FECACC50D19D"/>
        </w:placeholder>
        <w:showingPlcHdr/>
        <w:text/>
      </w:sdtPr>
      <w:sdtContent>
        <w:p w14:paraId="79CDE70B" w14:textId="77777777" w:rsidR="00B47346" w:rsidRPr="001D0F3E" w:rsidRDefault="00B47346" w:rsidP="00B47346">
          <w:pPr>
            <w:rPr>
              <w:rFonts w:ascii="Cambria" w:hAnsi="Cambria"/>
              <w:b/>
              <w:bCs/>
              <w:sz w:val="20"/>
              <w:szCs w:val="20"/>
              <w:shd w:val="clear" w:color="auto" w:fill="BBE3FF" w:themeFill="accent1" w:themeFillTint="33"/>
            </w:rPr>
          </w:pPr>
          <w:r w:rsidRPr="001D0F3E">
            <w:rPr>
              <w:rStyle w:val="PlaceholderText"/>
              <w:rFonts w:ascii="Cambria" w:eastAsiaTheme="minorHAnsi" w:hAnsi="Cambria"/>
              <w:color w:val="8496B0" w:themeColor="text2" w:themeTint="99"/>
              <w:sz w:val="20"/>
              <w:szCs w:val="20"/>
              <w:shd w:val="clear" w:color="auto" w:fill="BBE3FF" w:themeFill="accent1" w:themeFillTint="33"/>
            </w:rPr>
            <w:t xml:space="preserve">Meno </w:t>
          </w:r>
          <w:r>
            <w:rPr>
              <w:rStyle w:val="PlaceholderText"/>
              <w:rFonts w:ascii="Cambria" w:eastAsiaTheme="minorHAnsi" w:hAnsi="Cambria"/>
              <w:color w:val="8496B0" w:themeColor="text2" w:themeTint="99"/>
              <w:sz w:val="20"/>
              <w:szCs w:val="20"/>
              <w:shd w:val="clear" w:color="auto" w:fill="BBE3FF" w:themeFill="accent1" w:themeFillTint="33"/>
            </w:rPr>
            <w:t xml:space="preserve">a </w:t>
          </w:r>
          <w:r w:rsidRPr="001D0F3E">
            <w:rPr>
              <w:rStyle w:val="PlaceholderText"/>
              <w:rFonts w:ascii="Cambria" w:eastAsiaTheme="minorHAnsi" w:hAnsi="Cambria"/>
              <w:color w:val="8496B0" w:themeColor="text2" w:themeTint="99"/>
              <w:sz w:val="20"/>
              <w:szCs w:val="20"/>
              <w:shd w:val="clear" w:color="auto" w:fill="BBE3FF" w:themeFill="accent1" w:themeFillTint="33"/>
            </w:rPr>
            <w:t>Priezvisko</w:t>
          </w:r>
        </w:p>
      </w:sdtContent>
    </w:sdt>
    <w:p w14:paraId="6B257B51" w14:textId="77777777" w:rsidR="00B47346" w:rsidRPr="001D0F3E" w:rsidRDefault="00B47346" w:rsidP="00B47346">
      <w:pPr>
        <w:rPr>
          <w:rFonts w:ascii="Cambria" w:hAnsi="Cambria"/>
          <w:b/>
          <w:bCs/>
          <w:sz w:val="20"/>
          <w:szCs w:val="20"/>
          <w:shd w:val="clear" w:color="auto" w:fill="BBE3FF" w:themeFill="accent1" w:themeFillTint="33"/>
        </w:rPr>
      </w:pPr>
      <w:r w:rsidRPr="001D0F3E">
        <w:rPr>
          <w:rFonts w:ascii="Cambria" w:eastAsia="Calibri" w:hAnsi="Cambria"/>
          <w:sz w:val="20"/>
          <w:szCs w:val="20"/>
        </w:rPr>
        <w:t>Dátum:</w:t>
      </w:r>
    </w:p>
    <w:p w14:paraId="23A84120" w14:textId="73868A4E" w:rsidR="00BC16E9" w:rsidRDefault="00000000">
      <w:pPr>
        <w:spacing w:after="120" w:line="276" w:lineRule="auto"/>
        <w:rPr>
          <w:rFonts w:ascii="Cambria" w:hAnsi="Cambria"/>
          <w:color w:val="8496B0" w:themeColor="text2" w:themeTint="99"/>
          <w:sz w:val="20"/>
          <w:szCs w:val="20"/>
          <w:shd w:val="clear" w:color="auto" w:fill="BBE3FF" w:themeFill="accent1" w:themeFillTint="33"/>
        </w:rPr>
      </w:pPr>
      <w:sdt>
        <w:sdtPr>
          <w:rPr>
            <w:rFonts w:ascii="Cambria" w:hAnsi="Cambria"/>
            <w:color w:val="8496B0" w:themeColor="text2" w:themeTint="99"/>
            <w:sz w:val="20"/>
            <w:szCs w:val="20"/>
            <w:shd w:val="clear" w:color="auto" w:fill="BBE3FF" w:themeFill="accent1" w:themeFillTint="33"/>
          </w:rPr>
          <w:id w:val="349843682"/>
          <w:placeholder>
            <w:docPart w:val="59362882F459494183B8EF9ED7A64CFE"/>
          </w:placeholder>
          <w:date>
            <w:dateFormat w:val="d. M. yyyy"/>
            <w:lid w:val="sk-SK"/>
            <w:storeMappedDataAs w:val="dateTime"/>
            <w:calendar w:val="gregorian"/>
          </w:date>
        </w:sdtPr>
        <w:sdtContent>
          <w:r w:rsidR="00B47346" w:rsidRPr="001D0F3E">
            <w:rPr>
              <w:rFonts w:ascii="Cambria" w:hAnsi="Cambria"/>
              <w:color w:val="8496B0" w:themeColor="text2" w:themeTint="99"/>
              <w:sz w:val="20"/>
              <w:szCs w:val="20"/>
              <w:shd w:val="clear" w:color="auto" w:fill="BBE3FF" w:themeFill="accent1" w:themeFillTint="33"/>
            </w:rPr>
            <w:t>Vyberte dátum</w:t>
          </w:r>
        </w:sdtContent>
      </w:sdt>
    </w:p>
    <w:sectPr w:rsidR="00BC16E9" w:rsidSect="00F3165D">
      <w:headerReference w:type="default" r:id="rId9"/>
      <w:footerReference w:type="default" r:id="rId10"/>
      <w:type w:val="continuous"/>
      <w:pgSz w:w="11906" w:h="16838"/>
      <w:pgMar w:top="1417" w:right="1417" w:bottom="1417" w:left="1417" w:header="708" w:footer="708" w:gutter="0"/>
      <w:pgBorders>
        <w:top w:val="single" w:sz="18" w:space="0" w:color="D9D9D9"/>
        <w:left w:val="single" w:sz="18" w:space="0" w:color="D9D9D9"/>
        <w:bottom w:val="single" w:sz="18" w:space="0" w:color="D9D9D9"/>
        <w:right w:val="single" w:sz="18" w:space="0" w:color="D9D9D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38AB" w14:textId="77777777" w:rsidR="00AD4CE3" w:rsidRDefault="00AD4CE3" w:rsidP="0009480D">
      <w:r>
        <w:separator/>
      </w:r>
    </w:p>
  </w:endnote>
  <w:endnote w:type="continuationSeparator" w:id="0">
    <w:p w14:paraId="124D07DE" w14:textId="77777777" w:rsidR="00AD4CE3" w:rsidRDefault="00AD4CE3"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ndnya">
    <w:panose1 w:val="00000400000000000000"/>
    <w:charset w:val="01"/>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305479"/>
      <w:docPartObj>
        <w:docPartGallery w:val="Page Numbers (Bottom of Page)"/>
        <w:docPartUnique/>
      </w:docPartObj>
    </w:sdtPr>
    <w:sdtContent>
      <w:p w14:paraId="3345D804" w14:textId="77777777" w:rsidR="00B47346" w:rsidRDefault="00B47346">
        <w:pPr>
          <w:pStyle w:val="Footer"/>
          <w:jc w:val="center"/>
        </w:pPr>
        <w:r>
          <w:fldChar w:fldCharType="begin"/>
        </w:r>
        <w:r>
          <w:instrText>PAGE   \* MERGEFORMAT</w:instrText>
        </w:r>
        <w:r>
          <w:fldChar w:fldCharType="separate"/>
        </w:r>
        <w:r>
          <w:t>2</w:t>
        </w:r>
        <w:r>
          <w:fldChar w:fldCharType="end"/>
        </w:r>
      </w:p>
    </w:sdtContent>
  </w:sdt>
  <w:p w14:paraId="197CEEF7" w14:textId="77777777" w:rsidR="00B47346" w:rsidRDefault="00B47346" w:rsidP="0009480D">
    <w:pPr>
      <w:pStyle w:val="Patic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8CAA" w14:textId="627601CA" w:rsidR="003C25E6" w:rsidRDefault="003C25E6">
    <w:pPr>
      <w:pStyle w:val="Footer"/>
      <w:jc w:val="center"/>
    </w:pPr>
  </w:p>
  <w:p w14:paraId="1B6B0052" w14:textId="77777777" w:rsidR="003C25E6" w:rsidRDefault="003C25E6"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2F60B" w14:textId="77777777" w:rsidR="00AD4CE3" w:rsidRDefault="00AD4CE3" w:rsidP="0009480D">
      <w:r>
        <w:separator/>
      </w:r>
    </w:p>
  </w:footnote>
  <w:footnote w:type="continuationSeparator" w:id="0">
    <w:p w14:paraId="44C93196" w14:textId="77777777" w:rsidR="00AD4CE3" w:rsidRDefault="00AD4CE3" w:rsidP="0009480D">
      <w:r>
        <w:continuationSeparator/>
      </w:r>
    </w:p>
  </w:footnote>
  <w:footnote w:id="1">
    <w:p w14:paraId="039FB827" w14:textId="77777777" w:rsidR="00B47346" w:rsidRPr="001C26C8" w:rsidRDefault="00B47346" w:rsidP="00B47346">
      <w:pPr>
        <w:pStyle w:val="FootnoteText"/>
        <w:jc w:val="both"/>
        <w:rPr>
          <w:rFonts w:ascii="Cambria" w:hAnsi="Cambria"/>
          <w:sz w:val="18"/>
          <w:szCs w:val="18"/>
        </w:rPr>
      </w:pPr>
      <w:r w:rsidRPr="001C26C8">
        <w:rPr>
          <w:rFonts w:ascii="Cambria" w:hAnsi="Cambria"/>
          <w:sz w:val="18"/>
          <w:szCs w:val="18"/>
          <w:vertAlign w:val="superscript"/>
        </w:rPr>
        <w:footnoteRef/>
      </w:r>
      <w:r w:rsidRPr="001C26C8">
        <w:rPr>
          <w:rFonts w:ascii="Cambria" w:hAnsi="Cambria"/>
          <w:sz w:val="18"/>
          <w:szCs w:val="18"/>
          <w:vertAlign w:val="superscript"/>
        </w:rPr>
        <w:t xml:space="preserve"> </w:t>
      </w:r>
      <w:r w:rsidRPr="001C26C8">
        <w:rPr>
          <w:rFonts w:ascii="Cambria" w:hAnsi="Cambria"/>
          <w:sz w:val="18"/>
          <w:szCs w:val="18"/>
        </w:rPr>
        <w:t>Nariadenie Európskej centrálnej banky (EÚ) č. 468/2014 zo 16. apríla 2014 o rámci pre spoluprácu v rámci jednotného mechanizmu dohľadu medzi Európskou centrálnou bankou, príslušnými vnútroštátnymi orgánmi a určenými vnútroštátnymi orgánmi (nariadenie o rámci JMD) (ECB/2014/17)</w:t>
      </w:r>
    </w:p>
  </w:footnote>
  <w:footnote w:id="2">
    <w:p w14:paraId="216870AF" w14:textId="77777777" w:rsidR="00B47346" w:rsidRPr="001C26C8" w:rsidRDefault="00B47346" w:rsidP="00B47346">
      <w:pPr>
        <w:pStyle w:val="FootnoteText"/>
        <w:jc w:val="both"/>
        <w:rPr>
          <w:rFonts w:ascii="Cambria" w:hAnsi="Cambria"/>
          <w:sz w:val="18"/>
          <w:szCs w:val="18"/>
        </w:rPr>
      </w:pPr>
      <w:r w:rsidRPr="001C26C8">
        <w:rPr>
          <w:rFonts w:ascii="Cambria" w:hAnsi="Cambria"/>
          <w:sz w:val="18"/>
          <w:szCs w:val="18"/>
          <w:vertAlign w:val="superscript"/>
        </w:rPr>
        <w:footnoteRef/>
      </w:r>
      <w:r w:rsidRPr="001C26C8">
        <w:rPr>
          <w:rFonts w:ascii="Cambria" w:hAnsi="Cambria"/>
          <w:sz w:val="18"/>
          <w:szCs w:val="18"/>
        </w:rPr>
        <w:t xml:space="preserve"> uveďte a opíšte všetky relevantné informácie, vrátane vyhodnotenia splnenia danej požiadavky na vhodnosť bankou a v prípade zistenia nedostatkov, uveďte aj opatrenia prijaté na ich odstránenie, resp. zmiernenie</w:t>
      </w:r>
    </w:p>
  </w:footnote>
  <w:footnote w:id="3">
    <w:p w14:paraId="3EB7AC1C" w14:textId="77777777" w:rsidR="00B47346" w:rsidRPr="001C26C8" w:rsidRDefault="00B47346" w:rsidP="00B47346">
      <w:pPr>
        <w:pStyle w:val="FootnoteText"/>
        <w:jc w:val="both"/>
        <w:rPr>
          <w:rFonts w:ascii="Cambria" w:hAnsi="Cambria"/>
          <w:sz w:val="18"/>
          <w:szCs w:val="18"/>
        </w:rPr>
      </w:pPr>
      <w:r w:rsidRPr="001C26C8">
        <w:rPr>
          <w:rFonts w:ascii="Cambria" w:hAnsi="Cambria"/>
          <w:sz w:val="18"/>
          <w:szCs w:val="18"/>
          <w:vertAlign w:val="superscript"/>
        </w:rPr>
        <w:footnoteRef/>
      </w:r>
      <w:r w:rsidRPr="001C26C8">
        <w:rPr>
          <w:rFonts w:ascii="Cambria" w:hAnsi="Cambria"/>
          <w:sz w:val="18"/>
          <w:szCs w:val="18"/>
        </w:rPr>
        <w:t xml:space="preserve"> podľa čl. 9 ods. 5 metodického usmernenia; Hierarchickú úroveň pozície je možné vyjadriť napr. vo vzťahu k úrovni podriadenosti štatutárnemu orgánu (B-1, B-2 a pod.)</w:t>
      </w:r>
    </w:p>
  </w:footnote>
  <w:footnote w:id="4">
    <w:p w14:paraId="27529367" w14:textId="77777777" w:rsidR="00B47346" w:rsidRPr="001C26C8" w:rsidRDefault="00B47346" w:rsidP="00B47346">
      <w:pPr>
        <w:pStyle w:val="FootnoteText"/>
        <w:jc w:val="both"/>
        <w:rPr>
          <w:rFonts w:ascii="Cambria" w:hAnsi="Cambria"/>
          <w:sz w:val="18"/>
          <w:szCs w:val="18"/>
        </w:rPr>
      </w:pPr>
      <w:r w:rsidRPr="001C26C8">
        <w:rPr>
          <w:rFonts w:ascii="Cambria" w:hAnsi="Cambria"/>
          <w:sz w:val="18"/>
          <w:szCs w:val="18"/>
          <w:vertAlign w:val="superscript"/>
        </w:rPr>
        <w:footnoteRef/>
      </w:r>
      <w:r w:rsidRPr="001C26C8">
        <w:rPr>
          <w:rFonts w:ascii="Cambria" w:hAnsi="Cambria"/>
          <w:sz w:val="18"/>
          <w:szCs w:val="18"/>
        </w:rPr>
        <w:t xml:space="preserve">  podľa čl. 9 metodického usmernenia</w:t>
      </w:r>
    </w:p>
  </w:footnote>
  <w:footnote w:id="5">
    <w:p w14:paraId="25ED991B" w14:textId="77777777" w:rsidR="00B47346" w:rsidRPr="00463F3E" w:rsidRDefault="00B47346" w:rsidP="00B47346">
      <w:pPr>
        <w:pStyle w:val="FootnoteText"/>
        <w:jc w:val="both"/>
        <w:rPr>
          <w:rFonts w:asciiTheme="majorHAnsi" w:hAnsiTheme="majorHAnsi"/>
          <w:sz w:val="16"/>
          <w:szCs w:val="16"/>
        </w:rPr>
      </w:pPr>
      <w:r w:rsidRPr="001C26C8">
        <w:rPr>
          <w:rFonts w:ascii="Cambria" w:hAnsi="Cambria"/>
          <w:sz w:val="18"/>
          <w:szCs w:val="18"/>
          <w:vertAlign w:val="superscript"/>
        </w:rPr>
        <w:footnoteRef/>
      </w:r>
      <w:r w:rsidRPr="001C26C8">
        <w:rPr>
          <w:rFonts w:ascii="Cambria" w:hAnsi="Cambria"/>
          <w:sz w:val="18"/>
          <w:szCs w:val="18"/>
        </w:rPr>
        <w:t xml:space="preserve"> podľa čl. 9 ods. 5 metodického usmernenia; Hierarchickú úroveň pozície je možné vyjadriť napr. vo vzťahu k úrovni podriadenosti štatutárnemu orgánu (B-1, B-2 a pod.)</w:t>
      </w:r>
    </w:p>
  </w:footnote>
  <w:footnote w:id="6">
    <w:p w14:paraId="27176D9D" w14:textId="77777777" w:rsidR="00B47346" w:rsidRPr="00463F3E" w:rsidRDefault="00B47346" w:rsidP="00B47346">
      <w:pPr>
        <w:pStyle w:val="FootnoteText"/>
        <w:ind w:left="425"/>
        <w:jc w:val="both"/>
        <w:rPr>
          <w:rFonts w:ascii="Cambria" w:hAnsi="Cambria"/>
          <w:sz w:val="16"/>
          <w:szCs w:val="16"/>
        </w:rPr>
      </w:pPr>
      <w:r w:rsidRPr="00463F3E">
        <w:rPr>
          <w:rStyle w:val="FootnoteReference"/>
          <w:rFonts w:ascii="Cambria" w:eastAsiaTheme="majorEastAsia" w:hAnsi="Cambria"/>
          <w:sz w:val="16"/>
          <w:szCs w:val="16"/>
        </w:rPr>
        <w:footnoteRef/>
      </w:r>
      <w:r w:rsidRPr="00463F3E">
        <w:rPr>
          <w:rFonts w:ascii="Cambria" w:hAnsi="Cambria"/>
          <w:sz w:val="16"/>
          <w:szCs w:val="16"/>
        </w:rPr>
        <w:t xml:space="preserve"> Napr. koncoročný údaj o celkových aktívach v prípade finančného podniku alebo celkový obrat a medzinárodné postavenie v prípade iných subjektov; počet zamestnancov, ak je známy</w:t>
      </w:r>
    </w:p>
  </w:footnote>
  <w:footnote w:id="7">
    <w:p w14:paraId="48D4DA7B" w14:textId="77777777" w:rsidR="00B47346" w:rsidRPr="00463F3E" w:rsidRDefault="00B47346" w:rsidP="00B47346">
      <w:pPr>
        <w:pStyle w:val="FootnoteText"/>
        <w:ind w:left="425"/>
        <w:jc w:val="both"/>
        <w:rPr>
          <w:sz w:val="16"/>
          <w:szCs w:val="16"/>
        </w:rPr>
      </w:pPr>
      <w:r w:rsidRPr="00463F3E">
        <w:rPr>
          <w:rStyle w:val="FootnoteReference"/>
          <w:rFonts w:ascii="Cambria" w:eastAsiaTheme="majorEastAsia" w:hAnsi="Cambria"/>
          <w:sz w:val="16"/>
          <w:szCs w:val="16"/>
        </w:rPr>
        <w:footnoteRef/>
      </w:r>
      <w:r w:rsidRPr="00463F3E">
        <w:rPr>
          <w:rFonts w:ascii="Cambria" w:hAnsi="Cambria"/>
          <w:sz w:val="16"/>
          <w:szCs w:val="16"/>
        </w:rPr>
        <w:t xml:space="preserve"> Uveďte, ktorá výnimka podľa § 25 ods. 14 a 15 zákona o bankách sa vzťahuje na navrhovanú funkciu, ak sa takáto výnimka uplatňuje</w:t>
      </w:r>
    </w:p>
  </w:footnote>
  <w:footnote w:id="8">
    <w:p w14:paraId="28CE6E3C" w14:textId="77777777" w:rsidR="00B47346" w:rsidRPr="001C26C8" w:rsidRDefault="00B47346" w:rsidP="00B47346">
      <w:pPr>
        <w:pStyle w:val="FootnoteText"/>
        <w:jc w:val="both"/>
        <w:rPr>
          <w:rFonts w:ascii="Cambria" w:hAnsi="Cambria"/>
          <w:sz w:val="18"/>
          <w:szCs w:val="18"/>
        </w:rPr>
      </w:pPr>
      <w:r w:rsidRPr="001C26C8">
        <w:rPr>
          <w:rFonts w:ascii="Cambria" w:hAnsi="Cambria"/>
          <w:sz w:val="18"/>
          <w:szCs w:val="18"/>
          <w:vertAlign w:val="superscript"/>
        </w:rPr>
        <w:footnoteRef/>
      </w:r>
      <w:r w:rsidRPr="001C26C8">
        <w:rPr>
          <w:rFonts w:ascii="Cambria" w:hAnsi="Cambria"/>
          <w:sz w:val="18"/>
          <w:szCs w:val="18"/>
        </w:rPr>
        <w:t xml:space="preserve"> uvádzajú sa najmä informácie podľa čl. 10 ods. 2 metodického usmernenia</w:t>
      </w:r>
    </w:p>
  </w:footnote>
  <w:footnote w:id="9">
    <w:p w14:paraId="1267CD90" w14:textId="77777777" w:rsidR="00B47346" w:rsidRPr="00D61A73" w:rsidRDefault="00B47346" w:rsidP="00B47346">
      <w:pPr>
        <w:pStyle w:val="FootnoteText"/>
        <w:jc w:val="both"/>
        <w:rPr>
          <w:rFonts w:ascii="Verdana" w:hAnsi="Verdana"/>
          <w:sz w:val="19"/>
          <w:szCs w:val="19"/>
        </w:rPr>
      </w:pPr>
      <w:r w:rsidRPr="001C26C8">
        <w:rPr>
          <w:rFonts w:ascii="Cambria" w:hAnsi="Cambria"/>
          <w:sz w:val="18"/>
          <w:szCs w:val="18"/>
          <w:vertAlign w:val="superscript"/>
        </w:rPr>
        <w:footnoteRef/>
      </w:r>
      <w:r w:rsidRPr="001C26C8">
        <w:rPr>
          <w:rFonts w:ascii="Cambria" w:hAnsi="Cambria"/>
          <w:sz w:val="18"/>
          <w:szCs w:val="18"/>
        </w:rPr>
        <w:t xml:space="preserve"> napr. bankovníctvo a finančné trhy, právne požiadavky a regulačný rámec, prevencia legalizácie príjmov z trestnej činnosti a financovania terorizmu, strategické plánovanie, znalosť obchodnej stratégie a/alebo obchodného plánu banky a ich realizácie, riadenie rizík (identifikácia, hodnotenie, monitorovanie, kontrola a zmierňovanie hlavných typov rizík), klimatické a environmentálne riziká, účtovníctvo a audit, hodnotenie účinnosti mechanizmov, zabezpečovanie účinného riadenia, dozoru a kontroly, výklad finančných údajov, identifikácia hlavných nedostatkov na základe týchto informácií a primerané kontrolné mechanizmy a opatrenia, poistenie, informačné a komunikačné technológie, vrátane bezpečnostných rizík, ľudské zdroje a iné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ED8F" w14:textId="49EA9122" w:rsidR="00F8446B" w:rsidRDefault="00F8446B" w:rsidP="00B47346">
    <w:pPr>
      <w:pStyle w:val="Header"/>
      <w:jc w:val="right"/>
    </w:pPr>
  </w:p>
  <w:p w14:paraId="23B544B1" w14:textId="77777777" w:rsidR="00F8446B" w:rsidRPr="00CF68E9" w:rsidRDefault="00F8446B" w:rsidP="002F5C67">
    <w:pPr>
      <w:pStyle w:val="Heade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C69"/>
    <w:multiLevelType w:val="hybridMultilevel"/>
    <w:tmpl w:val="FAA8CAB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3906554"/>
    <w:multiLevelType w:val="hybridMultilevel"/>
    <w:tmpl w:val="6248D312"/>
    <w:lvl w:ilvl="0" w:tplc="0AE8B258">
      <w:start w:val="1"/>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575D07"/>
    <w:multiLevelType w:val="hybridMultilevel"/>
    <w:tmpl w:val="DCBCBB2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807798"/>
    <w:multiLevelType w:val="hybridMultilevel"/>
    <w:tmpl w:val="7188FCFA"/>
    <w:lvl w:ilvl="0" w:tplc="041B000F">
      <w:start w:val="1"/>
      <w:numFmt w:val="decimal"/>
      <w:lvlText w:val="%1."/>
      <w:lvlJc w:val="left"/>
      <w:pPr>
        <w:ind w:left="1505" w:hanging="360"/>
      </w:pPr>
    </w:lvl>
    <w:lvl w:ilvl="1" w:tplc="041B0001">
      <w:start w:val="1"/>
      <w:numFmt w:val="bullet"/>
      <w:lvlText w:val=""/>
      <w:lvlJc w:val="left"/>
      <w:pPr>
        <w:ind w:left="2225" w:hanging="360"/>
      </w:pPr>
      <w:rPr>
        <w:rFonts w:ascii="Symbol" w:hAnsi="Symbol" w:hint="default"/>
      </w:rPr>
    </w:lvl>
    <w:lvl w:ilvl="2" w:tplc="041B001B" w:tentative="1">
      <w:start w:val="1"/>
      <w:numFmt w:val="lowerRoman"/>
      <w:lvlText w:val="%3."/>
      <w:lvlJc w:val="right"/>
      <w:pPr>
        <w:ind w:left="2945" w:hanging="180"/>
      </w:pPr>
      <w:rPr>
        <w:rFonts w:cs="Times New Roman"/>
      </w:rPr>
    </w:lvl>
    <w:lvl w:ilvl="3" w:tplc="041B000F" w:tentative="1">
      <w:start w:val="1"/>
      <w:numFmt w:val="decimal"/>
      <w:lvlText w:val="%4."/>
      <w:lvlJc w:val="left"/>
      <w:pPr>
        <w:ind w:left="3665" w:hanging="360"/>
      </w:pPr>
      <w:rPr>
        <w:rFonts w:cs="Times New Roman"/>
      </w:rPr>
    </w:lvl>
    <w:lvl w:ilvl="4" w:tplc="041B0019" w:tentative="1">
      <w:start w:val="1"/>
      <w:numFmt w:val="lowerLetter"/>
      <w:lvlText w:val="%5."/>
      <w:lvlJc w:val="left"/>
      <w:pPr>
        <w:ind w:left="4385" w:hanging="360"/>
      </w:pPr>
      <w:rPr>
        <w:rFonts w:cs="Times New Roman"/>
      </w:rPr>
    </w:lvl>
    <w:lvl w:ilvl="5" w:tplc="041B001B" w:tentative="1">
      <w:start w:val="1"/>
      <w:numFmt w:val="lowerRoman"/>
      <w:lvlText w:val="%6."/>
      <w:lvlJc w:val="right"/>
      <w:pPr>
        <w:ind w:left="5105" w:hanging="180"/>
      </w:pPr>
      <w:rPr>
        <w:rFonts w:cs="Times New Roman"/>
      </w:rPr>
    </w:lvl>
    <w:lvl w:ilvl="6" w:tplc="041B000F" w:tentative="1">
      <w:start w:val="1"/>
      <w:numFmt w:val="decimal"/>
      <w:lvlText w:val="%7."/>
      <w:lvlJc w:val="left"/>
      <w:pPr>
        <w:ind w:left="5825" w:hanging="360"/>
      </w:pPr>
      <w:rPr>
        <w:rFonts w:cs="Times New Roman"/>
      </w:rPr>
    </w:lvl>
    <w:lvl w:ilvl="7" w:tplc="041B0019" w:tentative="1">
      <w:start w:val="1"/>
      <w:numFmt w:val="lowerLetter"/>
      <w:lvlText w:val="%8."/>
      <w:lvlJc w:val="left"/>
      <w:pPr>
        <w:ind w:left="6545" w:hanging="360"/>
      </w:pPr>
      <w:rPr>
        <w:rFonts w:cs="Times New Roman"/>
      </w:rPr>
    </w:lvl>
    <w:lvl w:ilvl="8" w:tplc="041B001B" w:tentative="1">
      <w:start w:val="1"/>
      <w:numFmt w:val="lowerRoman"/>
      <w:lvlText w:val="%9."/>
      <w:lvlJc w:val="right"/>
      <w:pPr>
        <w:ind w:left="7265" w:hanging="180"/>
      </w:pPr>
      <w:rPr>
        <w:rFonts w:cs="Times New Roman"/>
      </w:rPr>
    </w:lvl>
  </w:abstractNum>
  <w:abstractNum w:abstractNumId="4" w15:restartNumberingAfterBreak="0">
    <w:nsid w:val="0BB70D15"/>
    <w:multiLevelType w:val="hybridMultilevel"/>
    <w:tmpl w:val="9AE4925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1A764B74"/>
    <w:multiLevelType w:val="hybridMultilevel"/>
    <w:tmpl w:val="7188FCFA"/>
    <w:lvl w:ilvl="0" w:tplc="FFFFFFFF">
      <w:start w:val="1"/>
      <w:numFmt w:val="decimal"/>
      <w:lvlText w:val="%1."/>
      <w:lvlJc w:val="left"/>
      <w:pPr>
        <w:ind w:left="1505" w:hanging="360"/>
      </w:pPr>
    </w:lvl>
    <w:lvl w:ilvl="1" w:tplc="FFFFFFFF">
      <w:start w:val="1"/>
      <w:numFmt w:val="bullet"/>
      <w:lvlText w:val=""/>
      <w:lvlJc w:val="left"/>
      <w:pPr>
        <w:ind w:left="2225" w:hanging="360"/>
      </w:pPr>
      <w:rPr>
        <w:rFonts w:ascii="Symbol" w:hAnsi="Symbol" w:hint="default"/>
      </w:rPr>
    </w:lvl>
    <w:lvl w:ilvl="2" w:tplc="FFFFFFFF" w:tentative="1">
      <w:start w:val="1"/>
      <w:numFmt w:val="lowerRoman"/>
      <w:lvlText w:val="%3."/>
      <w:lvlJc w:val="right"/>
      <w:pPr>
        <w:ind w:left="2945" w:hanging="180"/>
      </w:pPr>
      <w:rPr>
        <w:rFonts w:cs="Times New Roman"/>
      </w:rPr>
    </w:lvl>
    <w:lvl w:ilvl="3" w:tplc="FFFFFFFF" w:tentative="1">
      <w:start w:val="1"/>
      <w:numFmt w:val="decimal"/>
      <w:lvlText w:val="%4."/>
      <w:lvlJc w:val="left"/>
      <w:pPr>
        <w:ind w:left="3665" w:hanging="360"/>
      </w:pPr>
      <w:rPr>
        <w:rFonts w:cs="Times New Roman"/>
      </w:rPr>
    </w:lvl>
    <w:lvl w:ilvl="4" w:tplc="FFFFFFFF" w:tentative="1">
      <w:start w:val="1"/>
      <w:numFmt w:val="lowerLetter"/>
      <w:lvlText w:val="%5."/>
      <w:lvlJc w:val="left"/>
      <w:pPr>
        <w:ind w:left="4385" w:hanging="360"/>
      </w:pPr>
      <w:rPr>
        <w:rFonts w:cs="Times New Roman"/>
      </w:rPr>
    </w:lvl>
    <w:lvl w:ilvl="5" w:tplc="FFFFFFFF" w:tentative="1">
      <w:start w:val="1"/>
      <w:numFmt w:val="lowerRoman"/>
      <w:lvlText w:val="%6."/>
      <w:lvlJc w:val="right"/>
      <w:pPr>
        <w:ind w:left="5105" w:hanging="180"/>
      </w:pPr>
      <w:rPr>
        <w:rFonts w:cs="Times New Roman"/>
      </w:rPr>
    </w:lvl>
    <w:lvl w:ilvl="6" w:tplc="FFFFFFFF" w:tentative="1">
      <w:start w:val="1"/>
      <w:numFmt w:val="decimal"/>
      <w:lvlText w:val="%7."/>
      <w:lvlJc w:val="left"/>
      <w:pPr>
        <w:ind w:left="5825" w:hanging="360"/>
      </w:pPr>
      <w:rPr>
        <w:rFonts w:cs="Times New Roman"/>
      </w:rPr>
    </w:lvl>
    <w:lvl w:ilvl="7" w:tplc="FFFFFFFF" w:tentative="1">
      <w:start w:val="1"/>
      <w:numFmt w:val="lowerLetter"/>
      <w:lvlText w:val="%8."/>
      <w:lvlJc w:val="left"/>
      <w:pPr>
        <w:ind w:left="6545" w:hanging="360"/>
      </w:pPr>
      <w:rPr>
        <w:rFonts w:cs="Times New Roman"/>
      </w:rPr>
    </w:lvl>
    <w:lvl w:ilvl="8" w:tplc="FFFFFFFF" w:tentative="1">
      <w:start w:val="1"/>
      <w:numFmt w:val="lowerRoman"/>
      <w:lvlText w:val="%9."/>
      <w:lvlJc w:val="right"/>
      <w:pPr>
        <w:ind w:left="7265" w:hanging="180"/>
      </w:pPr>
      <w:rPr>
        <w:rFonts w:cs="Times New Roman"/>
      </w:rPr>
    </w:lvl>
  </w:abstractNum>
  <w:abstractNum w:abstractNumId="6" w15:restartNumberingAfterBreak="0">
    <w:nsid w:val="3DAD6325"/>
    <w:multiLevelType w:val="hybridMultilevel"/>
    <w:tmpl w:val="A2D4126A"/>
    <w:lvl w:ilvl="0" w:tplc="9FAE3F82">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3DAF11CE"/>
    <w:multiLevelType w:val="hybridMultilevel"/>
    <w:tmpl w:val="A4E44E8C"/>
    <w:lvl w:ilvl="0" w:tplc="DF9052DA">
      <w:start w:val="1"/>
      <w:numFmt w:val="lowerLetter"/>
      <w:lvlText w:val="%1)"/>
      <w:lvlJc w:val="left"/>
      <w:pPr>
        <w:ind w:left="720" w:hanging="360"/>
      </w:pPr>
    </w:lvl>
    <w:lvl w:ilvl="1" w:tplc="FC981234">
      <w:start w:val="1"/>
      <w:numFmt w:val="lowerLetter"/>
      <w:lvlText w:val="%2)"/>
      <w:lvlJc w:val="left"/>
      <w:pPr>
        <w:ind w:left="720" w:hanging="360"/>
      </w:pPr>
    </w:lvl>
    <w:lvl w:ilvl="2" w:tplc="B58E7BDC">
      <w:start w:val="1"/>
      <w:numFmt w:val="lowerRoman"/>
      <w:lvlText w:val="%3."/>
      <w:lvlJc w:val="right"/>
      <w:pPr>
        <w:ind w:left="720" w:hanging="360"/>
      </w:pPr>
    </w:lvl>
    <w:lvl w:ilvl="3" w:tplc="9F784416">
      <w:start w:val="1"/>
      <w:numFmt w:val="lowerLetter"/>
      <w:lvlText w:val="%4)"/>
      <w:lvlJc w:val="left"/>
      <w:pPr>
        <w:ind w:left="720" w:hanging="360"/>
      </w:pPr>
    </w:lvl>
    <w:lvl w:ilvl="4" w:tplc="8818A658">
      <w:start w:val="1"/>
      <w:numFmt w:val="lowerLetter"/>
      <w:lvlText w:val="%5)"/>
      <w:lvlJc w:val="left"/>
      <w:pPr>
        <w:ind w:left="720" w:hanging="360"/>
      </w:pPr>
    </w:lvl>
    <w:lvl w:ilvl="5" w:tplc="FB94FFE0">
      <w:start w:val="1"/>
      <w:numFmt w:val="lowerLetter"/>
      <w:lvlText w:val="%6)"/>
      <w:lvlJc w:val="left"/>
      <w:pPr>
        <w:ind w:left="720" w:hanging="360"/>
      </w:pPr>
    </w:lvl>
    <w:lvl w:ilvl="6" w:tplc="F0C2EDEC">
      <w:start w:val="1"/>
      <w:numFmt w:val="lowerLetter"/>
      <w:lvlText w:val="%7)"/>
      <w:lvlJc w:val="left"/>
      <w:pPr>
        <w:ind w:left="720" w:hanging="360"/>
      </w:pPr>
    </w:lvl>
    <w:lvl w:ilvl="7" w:tplc="38242F00">
      <w:start w:val="1"/>
      <w:numFmt w:val="lowerLetter"/>
      <w:lvlText w:val="%8)"/>
      <w:lvlJc w:val="left"/>
      <w:pPr>
        <w:ind w:left="720" w:hanging="360"/>
      </w:pPr>
    </w:lvl>
    <w:lvl w:ilvl="8" w:tplc="5FBADE4E">
      <w:start w:val="1"/>
      <w:numFmt w:val="lowerLetter"/>
      <w:lvlText w:val="%9)"/>
      <w:lvlJc w:val="left"/>
      <w:pPr>
        <w:ind w:left="720" w:hanging="360"/>
      </w:pPr>
    </w:lvl>
  </w:abstractNum>
  <w:abstractNum w:abstractNumId="8" w15:restartNumberingAfterBreak="0">
    <w:nsid w:val="42AA34C9"/>
    <w:multiLevelType w:val="hybridMultilevel"/>
    <w:tmpl w:val="86668882"/>
    <w:lvl w:ilvl="0" w:tplc="D3C49048">
      <w:start w:val="1"/>
      <w:numFmt w:val="decimal"/>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650E50"/>
    <w:multiLevelType w:val="hybridMultilevel"/>
    <w:tmpl w:val="59E04092"/>
    <w:lvl w:ilvl="0" w:tplc="FFFFFFFF">
      <w:start w:val="1"/>
      <w:numFmt w:val="decimal"/>
      <w:lvlText w:val="%1."/>
      <w:lvlJc w:val="left"/>
      <w:pPr>
        <w:ind w:left="1505" w:hanging="360"/>
      </w:pPr>
    </w:lvl>
    <w:lvl w:ilvl="1" w:tplc="FFFFFFFF" w:tentative="1">
      <w:start w:val="1"/>
      <w:numFmt w:val="lowerLetter"/>
      <w:lvlText w:val="%2."/>
      <w:lvlJc w:val="left"/>
      <w:pPr>
        <w:ind w:left="2225" w:hanging="360"/>
      </w:pPr>
      <w:rPr>
        <w:rFonts w:cs="Times New Roman"/>
      </w:rPr>
    </w:lvl>
    <w:lvl w:ilvl="2" w:tplc="FFFFFFFF" w:tentative="1">
      <w:start w:val="1"/>
      <w:numFmt w:val="lowerRoman"/>
      <w:lvlText w:val="%3."/>
      <w:lvlJc w:val="right"/>
      <w:pPr>
        <w:ind w:left="2945" w:hanging="180"/>
      </w:pPr>
      <w:rPr>
        <w:rFonts w:cs="Times New Roman"/>
      </w:rPr>
    </w:lvl>
    <w:lvl w:ilvl="3" w:tplc="FFFFFFFF" w:tentative="1">
      <w:start w:val="1"/>
      <w:numFmt w:val="decimal"/>
      <w:lvlText w:val="%4."/>
      <w:lvlJc w:val="left"/>
      <w:pPr>
        <w:ind w:left="3665" w:hanging="360"/>
      </w:pPr>
      <w:rPr>
        <w:rFonts w:cs="Times New Roman"/>
      </w:rPr>
    </w:lvl>
    <w:lvl w:ilvl="4" w:tplc="FFFFFFFF" w:tentative="1">
      <w:start w:val="1"/>
      <w:numFmt w:val="lowerLetter"/>
      <w:lvlText w:val="%5."/>
      <w:lvlJc w:val="left"/>
      <w:pPr>
        <w:ind w:left="4385" w:hanging="360"/>
      </w:pPr>
      <w:rPr>
        <w:rFonts w:cs="Times New Roman"/>
      </w:rPr>
    </w:lvl>
    <w:lvl w:ilvl="5" w:tplc="FFFFFFFF" w:tentative="1">
      <w:start w:val="1"/>
      <w:numFmt w:val="lowerRoman"/>
      <w:lvlText w:val="%6."/>
      <w:lvlJc w:val="right"/>
      <w:pPr>
        <w:ind w:left="5105" w:hanging="180"/>
      </w:pPr>
      <w:rPr>
        <w:rFonts w:cs="Times New Roman"/>
      </w:rPr>
    </w:lvl>
    <w:lvl w:ilvl="6" w:tplc="FFFFFFFF" w:tentative="1">
      <w:start w:val="1"/>
      <w:numFmt w:val="decimal"/>
      <w:lvlText w:val="%7."/>
      <w:lvlJc w:val="left"/>
      <w:pPr>
        <w:ind w:left="5825" w:hanging="360"/>
      </w:pPr>
      <w:rPr>
        <w:rFonts w:cs="Times New Roman"/>
      </w:rPr>
    </w:lvl>
    <w:lvl w:ilvl="7" w:tplc="FFFFFFFF" w:tentative="1">
      <w:start w:val="1"/>
      <w:numFmt w:val="lowerLetter"/>
      <w:lvlText w:val="%8."/>
      <w:lvlJc w:val="left"/>
      <w:pPr>
        <w:ind w:left="6545" w:hanging="360"/>
      </w:pPr>
      <w:rPr>
        <w:rFonts w:cs="Times New Roman"/>
      </w:rPr>
    </w:lvl>
    <w:lvl w:ilvl="8" w:tplc="FFFFFFFF" w:tentative="1">
      <w:start w:val="1"/>
      <w:numFmt w:val="lowerRoman"/>
      <w:lvlText w:val="%9."/>
      <w:lvlJc w:val="right"/>
      <w:pPr>
        <w:ind w:left="7265" w:hanging="180"/>
      </w:pPr>
      <w:rPr>
        <w:rFonts w:cs="Times New Roman"/>
      </w:rPr>
    </w:lvl>
  </w:abstractNum>
  <w:abstractNum w:abstractNumId="10" w15:restartNumberingAfterBreak="0">
    <w:nsid w:val="4A8F05CA"/>
    <w:multiLevelType w:val="hybridMultilevel"/>
    <w:tmpl w:val="BC06E5A0"/>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D1317B0"/>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15:restartNumberingAfterBreak="0">
    <w:nsid w:val="53CB629F"/>
    <w:multiLevelType w:val="hybridMultilevel"/>
    <w:tmpl w:val="9F2E3F36"/>
    <w:lvl w:ilvl="0" w:tplc="24DA1F5E">
      <w:start w:val="2"/>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4A92D7F"/>
    <w:multiLevelType w:val="hybridMultilevel"/>
    <w:tmpl w:val="A2D2F8EA"/>
    <w:lvl w:ilvl="0" w:tplc="E494B298">
      <w:start w:val="1"/>
      <w:numFmt w:val="upperRoman"/>
      <w:lvlText w:val="%1."/>
      <w:lvlJc w:val="left"/>
      <w:pPr>
        <w:ind w:left="1080" w:hanging="720"/>
      </w:pPr>
      <w:rPr>
        <w:rFonts w:hint="default"/>
        <w:b/>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D86827"/>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68042E00"/>
    <w:multiLevelType w:val="hybridMultilevel"/>
    <w:tmpl w:val="1D5801D0"/>
    <w:lvl w:ilvl="0" w:tplc="D73C93BC">
      <w:start w:val="1"/>
      <w:numFmt w:val="lowerLetter"/>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CA26AA"/>
    <w:multiLevelType w:val="hybridMultilevel"/>
    <w:tmpl w:val="B3B6F738"/>
    <w:lvl w:ilvl="0" w:tplc="D0ACF702">
      <w:start w:val="1"/>
      <w:numFmt w:val="decimal"/>
      <w:lvlText w:val="%1."/>
      <w:lvlJc w:val="left"/>
      <w:pPr>
        <w:ind w:left="360" w:hanging="360"/>
      </w:pPr>
      <w:rPr>
        <w:rFonts w:cs="Times New Roman"/>
        <w:i w:val="0"/>
        <w:iCs/>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6B8930DE"/>
    <w:multiLevelType w:val="hybridMultilevel"/>
    <w:tmpl w:val="59E04092"/>
    <w:lvl w:ilvl="0" w:tplc="FFFFFFFF">
      <w:start w:val="1"/>
      <w:numFmt w:val="decimal"/>
      <w:lvlText w:val="%1."/>
      <w:lvlJc w:val="left"/>
      <w:pPr>
        <w:ind w:left="1505" w:hanging="360"/>
      </w:pPr>
    </w:lvl>
    <w:lvl w:ilvl="1" w:tplc="FFFFFFFF" w:tentative="1">
      <w:start w:val="1"/>
      <w:numFmt w:val="lowerLetter"/>
      <w:lvlText w:val="%2."/>
      <w:lvlJc w:val="left"/>
      <w:pPr>
        <w:ind w:left="2225" w:hanging="360"/>
      </w:pPr>
      <w:rPr>
        <w:rFonts w:cs="Times New Roman"/>
      </w:rPr>
    </w:lvl>
    <w:lvl w:ilvl="2" w:tplc="FFFFFFFF" w:tentative="1">
      <w:start w:val="1"/>
      <w:numFmt w:val="lowerRoman"/>
      <w:lvlText w:val="%3."/>
      <w:lvlJc w:val="right"/>
      <w:pPr>
        <w:ind w:left="2945" w:hanging="180"/>
      </w:pPr>
      <w:rPr>
        <w:rFonts w:cs="Times New Roman"/>
      </w:rPr>
    </w:lvl>
    <w:lvl w:ilvl="3" w:tplc="FFFFFFFF" w:tentative="1">
      <w:start w:val="1"/>
      <w:numFmt w:val="decimal"/>
      <w:lvlText w:val="%4."/>
      <w:lvlJc w:val="left"/>
      <w:pPr>
        <w:ind w:left="3665" w:hanging="360"/>
      </w:pPr>
      <w:rPr>
        <w:rFonts w:cs="Times New Roman"/>
      </w:rPr>
    </w:lvl>
    <w:lvl w:ilvl="4" w:tplc="FFFFFFFF" w:tentative="1">
      <w:start w:val="1"/>
      <w:numFmt w:val="lowerLetter"/>
      <w:lvlText w:val="%5."/>
      <w:lvlJc w:val="left"/>
      <w:pPr>
        <w:ind w:left="4385" w:hanging="360"/>
      </w:pPr>
      <w:rPr>
        <w:rFonts w:cs="Times New Roman"/>
      </w:rPr>
    </w:lvl>
    <w:lvl w:ilvl="5" w:tplc="FFFFFFFF" w:tentative="1">
      <w:start w:val="1"/>
      <w:numFmt w:val="lowerRoman"/>
      <w:lvlText w:val="%6."/>
      <w:lvlJc w:val="right"/>
      <w:pPr>
        <w:ind w:left="5105" w:hanging="180"/>
      </w:pPr>
      <w:rPr>
        <w:rFonts w:cs="Times New Roman"/>
      </w:rPr>
    </w:lvl>
    <w:lvl w:ilvl="6" w:tplc="FFFFFFFF" w:tentative="1">
      <w:start w:val="1"/>
      <w:numFmt w:val="decimal"/>
      <w:lvlText w:val="%7."/>
      <w:lvlJc w:val="left"/>
      <w:pPr>
        <w:ind w:left="5825" w:hanging="360"/>
      </w:pPr>
      <w:rPr>
        <w:rFonts w:cs="Times New Roman"/>
      </w:rPr>
    </w:lvl>
    <w:lvl w:ilvl="7" w:tplc="FFFFFFFF" w:tentative="1">
      <w:start w:val="1"/>
      <w:numFmt w:val="lowerLetter"/>
      <w:lvlText w:val="%8."/>
      <w:lvlJc w:val="left"/>
      <w:pPr>
        <w:ind w:left="6545" w:hanging="360"/>
      </w:pPr>
      <w:rPr>
        <w:rFonts w:cs="Times New Roman"/>
      </w:rPr>
    </w:lvl>
    <w:lvl w:ilvl="8" w:tplc="FFFFFFFF" w:tentative="1">
      <w:start w:val="1"/>
      <w:numFmt w:val="lowerRoman"/>
      <w:lvlText w:val="%9."/>
      <w:lvlJc w:val="right"/>
      <w:pPr>
        <w:ind w:left="7265" w:hanging="180"/>
      </w:pPr>
      <w:rPr>
        <w:rFonts w:cs="Times New Roman"/>
      </w:rPr>
    </w:lvl>
  </w:abstractNum>
  <w:abstractNum w:abstractNumId="18" w15:restartNumberingAfterBreak="0">
    <w:nsid w:val="6EFC154A"/>
    <w:multiLevelType w:val="hybridMultilevel"/>
    <w:tmpl w:val="B3B6F738"/>
    <w:lvl w:ilvl="0" w:tplc="FFFFFFFF">
      <w:start w:val="1"/>
      <w:numFmt w:val="decimal"/>
      <w:lvlText w:val="%1."/>
      <w:lvlJc w:val="left"/>
      <w:pPr>
        <w:ind w:left="360" w:hanging="360"/>
      </w:pPr>
      <w:rPr>
        <w:rFonts w:cs="Times New Roman"/>
        <w:i w:val="0"/>
        <w:iCs/>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9" w15:restartNumberingAfterBreak="0">
    <w:nsid w:val="73683D61"/>
    <w:multiLevelType w:val="hybridMultilevel"/>
    <w:tmpl w:val="2E5CEE66"/>
    <w:lvl w:ilvl="0" w:tplc="3CEEBFEA">
      <w:start w:val="1"/>
      <w:numFmt w:val="decimal"/>
      <w:lvlText w:val="%1."/>
      <w:lvlJc w:val="left"/>
      <w:pPr>
        <w:ind w:left="720" w:hanging="360"/>
      </w:pPr>
      <w:rPr>
        <w:rFonts w:ascii="Cambria" w:hAnsi="Cambria" w:cs="Times New Roman" w:hint="default"/>
        <w:sz w:val="21"/>
        <w:szCs w:val="21"/>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3CD6292"/>
    <w:multiLevelType w:val="hybridMultilevel"/>
    <w:tmpl w:val="AB06B81E"/>
    <w:lvl w:ilvl="0" w:tplc="041B0013">
      <w:start w:val="1"/>
      <w:numFmt w:val="upp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5EA6998"/>
    <w:multiLevelType w:val="hybridMultilevel"/>
    <w:tmpl w:val="9AE4925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2" w15:restartNumberingAfterBreak="0">
    <w:nsid w:val="78DA0BD6"/>
    <w:multiLevelType w:val="hybridMultilevel"/>
    <w:tmpl w:val="DCBCBB2C"/>
    <w:lvl w:ilvl="0" w:tplc="0DE6AA4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0446172">
    <w:abstractNumId w:val="12"/>
  </w:num>
  <w:num w:numId="2" w16cid:durableId="1075668842">
    <w:abstractNumId w:val="19"/>
  </w:num>
  <w:num w:numId="3" w16cid:durableId="208224222">
    <w:abstractNumId w:val="0"/>
  </w:num>
  <w:num w:numId="4" w16cid:durableId="1547135926">
    <w:abstractNumId w:val="8"/>
  </w:num>
  <w:num w:numId="5" w16cid:durableId="594829886">
    <w:abstractNumId w:val="6"/>
  </w:num>
  <w:num w:numId="6" w16cid:durableId="153879404">
    <w:abstractNumId w:val="20"/>
  </w:num>
  <w:num w:numId="7" w16cid:durableId="161354581">
    <w:abstractNumId w:val="15"/>
  </w:num>
  <w:num w:numId="8" w16cid:durableId="1702894447">
    <w:abstractNumId w:val="13"/>
  </w:num>
  <w:num w:numId="9" w16cid:durableId="35277480">
    <w:abstractNumId w:val="3"/>
  </w:num>
  <w:num w:numId="10" w16cid:durableId="1129974439">
    <w:abstractNumId w:val="9"/>
  </w:num>
  <w:num w:numId="11" w16cid:durableId="1912688353">
    <w:abstractNumId w:val="10"/>
  </w:num>
  <w:num w:numId="12" w16cid:durableId="828403220">
    <w:abstractNumId w:val="14"/>
  </w:num>
  <w:num w:numId="13" w16cid:durableId="2101900734">
    <w:abstractNumId w:val="11"/>
  </w:num>
  <w:num w:numId="14" w16cid:durableId="1724787658">
    <w:abstractNumId w:val="17"/>
  </w:num>
  <w:num w:numId="15" w16cid:durableId="1001733062">
    <w:abstractNumId w:val="4"/>
  </w:num>
  <w:num w:numId="16" w16cid:durableId="274168822">
    <w:abstractNumId w:val="21"/>
  </w:num>
  <w:num w:numId="17" w16cid:durableId="1910923852">
    <w:abstractNumId w:val="16"/>
  </w:num>
  <w:num w:numId="18" w16cid:durableId="1782265229">
    <w:abstractNumId w:val="7"/>
  </w:num>
  <w:num w:numId="19" w16cid:durableId="1849521537">
    <w:abstractNumId w:val="18"/>
  </w:num>
  <w:num w:numId="20" w16cid:durableId="1695306140">
    <w:abstractNumId w:val="5"/>
  </w:num>
  <w:num w:numId="21" w16cid:durableId="1303844861">
    <w:abstractNumId w:val="22"/>
  </w:num>
  <w:num w:numId="22" w16cid:durableId="322776094">
    <w:abstractNumId w:val="2"/>
  </w:num>
  <w:num w:numId="23" w16cid:durableId="771517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21A"/>
    <w:rsid w:val="00047475"/>
    <w:rsid w:val="0007585C"/>
    <w:rsid w:val="0009480D"/>
    <w:rsid w:val="000A6600"/>
    <w:rsid w:val="001000C0"/>
    <w:rsid w:val="0011097A"/>
    <w:rsid w:val="00130860"/>
    <w:rsid w:val="001427D1"/>
    <w:rsid w:val="00157F47"/>
    <w:rsid w:val="0016405E"/>
    <w:rsid w:val="001663B6"/>
    <w:rsid w:val="001A694C"/>
    <w:rsid w:val="001C021A"/>
    <w:rsid w:val="001D01FE"/>
    <w:rsid w:val="001D5F9F"/>
    <w:rsid w:val="00225679"/>
    <w:rsid w:val="002B4CD0"/>
    <w:rsid w:val="00355731"/>
    <w:rsid w:val="003636B5"/>
    <w:rsid w:val="00392F01"/>
    <w:rsid w:val="003C1887"/>
    <w:rsid w:val="003C25E6"/>
    <w:rsid w:val="004100B0"/>
    <w:rsid w:val="00445B18"/>
    <w:rsid w:val="004524F4"/>
    <w:rsid w:val="004C3CAC"/>
    <w:rsid w:val="004D7E2D"/>
    <w:rsid w:val="00501F19"/>
    <w:rsid w:val="005316F2"/>
    <w:rsid w:val="00564381"/>
    <w:rsid w:val="005939CC"/>
    <w:rsid w:val="005A1CD3"/>
    <w:rsid w:val="005C4D75"/>
    <w:rsid w:val="005D0997"/>
    <w:rsid w:val="005E609F"/>
    <w:rsid w:val="005F4BFB"/>
    <w:rsid w:val="00622DCE"/>
    <w:rsid w:val="006470E3"/>
    <w:rsid w:val="006E4BE1"/>
    <w:rsid w:val="00782367"/>
    <w:rsid w:val="00786A92"/>
    <w:rsid w:val="00787300"/>
    <w:rsid w:val="0085332D"/>
    <w:rsid w:val="00897C31"/>
    <w:rsid w:val="008F558D"/>
    <w:rsid w:val="00943297"/>
    <w:rsid w:val="009759A1"/>
    <w:rsid w:val="009841D6"/>
    <w:rsid w:val="009A6FA0"/>
    <w:rsid w:val="00A719D6"/>
    <w:rsid w:val="00AD4CE3"/>
    <w:rsid w:val="00B31C02"/>
    <w:rsid w:val="00B42F36"/>
    <w:rsid w:val="00B47346"/>
    <w:rsid w:val="00BA4BE5"/>
    <w:rsid w:val="00BC16E9"/>
    <w:rsid w:val="00C35E8A"/>
    <w:rsid w:val="00CA7493"/>
    <w:rsid w:val="00CB7C08"/>
    <w:rsid w:val="00CF2D02"/>
    <w:rsid w:val="00E313F0"/>
    <w:rsid w:val="00F0574F"/>
    <w:rsid w:val="00F3165D"/>
    <w:rsid w:val="00F51BED"/>
    <w:rsid w:val="00F8446B"/>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7D560"/>
  <w15:chartTrackingRefBased/>
  <w15:docId w15:val="{3A085792-F824-4466-B85F-913057DC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21A"/>
    <w:pPr>
      <w:spacing w:after="0" w:line="240" w:lineRule="auto"/>
    </w:pPr>
    <w:rPr>
      <w:rFonts w:ascii="Times New Roman" w:eastAsia="Times New Roman" w:hAnsi="Times New Roman" w:cs="Times New Roman"/>
      <w:sz w:val="24"/>
      <w:szCs w:val="24"/>
      <w:lang w:eastAsia="sk-SK"/>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rPr>
  </w:style>
  <w:style w:type="paragraph" w:styleId="Heading4">
    <w:name w:val="heading 4"/>
    <w:basedOn w:val="Normal"/>
    <w:next w:val="Normal"/>
    <w:link w:val="Heading4Char"/>
    <w:uiPriority w:val="9"/>
    <w:semiHidden/>
    <w:unhideWhenUsed/>
    <w:qFormat/>
    <w:rsid w:val="001C021A"/>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Heading5">
    <w:name w:val="heading 5"/>
    <w:basedOn w:val="Normal"/>
    <w:next w:val="Normal"/>
    <w:link w:val="Heading5Char"/>
    <w:uiPriority w:val="9"/>
    <w:semiHidden/>
    <w:unhideWhenUsed/>
    <w:qFormat/>
    <w:rsid w:val="001C021A"/>
    <w:pPr>
      <w:keepNext/>
      <w:keepLines/>
      <w:spacing w:before="80" w:after="40"/>
      <w:outlineLvl w:val="4"/>
    </w:pPr>
    <w:rPr>
      <w:rFonts w:asciiTheme="minorHAnsi" w:eastAsiaTheme="majorEastAsia" w:hAnsiTheme="minorHAnsi" w:cstheme="majorBidi"/>
      <w:color w:val="004C80" w:themeColor="accent1" w:themeShade="BF"/>
    </w:rPr>
  </w:style>
  <w:style w:type="paragraph" w:styleId="Heading6">
    <w:name w:val="heading 6"/>
    <w:basedOn w:val="Normal"/>
    <w:next w:val="Normal"/>
    <w:link w:val="Heading6Char"/>
    <w:uiPriority w:val="9"/>
    <w:semiHidden/>
    <w:unhideWhenUsed/>
    <w:qFormat/>
    <w:rsid w:val="001C021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021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021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021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basedOn w:val="DefaultParagraphFont"/>
    <w:link w:val="Heading4"/>
    <w:uiPriority w:val="9"/>
    <w:semiHidden/>
    <w:rsid w:val="001C021A"/>
    <w:rPr>
      <w:rFonts w:asciiTheme="minorHAnsi" w:eastAsiaTheme="majorEastAsia" w:hAnsiTheme="minorHAnsi" w:cstheme="majorBidi"/>
      <w:i/>
      <w:iCs/>
      <w:color w:val="004C80" w:themeColor="accent1" w:themeShade="BF"/>
      <w:sz w:val="22"/>
    </w:rPr>
  </w:style>
  <w:style w:type="character" w:customStyle="1" w:styleId="Heading5Char">
    <w:name w:val="Heading 5 Char"/>
    <w:basedOn w:val="DefaultParagraphFont"/>
    <w:link w:val="Heading5"/>
    <w:uiPriority w:val="9"/>
    <w:semiHidden/>
    <w:rsid w:val="001C021A"/>
    <w:rPr>
      <w:rFonts w:asciiTheme="minorHAnsi" w:eastAsiaTheme="majorEastAsia" w:hAnsiTheme="minorHAnsi" w:cstheme="majorBidi"/>
      <w:color w:val="004C80" w:themeColor="accent1" w:themeShade="BF"/>
      <w:sz w:val="22"/>
    </w:rPr>
  </w:style>
  <w:style w:type="character" w:customStyle="1" w:styleId="Heading6Char">
    <w:name w:val="Heading 6 Char"/>
    <w:basedOn w:val="DefaultParagraphFont"/>
    <w:link w:val="Heading6"/>
    <w:uiPriority w:val="9"/>
    <w:semiHidden/>
    <w:rsid w:val="001C021A"/>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1C021A"/>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1C021A"/>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1C021A"/>
    <w:rPr>
      <w:rFonts w:asciiTheme="minorHAnsi" w:eastAsiaTheme="majorEastAsia" w:hAnsiTheme="minorHAnsi" w:cstheme="majorBidi"/>
      <w:color w:val="272727" w:themeColor="text1" w:themeTint="D8"/>
      <w:sz w:val="22"/>
    </w:rPr>
  </w:style>
  <w:style w:type="paragraph" w:styleId="Title">
    <w:name w:val="Title"/>
    <w:basedOn w:val="Normal"/>
    <w:next w:val="Normal"/>
    <w:link w:val="TitleChar"/>
    <w:uiPriority w:val="10"/>
    <w:qFormat/>
    <w:rsid w:val="001C02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2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2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C02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021A"/>
    <w:rPr>
      <w:i/>
      <w:iCs/>
      <w:color w:val="404040" w:themeColor="text1" w:themeTint="BF"/>
      <w:sz w:val="22"/>
    </w:rPr>
  </w:style>
  <w:style w:type="paragraph" w:styleId="ListParagraph">
    <w:name w:val="List Paragraph"/>
    <w:aliases w:val="Odstavec cíl se seznamem,Odstavec se seznamem1,body,Odsek zoznamu2,List Paragraph11,3,Bullet Points,Colorful List - Accent 11,Dot pt,EC,F5 List Paragraph,Indicator Text,Issue Action POC,List Paragraph1,List Paragraph2,MAIN CONTENT"/>
    <w:basedOn w:val="Normal"/>
    <w:link w:val="ListParagraphChar"/>
    <w:uiPriority w:val="34"/>
    <w:qFormat/>
    <w:rsid w:val="001C021A"/>
    <w:pPr>
      <w:ind w:left="720"/>
      <w:contextualSpacing/>
    </w:pPr>
  </w:style>
  <w:style w:type="character" w:styleId="IntenseEmphasis">
    <w:name w:val="Intense Emphasis"/>
    <w:basedOn w:val="DefaultParagraphFont"/>
    <w:uiPriority w:val="21"/>
    <w:qFormat/>
    <w:rsid w:val="001C021A"/>
    <w:rPr>
      <w:i/>
      <w:iCs/>
      <w:color w:val="004C80" w:themeColor="accent1" w:themeShade="BF"/>
    </w:rPr>
  </w:style>
  <w:style w:type="paragraph" w:styleId="IntenseQuote">
    <w:name w:val="Intense Quote"/>
    <w:basedOn w:val="Normal"/>
    <w:next w:val="Normal"/>
    <w:link w:val="IntenseQuoteChar"/>
    <w:uiPriority w:val="30"/>
    <w:qFormat/>
    <w:rsid w:val="001C021A"/>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IntenseQuoteChar">
    <w:name w:val="Intense Quote Char"/>
    <w:basedOn w:val="DefaultParagraphFont"/>
    <w:link w:val="IntenseQuote"/>
    <w:uiPriority w:val="30"/>
    <w:rsid w:val="001C021A"/>
    <w:rPr>
      <w:i/>
      <w:iCs/>
      <w:color w:val="004C80" w:themeColor="accent1" w:themeShade="BF"/>
      <w:sz w:val="22"/>
    </w:rPr>
  </w:style>
  <w:style w:type="character" w:styleId="IntenseReference">
    <w:name w:val="Intense Reference"/>
    <w:basedOn w:val="DefaultParagraphFont"/>
    <w:uiPriority w:val="32"/>
    <w:qFormat/>
    <w:rsid w:val="001C021A"/>
    <w:rPr>
      <w:b/>
      <w:bCs/>
      <w:smallCaps/>
      <w:color w:val="004C80" w:themeColor="accent1" w:themeShade="BF"/>
      <w:spacing w:val="5"/>
    </w:rPr>
  </w:style>
  <w:style w:type="paragraph" w:styleId="FootnoteText">
    <w:name w:val="footnote text"/>
    <w:basedOn w:val="Normal"/>
    <w:link w:val="FootnoteTextChar"/>
    <w:uiPriority w:val="1"/>
    <w:unhideWhenUsed/>
    <w:qFormat/>
    <w:rsid w:val="001C021A"/>
    <w:rPr>
      <w:sz w:val="20"/>
      <w:szCs w:val="20"/>
    </w:rPr>
  </w:style>
  <w:style w:type="character" w:customStyle="1" w:styleId="FootnoteTextChar">
    <w:name w:val="Footnote Text Char"/>
    <w:basedOn w:val="DefaultParagraphFont"/>
    <w:link w:val="FootnoteText"/>
    <w:uiPriority w:val="1"/>
    <w:rsid w:val="001C021A"/>
    <w:rPr>
      <w:rFonts w:ascii="Times New Roman" w:eastAsia="Times New Roman" w:hAnsi="Times New Roman" w:cs="Times New Roman"/>
      <w:lang w:eastAsia="sk-SK"/>
    </w:rPr>
  </w:style>
  <w:style w:type="character" w:styleId="FootnoteReference">
    <w:name w:val="footnote reference"/>
    <w:basedOn w:val="DefaultParagraphFont"/>
    <w:uiPriority w:val="1"/>
    <w:unhideWhenUsed/>
    <w:qFormat/>
    <w:rsid w:val="001C021A"/>
    <w:rPr>
      <w:vertAlign w:val="superscript"/>
    </w:rPr>
  </w:style>
  <w:style w:type="character" w:customStyle="1" w:styleId="ListParagraphChar">
    <w:name w:val="List Paragraph Char"/>
    <w:aliases w:val="Odstavec cíl se seznamem Char,Odstavec se seznamem1 Char,body Char,Odsek zoznamu2 Char,List Paragraph11 Char,3 Char,Bullet Points Char,Colorful List - Accent 11 Char,Dot pt Char,EC Char,F5 List Paragraph Char,Indicator Text Char"/>
    <w:basedOn w:val="DefaultParagraphFont"/>
    <w:link w:val="ListParagraph"/>
    <w:uiPriority w:val="34"/>
    <w:qFormat/>
    <w:locked/>
    <w:rsid w:val="001C021A"/>
    <w:rPr>
      <w:sz w:val="22"/>
    </w:rPr>
  </w:style>
  <w:style w:type="character" w:styleId="CommentReference">
    <w:name w:val="annotation reference"/>
    <w:basedOn w:val="DefaultParagraphFont"/>
    <w:uiPriority w:val="99"/>
    <w:semiHidden/>
    <w:unhideWhenUsed/>
    <w:rsid w:val="001C021A"/>
    <w:rPr>
      <w:sz w:val="16"/>
      <w:szCs w:val="16"/>
    </w:rPr>
  </w:style>
  <w:style w:type="paragraph" w:styleId="CommentText">
    <w:name w:val="annotation text"/>
    <w:basedOn w:val="Normal"/>
    <w:link w:val="CommentTextChar"/>
    <w:uiPriority w:val="99"/>
    <w:unhideWhenUsed/>
    <w:rsid w:val="001C021A"/>
    <w:rPr>
      <w:sz w:val="20"/>
      <w:szCs w:val="20"/>
    </w:rPr>
  </w:style>
  <w:style w:type="character" w:customStyle="1" w:styleId="CommentTextChar">
    <w:name w:val="Comment Text Char"/>
    <w:basedOn w:val="DefaultParagraphFont"/>
    <w:link w:val="CommentText"/>
    <w:uiPriority w:val="99"/>
    <w:rsid w:val="001C021A"/>
    <w:rPr>
      <w:rFonts w:ascii="Times New Roman" w:eastAsia="Times New Roman" w:hAnsi="Times New Roman" w:cs="Times New Roman"/>
      <w:lang w:eastAsia="sk-SK"/>
    </w:rPr>
  </w:style>
  <w:style w:type="character" w:styleId="PlaceholderText">
    <w:name w:val="Placeholder Text"/>
    <w:basedOn w:val="DefaultParagraphFont"/>
    <w:uiPriority w:val="99"/>
    <w:semiHidden/>
    <w:rsid w:val="001C021A"/>
    <w:rPr>
      <w:color w:val="666666"/>
    </w:rPr>
  </w:style>
  <w:style w:type="table" w:styleId="TableGrid">
    <w:name w:val="Table Grid"/>
    <w:basedOn w:val="TableNormal"/>
    <w:uiPriority w:val="59"/>
    <w:rsid w:val="001C021A"/>
    <w:pPr>
      <w:spacing w:after="0" w:line="240" w:lineRule="auto"/>
    </w:pPr>
    <w:rPr>
      <w:rFonts w:asciiTheme="minorHAnsi" w:eastAsia="Times New Roman" w:hAnsi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021A"/>
    <w:rPr>
      <w:rFonts w:cs="Times New Roman"/>
      <w:color w:val="0000FF"/>
      <w:u w:val="single"/>
    </w:rPr>
  </w:style>
  <w:style w:type="character" w:customStyle="1" w:styleId="DDBold">
    <w:name w:val="DDBold"/>
    <w:uiPriority w:val="1"/>
    <w:qFormat/>
    <w:rsid w:val="001C021A"/>
    <w:rPr>
      <w:rFonts w:ascii="Cambria" w:hAnsi="Cambria"/>
      <w:b/>
      <w:bCs/>
      <w:sz w:val="22"/>
      <w:shd w:val="clear" w:color="auto" w:fill="BBE3FF" w:themeFill="accent1" w:themeFillTint="33"/>
    </w:rPr>
  </w:style>
  <w:style w:type="table" w:customStyle="1" w:styleId="TableGrid1">
    <w:name w:val="Table Grid1"/>
    <w:basedOn w:val="TableNormal"/>
    <w:next w:val="TableGrid"/>
    <w:uiPriority w:val="59"/>
    <w:rsid w:val="001C021A"/>
    <w:pPr>
      <w:spacing w:after="0" w:line="240" w:lineRule="auto"/>
    </w:pPr>
    <w:rPr>
      <w:rFonts w:ascii="Calibri" w:eastAsia="Times New Roman" w:hAnsi="Calibri" w:cs="Times New Roman"/>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 Text"/>
    <w:uiPriority w:val="4"/>
    <w:qFormat/>
    <w:rsid w:val="001C021A"/>
    <w:pPr>
      <w:keepNext/>
      <w:spacing w:before="60" w:after="60" w:line="180" w:lineRule="atLeast"/>
    </w:pPr>
    <w:rPr>
      <w:rFonts w:ascii="Arial" w:eastAsia="Times New Roman" w:hAnsi="Arial" w:cs="Sendnya"/>
      <w:color w:val="000000"/>
      <w:sz w:val="16"/>
      <w:szCs w:val="22"/>
      <w:lang w:eastAsia="sk-SK"/>
    </w:rPr>
  </w:style>
  <w:style w:type="character" w:customStyle="1" w:styleId="Style">
    <w:name w:val="Style"/>
    <w:basedOn w:val="DefaultParagraphFont"/>
    <w:rsid w:val="001C021A"/>
    <w:rPr>
      <w:rFonts w:cs="Times New Roman"/>
      <w:sz w:val="18"/>
    </w:rPr>
  </w:style>
  <w:style w:type="paragraph" w:styleId="CommentSubject">
    <w:name w:val="annotation subject"/>
    <w:basedOn w:val="CommentText"/>
    <w:next w:val="CommentText"/>
    <w:link w:val="CommentSubjectChar"/>
    <w:uiPriority w:val="99"/>
    <w:semiHidden/>
    <w:unhideWhenUsed/>
    <w:rsid w:val="001C021A"/>
    <w:pPr>
      <w:spacing w:after="200"/>
    </w:pPr>
    <w:rPr>
      <w:rFonts w:asciiTheme="minorHAnsi" w:hAnsiTheme="minorHAnsi"/>
      <w:b/>
      <w:bCs/>
      <w:lang w:eastAsia="en-US"/>
    </w:rPr>
  </w:style>
  <w:style w:type="character" w:customStyle="1" w:styleId="CommentSubjectChar">
    <w:name w:val="Comment Subject Char"/>
    <w:basedOn w:val="CommentTextChar"/>
    <w:link w:val="CommentSubject"/>
    <w:uiPriority w:val="99"/>
    <w:semiHidden/>
    <w:rsid w:val="001C021A"/>
    <w:rPr>
      <w:rFonts w:asciiTheme="minorHAnsi" w:eastAsia="Times New Roman" w:hAnsiTheme="minorHAnsi" w:cs="Times New Roman"/>
      <w:b/>
      <w:bCs/>
      <w:lang w:eastAsia="sk-SK"/>
    </w:rPr>
  </w:style>
  <w:style w:type="paragraph" w:styleId="Revision">
    <w:name w:val="Revision"/>
    <w:hidden/>
    <w:uiPriority w:val="99"/>
    <w:semiHidden/>
    <w:rsid w:val="001C021A"/>
    <w:pPr>
      <w:spacing w:after="0" w:line="240" w:lineRule="auto"/>
    </w:pPr>
    <w:rPr>
      <w:rFonts w:asciiTheme="minorHAnsi" w:eastAsia="Times New Roman" w:hAnsiTheme="minorHAnsi" w:cs="Times New Roman"/>
      <w:sz w:val="22"/>
      <w:szCs w:val="22"/>
    </w:rPr>
  </w:style>
  <w:style w:type="character" w:styleId="UnresolvedMention">
    <w:name w:val="Unresolved Mention"/>
    <w:basedOn w:val="DefaultParagraphFont"/>
    <w:uiPriority w:val="99"/>
    <w:semiHidden/>
    <w:unhideWhenUsed/>
    <w:rsid w:val="001C0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22AE06C9F246118CF0DED059144D50"/>
        <w:category>
          <w:name w:val="General"/>
          <w:gallery w:val="placeholder"/>
        </w:category>
        <w:types>
          <w:type w:val="bbPlcHdr"/>
        </w:types>
        <w:behaviors>
          <w:behavior w:val="content"/>
        </w:behaviors>
        <w:guid w:val="{4EA88063-62B4-40AE-A930-FF5E47265C23}"/>
      </w:docPartPr>
      <w:docPartBody>
        <w:p w:rsidR="00B90E2F" w:rsidRDefault="00572504" w:rsidP="00572504">
          <w:pPr>
            <w:pStyle w:val="C222AE06C9F246118CF0DED059144D50"/>
          </w:pPr>
          <w:r w:rsidRPr="001D0F3E">
            <w:rPr>
              <w:rStyle w:val="PlaceholderText"/>
              <w:rFonts w:ascii="Cambria" w:eastAsiaTheme="majorEastAsia" w:hAnsi="Cambria"/>
              <w:color w:val="2C7FCE" w:themeColor="text2" w:themeTint="99"/>
              <w:sz w:val="20"/>
              <w:szCs w:val="20"/>
              <w:shd w:val="clear" w:color="auto" w:fill="C1E4F5" w:themeFill="accent1" w:themeFillTint="33"/>
            </w:rPr>
            <w:t>Obchodné meno</w:t>
          </w:r>
        </w:p>
      </w:docPartBody>
    </w:docPart>
    <w:docPart>
      <w:docPartPr>
        <w:name w:val="A8C1FC6FD6F845E2B3C7213BD27EE752"/>
        <w:category>
          <w:name w:val="General"/>
          <w:gallery w:val="placeholder"/>
        </w:category>
        <w:types>
          <w:type w:val="bbPlcHdr"/>
        </w:types>
        <w:behaviors>
          <w:behavior w:val="content"/>
        </w:behaviors>
        <w:guid w:val="{CED6823F-C738-4DD8-BD05-3EE45C8D76DE}"/>
      </w:docPartPr>
      <w:docPartBody>
        <w:p w:rsidR="00B90E2F" w:rsidRDefault="00572504" w:rsidP="00572504">
          <w:pPr>
            <w:pStyle w:val="A8C1FC6FD6F845E2B3C7213BD27EE752"/>
          </w:pPr>
          <w:r w:rsidRPr="001D0F3E">
            <w:rPr>
              <w:rStyle w:val="PlaceholderText"/>
              <w:rFonts w:ascii="Cambria" w:eastAsiaTheme="majorEastAsia" w:hAnsi="Cambria"/>
              <w:color w:val="2C7FCE" w:themeColor="text2" w:themeTint="99"/>
              <w:sz w:val="20"/>
              <w:szCs w:val="20"/>
              <w:shd w:val="clear" w:color="auto" w:fill="C1E4F5" w:themeFill="accent1" w:themeFillTint="33"/>
            </w:rPr>
            <w:t>Sídlo</w:t>
          </w:r>
        </w:p>
      </w:docPartBody>
    </w:docPart>
    <w:docPart>
      <w:docPartPr>
        <w:name w:val="FE43128FCF3549C99E9753D9BB9DE7D0"/>
        <w:category>
          <w:name w:val="General"/>
          <w:gallery w:val="placeholder"/>
        </w:category>
        <w:types>
          <w:type w:val="bbPlcHdr"/>
        </w:types>
        <w:behaviors>
          <w:behavior w:val="content"/>
        </w:behaviors>
        <w:guid w:val="{683347DA-429D-4F88-B5B6-2DDB7E5F4CE9}"/>
      </w:docPartPr>
      <w:docPartBody>
        <w:p w:rsidR="00B90E2F" w:rsidRDefault="00572504" w:rsidP="00572504">
          <w:pPr>
            <w:pStyle w:val="FE43128FCF3549C99E9753D9BB9DE7D0"/>
          </w:pPr>
          <w:r w:rsidRPr="001D0F3E">
            <w:rPr>
              <w:rStyle w:val="PlaceholderText"/>
              <w:rFonts w:ascii="Cambria" w:eastAsiaTheme="majorEastAsia" w:hAnsi="Cambria"/>
              <w:color w:val="2C7FCE" w:themeColor="text2" w:themeTint="99"/>
              <w:sz w:val="20"/>
              <w:szCs w:val="20"/>
              <w:shd w:val="clear" w:color="auto" w:fill="C1E4F5" w:themeFill="accent1" w:themeFillTint="33"/>
            </w:rPr>
            <w:t>IČO</w:t>
          </w:r>
        </w:p>
      </w:docPartBody>
    </w:docPart>
    <w:docPart>
      <w:docPartPr>
        <w:name w:val="F06066D1CEB0497BAC703A815FC5A99F"/>
        <w:category>
          <w:name w:val="General"/>
          <w:gallery w:val="placeholder"/>
        </w:category>
        <w:types>
          <w:type w:val="bbPlcHdr"/>
        </w:types>
        <w:behaviors>
          <w:behavior w:val="content"/>
        </w:behaviors>
        <w:guid w:val="{2FDAD349-9D78-4F02-BDF1-B956295DC616}"/>
      </w:docPartPr>
      <w:docPartBody>
        <w:p w:rsidR="00B90E2F" w:rsidRDefault="00572504" w:rsidP="00572504">
          <w:pPr>
            <w:pStyle w:val="F06066D1CEB0497BAC703A815FC5A99F"/>
          </w:pPr>
          <w:r w:rsidRPr="001D0F3E">
            <w:rPr>
              <w:rStyle w:val="PlaceholderText"/>
              <w:rFonts w:ascii="Cambria" w:eastAsiaTheme="majorEastAsia" w:hAnsi="Cambria"/>
              <w:color w:val="2C7FCE" w:themeColor="text2" w:themeTint="99"/>
              <w:sz w:val="20"/>
              <w:szCs w:val="20"/>
              <w:shd w:val="clear" w:color="auto" w:fill="C1E4F5" w:themeFill="accent1" w:themeFillTint="33"/>
            </w:rPr>
            <w:t>LEI</w:t>
          </w:r>
        </w:p>
      </w:docPartBody>
    </w:docPart>
    <w:docPart>
      <w:docPartPr>
        <w:name w:val="F529186D183241DDBD5B7FE073FDC530"/>
        <w:category>
          <w:name w:val="General"/>
          <w:gallery w:val="placeholder"/>
        </w:category>
        <w:types>
          <w:type w:val="bbPlcHdr"/>
        </w:types>
        <w:behaviors>
          <w:behavior w:val="content"/>
        </w:behaviors>
        <w:guid w:val="{DFFE5C4D-E0F7-4E0A-9940-73F7AC1C6811}"/>
      </w:docPartPr>
      <w:docPartBody>
        <w:p w:rsidR="00B90E2F" w:rsidRDefault="00572504" w:rsidP="00572504">
          <w:pPr>
            <w:pStyle w:val="F529186D183241DDBD5B7FE073FDC530"/>
          </w:pPr>
          <w:r w:rsidRPr="001D0F3E">
            <w:rPr>
              <w:rStyle w:val="PlaceholderText"/>
              <w:rFonts w:ascii="Cambria" w:eastAsiaTheme="majorEastAsia" w:hAnsi="Cambria"/>
              <w:color w:val="2C7FCE" w:themeColor="text2" w:themeTint="99"/>
              <w:sz w:val="20"/>
              <w:szCs w:val="20"/>
              <w:shd w:val="clear" w:color="auto" w:fill="C1E4F5" w:themeFill="accent1" w:themeFillTint="33"/>
            </w:rPr>
            <w:t>Titul 1</w:t>
          </w:r>
        </w:p>
      </w:docPartBody>
    </w:docPart>
    <w:docPart>
      <w:docPartPr>
        <w:name w:val="CB2CE19C01004AC5B08656F74399A9DC"/>
        <w:category>
          <w:name w:val="General"/>
          <w:gallery w:val="placeholder"/>
        </w:category>
        <w:types>
          <w:type w:val="bbPlcHdr"/>
        </w:types>
        <w:behaviors>
          <w:behavior w:val="content"/>
        </w:behaviors>
        <w:guid w:val="{2034B7A4-DB21-404A-9DDA-83EAEDAF8C1D}"/>
      </w:docPartPr>
      <w:docPartBody>
        <w:p w:rsidR="00B90E2F" w:rsidRDefault="00572504" w:rsidP="00572504">
          <w:pPr>
            <w:pStyle w:val="CB2CE19C01004AC5B08656F74399A9DC"/>
          </w:pPr>
          <w:r w:rsidRPr="001D0F3E">
            <w:rPr>
              <w:rStyle w:val="PlaceholderText"/>
              <w:rFonts w:ascii="Cambria" w:eastAsiaTheme="majorEastAsia" w:hAnsi="Cambria"/>
              <w:color w:val="2C7FCE" w:themeColor="text2" w:themeTint="99"/>
              <w:sz w:val="20"/>
              <w:szCs w:val="20"/>
              <w:shd w:val="clear" w:color="auto" w:fill="C1E4F5" w:themeFill="accent1" w:themeFillTint="33"/>
            </w:rPr>
            <w:t>Titul 2</w:t>
          </w:r>
        </w:p>
      </w:docPartBody>
    </w:docPart>
    <w:docPart>
      <w:docPartPr>
        <w:name w:val="8A548A82766343DB91EB468AE4185178"/>
        <w:category>
          <w:name w:val="General"/>
          <w:gallery w:val="placeholder"/>
        </w:category>
        <w:types>
          <w:type w:val="bbPlcHdr"/>
        </w:types>
        <w:behaviors>
          <w:behavior w:val="content"/>
        </w:behaviors>
        <w:guid w:val="{6FD3FDD9-1358-449D-8E82-2B616F5359E3}"/>
      </w:docPartPr>
      <w:docPartBody>
        <w:p w:rsidR="00B90E2F" w:rsidRDefault="00572504" w:rsidP="00572504">
          <w:pPr>
            <w:pStyle w:val="8A548A82766343DB91EB468AE4185178"/>
          </w:pPr>
          <w:r w:rsidRPr="001D0F3E">
            <w:rPr>
              <w:rStyle w:val="PlaceholderText"/>
              <w:rFonts w:ascii="Cambria" w:eastAsiaTheme="majorEastAsia" w:hAnsi="Cambria"/>
              <w:color w:val="2C7FCE" w:themeColor="text2" w:themeTint="99"/>
              <w:sz w:val="20"/>
              <w:szCs w:val="20"/>
              <w:shd w:val="clear" w:color="auto" w:fill="C1E4F5" w:themeFill="accent1" w:themeFillTint="33"/>
            </w:rPr>
            <w:t>Titul 3</w:t>
          </w:r>
        </w:p>
      </w:docPartBody>
    </w:docPart>
    <w:docPart>
      <w:docPartPr>
        <w:name w:val="385351BC32C4407486176D2976FA3819"/>
        <w:category>
          <w:name w:val="General"/>
          <w:gallery w:val="placeholder"/>
        </w:category>
        <w:types>
          <w:type w:val="bbPlcHdr"/>
        </w:types>
        <w:behaviors>
          <w:behavior w:val="content"/>
        </w:behaviors>
        <w:guid w:val="{03DAA22F-39C3-46F4-9776-F11827900B6A}"/>
      </w:docPartPr>
      <w:docPartBody>
        <w:p w:rsidR="00B90E2F" w:rsidRDefault="00572504" w:rsidP="00572504">
          <w:pPr>
            <w:pStyle w:val="385351BC32C4407486176D2976FA3819"/>
          </w:pPr>
          <w:r w:rsidRPr="001D0F3E">
            <w:rPr>
              <w:rStyle w:val="PlaceholderText"/>
              <w:rFonts w:ascii="Cambria" w:eastAsiaTheme="majorEastAsia" w:hAnsi="Cambria"/>
              <w:color w:val="2C7FCE" w:themeColor="text2" w:themeTint="99"/>
              <w:sz w:val="20"/>
              <w:szCs w:val="20"/>
              <w:shd w:val="clear" w:color="auto" w:fill="C1E4F5" w:themeFill="accent1" w:themeFillTint="33"/>
            </w:rPr>
            <w:t>Meno a Priezvisko</w:t>
          </w:r>
        </w:p>
      </w:docPartBody>
    </w:docPart>
    <w:docPart>
      <w:docPartPr>
        <w:name w:val="12F9C00BA7D049A3BCB434ADC31229DF"/>
        <w:category>
          <w:name w:val="General"/>
          <w:gallery w:val="placeholder"/>
        </w:category>
        <w:types>
          <w:type w:val="bbPlcHdr"/>
        </w:types>
        <w:behaviors>
          <w:behavior w:val="content"/>
        </w:behaviors>
        <w:guid w:val="{C5B26D07-B6E3-4AED-A105-865ECA4CC6CA}"/>
      </w:docPartPr>
      <w:docPartBody>
        <w:p w:rsidR="00B90E2F" w:rsidRDefault="00572504" w:rsidP="00572504">
          <w:pPr>
            <w:pStyle w:val="12F9C00BA7D049A3BCB434ADC31229DF"/>
          </w:pPr>
          <w:r w:rsidRPr="00EE4B0E">
            <w:rPr>
              <w:rStyle w:val="PlaceholderText"/>
              <w:rFonts w:eastAsiaTheme="majorEastAsia"/>
              <w:shd w:val="clear" w:color="auto" w:fill="C1E4F5" w:themeFill="accent1" w:themeFillTint="33"/>
            </w:rPr>
            <w:t>Dátum</w:t>
          </w:r>
        </w:p>
      </w:docPartBody>
    </w:docPart>
    <w:docPart>
      <w:docPartPr>
        <w:name w:val="8EC8E82DB37647ACBCED778A62092857"/>
        <w:category>
          <w:name w:val="General"/>
          <w:gallery w:val="placeholder"/>
        </w:category>
        <w:types>
          <w:type w:val="bbPlcHdr"/>
        </w:types>
        <w:behaviors>
          <w:behavior w:val="content"/>
        </w:behaviors>
        <w:guid w:val="{893E3491-AD61-4DAC-A174-FF19218BAC75}"/>
      </w:docPartPr>
      <w:docPartBody>
        <w:p w:rsidR="00B90E2F" w:rsidRDefault="00572504" w:rsidP="00572504">
          <w:pPr>
            <w:pStyle w:val="8EC8E82DB37647ACBCED778A62092857"/>
          </w:pPr>
          <w:r w:rsidRPr="001D0F3E">
            <w:rPr>
              <w:rStyle w:val="PlaceholderText"/>
              <w:rFonts w:ascii="Cambria" w:eastAsiaTheme="majorEastAsia" w:hAnsi="Cambria"/>
              <w:color w:val="2C7FCE" w:themeColor="text2" w:themeTint="99"/>
              <w:sz w:val="20"/>
              <w:szCs w:val="20"/>
              <w:shd w:val="clear" w:color="auto" w:fill="C1E4F5" w:themeFill="accent1" w:themeFillTint="33"/>
            </w:rPr>
            <w:t>Ulica a orientačné/súpisné číslo</w:t>
          </w:r>
        </w:p>
      </w:docPartBody>
    </w:docPart>
    <w:docPart>
      <w:docPartPr>
        <w:name w:val="35058E49E59441AF8C6F2642539D2B6D"/>
        <w:category>
          <w:name w:val="General"/>
          <w:gallery w:val="placeholder"/>
        </w:category>
        <w:types>
          <w:type w:val="bbPlcHdr"/>
        </w:types>
        <w:behaviors>
          <w:behavior w:val="content"/>
        </w:behaviors>
        <w:guid w:val="{F7A50BC0-79DD-4729-92C9-6305C1707822}"/>
      </w:docPartPr>
      <w:docPartBody>
        <w:p w:rsidR="00B90E2F" w:rsidRDefault="00572504" w:rsidP="00572504">
          <w:pPr>
            <w:pStyle w:val="35058E49E59441AF8C6F2642539D2B6D"/>
          </w:pPr>
          <w:r w:rsidRPr="001D0F3E">
            <w:rPr>
              <w:rStyle w:val="PlaceholderText"/>
              <w:rFonts w:ascii="Cambria" w:eastAsiaTheme="majorEastAsia" w:hAnsi="Cambria"/>
              <w:color w:val="2C7FCE" w:themeColor="text2" w:themeTint="99"/>
              <w:sz w:val="20"/>
              <w:szCs w:val="20"/>
              <w:shd w:val="clear" w:color="auto" w:fill="C1E4F5" w:themeFill="accent1" w:themeFillTint="33"/>
            </w:rPr>
            <w:t>Mesto/obec a PSČ</w:t>
          </w:r>
        </w:p>
      </w:docPartBody>
    </w:docPart>
    <w:docPart>
      <w:docPartPr>
        <w:name w:val="4B5F211C022A44B7895ACDBDCB2BF8B5"/>
        <w:category>
          <w:name w:val="General"/>
          <w:gallery w:val="placeholder"/>
        </w:category>
        <w:types>
          <w:type w:val="bbPlcHdr"/>
        </w:types>
        <w:behaviors>
          <w:behavior w:val="content"/>
        </w:behaviors>
        <w:guid w:val="{44785D54-CF3D-4BC1-9A23-CD847D8EAB23}"/>
      </w:docPartPr>
      <w:docPartBody>
        <w:p w:rsidR="00B90E2F" w:rsidRDefault="00572504" w:rsidP="00572504">
          <w:pPr>
            <w:pStyle w:val="4B5F211C022A44B7895ACDBDCB2BF8B5"/>
          </w:pPr>
          <w:r w:rsidRPr="001D0F3E">
            <w:rPr>
              <w:rStyle w:val="PlaceholderText"/>
              <w:rFonts w:ascii="Cambria" w:eastAsiaTheme="majorEastAsia" w:hAnsi="Cambria"/>
              <w:color w:val="2C7FCE" w:themeColor="text2" w:themeTint="99"/>
              <w:sz w:val="20"/>
              <w:szCs w:val="20"/>
              <w:shd w:val="clear" w:color="auto" w:fill="C1E4F5" w:themeFill="accent1" w:themeFillTint="33"/>
            </w:rPr>
            <w:t>Krajina</w:t>
          </w:r>
        </w:p>
      </w:docPartBody>
    </w:docPart>
    <w:docPart>
      <w:docPartPr>
        <w:name w:val="2A63B9837E0D407FAC92524DA71693B2"/>
        <w:category>
          <w:name w:val="General"/>
          <w:gallery w:val="placeholder"/>
        </w:category>
        <w:types>
          <w:type w:val="bbPlcHdr"/>
        </w:types>
        <w:behaviors>
          <w:behavior w:val="content"/>
        </w:behaviors>
        <w:guid w:val="{07C3987E-78D3-4502-9EC8-D90C2B7B8B1E}"/>
      </w:docPartPr>
      <w:docPartBody>
        <w:p w:rsidR="00B90E2F" w:rsidRDefault="00572504" w:rsidP="00572504">
          <w:pPr>
            <w:pStyle w:val="2A63B9837E0D407FAC92524DA71693B2"/>
          </w:pPr>
          <w:r w:rsidRPr="00FD4EDE">
            <w:rPr>
              <w:rStyle w:val="PlaceholderText"/>
            </w:rPr>
            <w:t>Choose an item.</w:t>
          </w:r>
        </w:p>
      </w:docPartBody>
    </w:docPart>
    <w:docPart>
      <w:docPartPr>
        <w:name w:val="D96CA8A394AF461C8374DD255086B9DE"/>
        <w:category>
          <w:name w:val="General"/>
          <w:gallery w:val="placeholder"/>
        </w:category>
        <w:types>
          <w:type w:val="bbPlcHdr"/>
        </w:types>
        <w:behaviors>
          <w:behavior w:val="content"/>
        </w:behaviors>
        <w:guid w:val="{2301CE9F-FA5C-4559-AD74-D71381AB7271}"/>
      </w:docPartPr>
      <w:docPartBody>
        <w:p w:rsidR="00B90E2F" w:rsidRDefault="00572504" w:rsidP="00572504">
          <w:pPr>
            <w:pStyle w:val="D96CA8A394AF461C8374DD255086B9DE"/>
          </w:pPr>
          <w:r w:rsidRPr="001D0F3E">
            <w:rPr>
              <w:rFonts w:ascii="Cambria" w:hAnsi="Cambria"/>
              <w:color w:val="2C7FCE" w:themeColor="text2" w:themeTint="99"/>
              <w:sz w:val="20"/>
              <w:szCs w:val="20"/>
              <w:shd w:val="clear" w:color="auto" w:fill="C1E4F5" w:themeFill="accent1" w:themeFillTint="33"/>
            </w:rPr>
            <w:t>Vyberte z možností</w:t>
          </w:r>
        </w:p>
      </w:docPartBody>
    </w:docPart>
    <w:docPart>
      <w:docPartPr>
        <w:name w:val="6AC309BCE6894115845BB1417235242A"/>
        <w:category>
          <w:name w:val="General"/>
          <w:gallery w:val="placeholder"/>
        </w:category>
        <w:types>
          <w:type w:val="bbPlcHdr"/>
        </w:types>
        <w:behaviors>
          <w:behavior w:val="content"/>
        </w:behaviors>
        <w:guid w:val="{8A67C1B3-C32B-42FC-84E2-D7CE3236F6EA}"/>
      </w:docPartPr>
      <w:docPartBody>
        <w:p w:rsidR="00B90E2F" w:rsidRDefault="00572504" w:rsidP="00572504">
          <w:pPr>
            <w:pStyle w:val="6AC309BCE6894115845BB1417235242A"/>
          </w:pPr>
          <w:r w:rsidRPr="00EE4B0E">
            <w:rPr>
              <w:rStyle w:val="PlaceholderText"/>
              <w:rFonts w:eastAsiaTheme="majorEastAsia"/>
              <w:shd w:val="clear" w:color="auto" w:fill="C1E4F5" w:themeFill="accent1" w:themeFillTint="33"/>
            </w:rPr>
            <w:t>Dátum</w:t>
          </w:r>
        </w:p>
      </w:docPartBody>
    </w:docPart>
    <w:docPart>
      <w:docPartPr>
        <w:name w:val="DDC4885BDAE04FBAB391636AC6D1EED8"/>
        <w:category>
          <w:name w:val="General"/>
          <w:gallery w:val="placeholder"/>
        </w:category>
        <w:types>
          <w:type w:val="bbPlcHdr"/>
        </w:types>
        <w:behaviors>
          <w:behavior w:val="content"/>
        </w:behaviors>
        <w:guid w:val="{00F7004F-9612-433A-852B-9D08E2018FDF}"/>
      </w:docPartPr>
      <w:docPartBody>
        <w:p w:rsidR="00B90E2F" w:rsidRDefault="00572504" w:rsidP="00572504">
          <w:pPr>
            <w:pStyle w:val="DDC4885BDAE04FBAB391636AC6D1EED8"/>
          </w:pPr>
          <w:r w:rsidRPr="00EE4B0E">
            <w:rPr>
              <w:rStyle w:val="PlaceholderText"/>
              <w:rFonts w:eastAsiaTheme="majorEastAsia"/>
              <w:shd w:val="clear" w:color="auto" w:fill="C1E4F5" w:themeFill="accent1" w:themeFillTint="33"/>
            </w:rPr>
            <w:t>Dátum</w:t>
          </w:r>
        </w:p>
      </w:docPartBody>
    </w:docPart>
    <w:docPart>
      <w:docPartPr>
        <w:name w:val="704801C4742B41398A9605CE586C6670"/>
        <w:category>
          <w:name w:val="General"/>
          <w:gallery w:val="placeholder"/>
        </w:category>
        <w:types>
          <w:type w:val="bbPlcHdr"/>
        </w:types>
        <w:behaviors>
          <w:behavior w:val="content"/>
        </w:behaviors>
        <w:guid w:val="{F45F0FB3-F79D-4713-9EB7-EBDB540976B7}"/>
      </w:docPartPr>
      <w:docPartBody>
        <w:p w:rsidR="00B90E2F" w:rsidRDefault="00572504" w:rsidP="00572504">
          <w:pPr>
            <w:pStyle w:val="704801C4742B41398A9605CE586C6670"/>
          </w:pPr>
          <w:r w:rsidRPr="00FD4EDE">
            <w:rPr>
              <w:rStyle w:val="PlaceholderText"/>
            </w:rPr>
            <w:t>Choose an item.</w:t>
          </w:r>
        </w:p>
      </w:docPartBody>
    </w:docPart>
    <w:docPart>
      <w:docPartPr>
        <w:name w:val="2E1DD18B985146C9BC0328DB5D8A22BC"/>
        <w:category>
          <w:name w:val="General"/>
          <w:gallery w:val="placeholder"/>
        </w:category>
        <w:types>
          <w:type w:val="bbPlcHdr"/>
        </w:types>
        <w:behaviors>
          <w:behavior w:val="content"/>
        </w:behaviors>
        <w:guid w:val="{1939518F-73C7-44C7-B319-15AA218A5901}"/>
      </w:docPartPr>
      <w:docPartBody>
        <w:p w:rsidR="00B90E2F" w:rsidRDefault="00572504" w:rsidP="00572504">
          <w:pPr>
            <w:pStyle w:val="2E1DD18B985146C9BC0328DB5D8A22BC"/>
          </w:pPr>
          <w:r w:rsidRPr="001D0F3E">
            <w:rPr>
              <w:rFonts w:ascii="Cambria" w:hAnsi="Cambria"/>
              <w:color w:val="2C7FCE" w:themeColor="text2" w:themeTint="99"/>
              <w:sz w:val="20"/>
              <w:szCs w:val="20"/>
              <w:shd w:val="clear" w:color="auto" w:fill="C1E4F5" w:themeFill="accent1" w:themeFillTint="33"/>
            </w:rPr>
            <w:t>Vyberte z možností</w:t>
          </w:r>
        </w:p>
      </w:docPartBody>
    </w:docPart>
    <w:docPart>
      <w:docPartPr>
        <w:name w:val="65B57FEB0F7E4FA8BA0F8B027DCD5B8E"/>
        <w:category>
          <w:name w:val="General"/>
          <w:gallery w:val="placeholder"/>
        </w:category>
        <w:types>
          <w:type w:val="bbPlcHdr"/>
        </w:types>
        <w:behaviors>
          <w:behavior w:val="content"/>
        </w:behaviors>
        <w:guid w:val="{97E9E82E-66DC-43E6-817F-EECB66158BF2}"/>
      </w:docPartPr>
      <w:docPartBody>
        <w:p w:rsidR="00B90E2F" w:rsidRDefault="00572504" w:rsidP="00572504">
          <w:pPr>
            <w:pStyle w:val="65B57FEB0F7E4FA8BA0F8B027DCD5B8E"/>
          </w:pPr>
          <w:r w:rsidRPr="00EE4B0E">
            <w:rPr>
              <w:rStyle w:val="PlaceholderText"/>
              <w:rFonts w:eastAsiaTheme="majorEastAsia"/>
              <w:shd w:val="clear" w:color="auto" w:fill="C1E4F5" w:themeFill="accent1" w:themeFillTint="33"/>
            </w:rPr>
            <w:t>Dátum</w:t>
          </w:r>
        </w:p>
      </w:docPartBody>
    </w:docPart>
    <w:docPart>
      <w:docPartPr>
        <w:name w:val="26A9DB6C52B24A14A7CFEB1D5815DA93"/>
        <w:category>
          <w:name w:val="General"/>
          <w:gallery w:val="placeholder"/>
        </w:category>
        <w:types>
          <w:type w:val="bbPlcHdr"/>
        </w:types>
        <w:behaviors>
          <w:behavior w:val="content"/>
        </w:behaviors>
        <w:guid w:val="{F7058E97-902D-4D30-9E4A-A6102D9AD30B}"/>
      </w:docPartPr>
      <w:docPartBody>
        <w:p w:rsidR="00B90E2F" w:rsidRDefault="00572504" w:rsidP="00572504">
          <w:pPr>
            <w:pStyle w:val="26A9DB6C52B24A14A7CFEB1D5815DA93"/>
          </w:pPr>
          <w:r w:rsidRPr="00EE4B0E">
            <w:rPr>
              <w:rStyle w:val="PlaceholderText"/>
              <w:rFonts w:eastAsiaTheme="majorEastAsia"/>
              <w:shd w:val="clear" w:color="auto" w:fill="C1E4F5" w:themeFill="accent1" w:themeFillTint="33"/>
            </w:rPr>
            <w:t>Dátum</w:t>
          </w:r>
        </w:p>
      </w:docPartBody>
    </w:docPart>
    <w:docPart>
      <w:docPartPr>
        <w:name w:val="10AD35E71C6843FBA705B80F30B8827B"/>
        <w:category>
          <w:name w:val="General"/>
          <w:gallery w:val="placeholder"/>
        </w:category>
        <w:types>
          <w:type w:val="bbPlcHdr"/>
        </w:types>
        <w:behaviors>
          <w:behavior w:val="content"/>
        </w:behaviors>
        <w:guid w:val="{98A29E61-7732-4304-968A-F2717217595D}"/>
      </w:docPartPr>
      <w:docPartBody>
        <w:p w:rsidR="00B90E2F" w:rsidRDefault="00572504" w:rsidP="00572504">
          <w:pPr>
            <w:pStyle w:val="10AD35E71C6843FBA705B80F30B8827B"/>
          </w:pPr>
          <w:r w:rsidRPr="00394E9B">
            <w:rPr>
              <w:rStyle w:val="PlaceholderText"/>
            </w:rPr>
            <w:t>Click or tap here to enter text.</w:t>
          </w:r>
        </w:p>
      </w:docPartBody>
    </w:docPart>
    <w:docPart>
      <w:docPartPr>
        <w:name w:val="99D23426FC7C4D9A89C1B184AA8250C5"/>
        <w:category>
          <w:name w:val="General"/>
          <w:gallery w:val="placeholder"/>
        </w:category>
        <w:types>
          <w:type w:val="bbPlcHdr"/>
        </w:types>
        <w:behaviors>
          <w:behavior w:val="content"/>
        </w:behaviors>
        <w:guid w:val="{E3498B0A-B52C-41D8-91FE-7BE7045E4027}"/>
      </w:docPartPr>
      <w:docPartBody>
        <w:p w:rsidR="00B90E2F" w:rsidRDefault="00572504" w:rsidP="00572504">
          <w:pPr>
            <w:pStyle w:val="99D23426FC7C4D9A89C1B184AA8250C5"/>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A7B9AF7B9CC44AF9823B48003E7BA0F0"/>
        <w:category>
          <w:name w:val="General"/>
          <w:gallery w:val="placeholder"/>
        </w:category>
        <w:types>
          <w:type w:val="bbPlcHdr"/>
        </w:types>
        <w:behaviors>
          <w:behavior w:val="content"/>
        </w:behaviors>
        <w:guid w:val="{8A7300D1-C7E2-493C-A90D-E2E9868DFD9C}"/>
      </w:docPartPr>
      <w:docPartBody>
        <w:p w:rsidR="00B90E2F" w:rsidRDefault="00572504" w:rsidP="00572504">
          <w:pPr>
            <w:pStyle w:val="A7B9AF7B9CC44AF9823B48003E7BA0F0"/>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2405606C2FFE4EF9827592F83DBA53FF"/>
        <w:category>
          <w:name w:val="General"/>
          <w:gallery w:val="placeholder"/>
        </w:category>
        <w:types>
          <w:type w:val="bbPlcHdr"/>
        </w:types>
        <w:behaviors>
          <w:behavior w:val="content"/>
        </w:behaviors>
        <w:guid w:val="{10159B00-A272-4A29-8C90-DC7C90D78E0E}"/>
      </w:docPartPr>
      <w:docPartBody>
        <w:p w:rsidR="00B90E2F" w:rsidRDefault="00572504" w:rsidP="00572504">
          <w:pPr>
            <w:pStyle w:val="2405606C2FFE4EF9827592F83DBA53FF"/>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756F7AC8CAD84CC3B15BFDAA1550ABBA"/>
        <w:category>
          <w:name w:val="General"/>
          <w:gallery w:val="placeholder"/>
        </w:category>
        <w:types>
          <w:type w:val="bbPlcHdr"/>
        </w:types>
        <w:behaviors>
          <w:behavior w:val="content"/>
        </w:behaviors>
        <w:guid w:val="{0B2D8ECB-16CE-4845-AC9F-20806BB0DAC0}"/>
      </w:docPartPr>
      <w:docPartBody>
        <w:p w:rsidR="00B90E2F" w:rsidRDefault="00572504" w:rsidP="00572504">
          <w:pPr>
            <w:pStyle w:val="756F7AC8CAD84CC3B15BFDAA1550ABBA"/>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9D5BB1A3E0CC48BD90C7351F6DB1D460"/>
        <w:category>
          <w:name w:val="General"/>
          <w:gallery w:val="placeholder"/>
        </w:category>
        <w:types>
          <w:type w:val="bbPlcHdr"/>
        </w:types>
        <w:behaviors>
          <w:behavior w:val="content"/>
        </w:behaviors>
        <w:guid w:val="{2A595EA3-88B4-4B9A-9C52-3CC109CC0C52}"/>
      </w:docPartPr>
      <w:docPartBody>
        <w:p w:rsidR="00B90E2F" w:rsidRDefault="00572504" w:rsidP="00572504">
          <w:pPr>
            <w:pStyle w:val="9D5BB1A3E0CC48BD90C7351F6DB1D460"/>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90CF3D47E3E144A8BD82C6F4A1FCC94D"/>
        <w:category>
          <w:name w:val="General"/>
          <w:gallery w:val="placeholder"/>
        </w:category>
        <w:types>
          <w:type w:val="bbPlcHdr"/>
        </w:types>
        <w:behaviors>
          <w:behavior w:val="content"/>
        </w:behaviors>
        <w:guid w:val="{3579FA31-80D5-4667-819C-0B6C6AB0DE26}"/>
      </w:docPartPr>
      <w:docPartBody>
        <w:p w:rsidR="00B90E2F" w:rsidRDefault="00572504" w:rsidP="00572504">
          <w:pPr>
            <w:pStyle w:val="90CF3D47E3E144A8BD82C6F4A1FCC94D"/>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0912E485AE2D4C1AA578F7EBD9DD7763"/>
        <w:category>
          <w:name w:val="General"/>
          <w:gallery w:val="placeholder"/>
        </w:category>
        <w:types>
          <w:type w:val="bbPlcHdr"/>
        </w:types>
        <w:behaviors>
          <w:behavior w:val="content"/>
        </w:behaviors>
        <w:guid w:val="{F79446E6-07DA-4654-89FA-4D0B23C680F1}"/>
      </w:docPartPr>
      <w:docPartBody>
        <w:p w:rsidR="00B90E2F" w:rsidRDefault="00572504" w:rsidP="00572504">
          <w:pPr>
            <w:pStyle w:val="0912E485AE2D4C1AA578F7EBD9DD7763"/>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8551B60068BB4FBAADAFF10186520C44"/>
        <w:category>
          <w:name w:val="General"/>
          <w:gallery w:val="placeholder"/>
        </w:category>
        <w:types>
          <w:type w:val="bbPlcHdr"/>
        </w:types>
        <w:behaviors>
          <w:behavior w:val="content"/>
        </w:behaviors>
        <w:guid w:val="{118F8119-1484-4C8A-8E18-B8BB92D6C33D}"/>
      </w:docPartPr>
      <w:docPartBody>
        <w:p w:rsidR="00B90E2F" w:rsidRDefault="00572504" w:rsidP="00572504">
          <w:pPr>
            <w:pStyle w:val="8551B60068BB4FBAADAFF10186520C44"/>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39D5C5FF9101405392AB61CFCF1AADA1"/>
        <w:category>
          <w:name w:val="General"/>
          <w:gallery w:val="placeholder"/>
        </w:category>
        <w:types>
          <w:type w:val="bbPlcHdr"/>
        </w:types>
        <w:behaviors>
          <w:behavior w:val="content"/>
        </w:behaviors>
        <w:guid w:val="{621B2230-6018-4AF0-997D-A648C29C7127}"/>
      </w:docPartPr>
      <w:docPartBody>
        <w:p w:rsidR="00B90E2F" w:rsidRDefault="00572504" w:rsidP="00572504">
          <w:pPr>
            <w:pStyle w:val="39D5C5FF9101405392AB61CFCF1AADA1"/>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5137A4500ECA42D797C87668B59E06DB"/>
        <w:category>
          <w:name w:val="General"/>
          <w:gallery w:val="placeholder"/>
        </w:category>
        <w:types>
          <w:type w:val="bbPlcHdr"/>
        </w:types>
        <w:behaviors>
          <w:behavior w:val="content"/>
        </w:behaviors>
        <w:guid w:val="{0CD2D54D-9DD4-4F0B-B282-B31C6FA34812}"/>
      </w:docPartPr>
      <w:docPartBody>
        <w:p w:rsidR="00B90E2F" w:rsidRDefault="00572504" w:rsidP="00572504">
          <w:pPr>
            <w:pStyle w:val="5137A4500ECA42D797C87668B59E06DB"/>
          </w:pPr>
          <w:r w:rsidRPr="001D0F3E">
            <w:rPr>
              <w:rStyle w:val="PlaceholderText"/>
              <w:rFonts w:ascii="Cambria" w:eastAsiaTheme="minorHAnsi" w:hAnsi="Cambria"/>
              <w:color w:val="2C7FCE" w:themeColor="text2" w:themeTint="99"/>
              <w:sz w:val="20"/>
              <w:szCs w:val="20"/>
            </w:rPr>
            <w:t>Vyberte z možností</w:t>
          </w:r>
        </w:p>
      </w:docPartBody>
    </w:docPart>
    <w:docPart>
      <w:docPartPr>
        <w:name w:val="55BF4E65B2D04E6D9252065C69B1D407"/>
        <w:category>
          <w:name w:val="General"/>
          <w:gallery w:val="placeholder"/>
        </w:category>
        <w:types>
          <w:type w:val="bbPlcHdr"/>
        </w:types>
        <w:behaviors>
          <w:behavior w:val="content"/>
        </w:behaviors>
        <w:guid w:val="{6947B6C5-4550-4C26-A27F-0E815A3DB5C8}"/>
      </w:docPartPr>
      <w:docPartBody>
        <w:p w:rsidR="00B90E2F" w:rsidRDefault="00572504" w:rsidP="00572504">
          <w:pPr>
            <w:pStyle w:val="55BF4E65B2D04E6D9252065C69B1D407"/>
          </w:pPr>
          <w:r w:rsidRPr="00394E9B">
            <w:rPr>
              <w:rStyle w:val="PlaceholderText"/>
            </w:rPr>
            <w:t>Click or tap here to enter text.</w:t>
          </w:r>
        </w:p>
      </w:docPartBody>
    </w:docPart>
    <w:docPart>
      <w:docPartPr>
        <w:name w:val="5270C8A422ED4909907CBC8C7A6F5568"/>
        <w:category>
          <w:name w:val="General"/>
          <w:gallery w:val="placeholder"/>
        </w:category>
        <w:types>
          <w:type w:val="bbPlcHdr"/>
        </w:types>
        <w:behaviors>
          <w:behavior w:val="content"/>
        </w:behaviors>
        <w:guid w:val="{EEE9203D-4ED5-4CDD-A170-DD359587E08E}"/>
      </w:docPartPr>
      <w:docPartBody>
        <w:p w:rsidR="00572504" w:rsidRPr="001D0F3E" w:rsidRDefault="00572504" w:rsidP="004F319F">
          <w:pPr>
            <w:shd w:val="clear" w:color="auto" w:fill="E1F3FF"/>
            <w:spacing w:after="0"/>
            <w:jc w:val="both"/>
            <w:rPr>
              <w:rStyle w:val="IntenseEmphasis"/>
              <w:rFonts w:ascii="Cambria" w:hAnsi="Cambria"/>
              <w:bCs/>
              <w:color w:val="2C7FCE" w:themeColor="text2" w:themeTint="99"/>
              <w:sz w:val="20"/>
              <w:szCs w:val="20"/>
              <w:u w:val="single"/>
            </w:rPr>
          </w:pPr>
          <w:r w:rsidRPr="001D0F3E">
            <w:rPr>
              <w:rStyle w:val="IntenseEmphasis"/>
              <w:rFonts w:ascii="Cambria" w:hAnsi="Cambria"/>
              <w:bCs/>
              <w:color w:val="2C7FCE" w:themeColor="text2" w:themeTint="99"/>
              <w:sz w:val="20"/>
              <w:szCs w:val="20"/>
              <w:u w:val="single"/>
            </w:rPr>
            <w:t>Vypĺňa sa vo vzťahu k osobe zastávajúcej kľúčovú funkciu.</w:t>
          </w:r>
        </w:p>
        <w:p w:rsidR="00B90E2F" w:rsidRDefault="00572504" w:rsidP="00572504">
          <w:pPr>
            <w:pStyle w:val="5270C8A422ED4909907CBC8C7A6F5568"/>
          </w:pPr>
          <w:r w:rsidRPr="001D0F3E">
            <w:rPr>
              <w:rStyle w:val="IntenseEmphasis"/>
              <w:rFonts w:ascii="Cambria" w:hAnsi="Cambria"/>
              <w:bCs/>
              <w:color w:val="2C7FCE" w:themeColor="text2" w:themeTint="99"/>
              <w:sz w:val="20"/>
              <w:szCs w:val="20"/>
            </w:rPr>
            <w:t>Odborná spôsobilosť pri osobách zastávajúcich kľúčové funkcie v dohliadanom subjekte zahŕňa aj porozumenie a expertízu v oblasti, ktorú má táto osoba riadiť alebo v rámci ktorej má vykonávať činnosti.</w:t>
          </w:r>
        </w:p>
      </w:docPartBody>
    </w:docPart>
    <w:docPart>
      <w:docPartPr>
        <w:name w:val="D17AA4407B3647F6A97A89ED382CD013"/>
        <w:category>
          <w:name w:val="General"/>
          <w:gallery w:val="placeholder"/>
        </w:category>
        <w:types>
          <w:type w:val="bbPlcHdr"/>
        </w:types>
        <w:behaviors>
          <w:behavior w:val="content"/>
        </w:behaviors>
        <w:guid w:val="{9DA520EC-5A45-4439-8C63-DB26BA26732B}"/>
      </w:docPartPr>
      <w:docPartBody>
        <w:p w:rsidR="00B90E2F" w:rsidRDefault="00572504" w:rsidP="00572504">
          <w:pPr>
            <w:pStyle w:val="D17AA4407B3647F6A97A89ED382CD013"/>
          </w:pPr>
          <w:r w:rsidRPr="00394E9B">
            <w:rPr>
              <w:rStyle w:val="PlaceholderText"/>
            </w:rPr>
            <w:t>Click or tap here to enter text.</w:t>
          </w:r>
        </w:p>
      </w:docPartBody>
    </w:docPart>
    <w:docPart>
      <w:docPartPr>
        <w:name w:val="09838120E96A4DF8885849FA0C336B48"/>
        <w:category>
          <w:name w:val="General"/>
          <w:gallery w:val="placeholder"/>
        </w:category>
        <w:types>
          <w:type w:val="bbPlcHdr"/>
        </w:types>
        <w:behaviors>
          <w:behavior w:val="content"/>
        </w:behaviors>
        <w:guid w:val="{6E1DF595-5939-4F18-BD74-91EB45CA6424}"/>
      </w:docPartPr>
      <w:docPartBody>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u w:val="single"/>
            </w:rPr>
          </w:pPr>
          <w:r w:rsidRPr="001D0F3E">
            <w:rPr>
              <w:rStyle w:val="IntenseEmphasis"/>
              <w:rFonts w:ascii="Cambria" w:hAnsi="Cambria"/>
              <w:bCs/>
              <w:color w:val="2C7FCE" w:themeColor="text2" w:themeTint="99"/>
              <w:sz w:val="20"/>
              <w:szCs w:val="20"/>
              <w:u w:val="single"/>
            </w:rPr>
            <w:t>Vypĺňa sa vo vzťahu k členovi orgánu dohliadaného subjektu.</w:t>
          </w:r>
        </w:p>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rPr>
          </w:pPr>
        </w:p>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rPr>
          </w:pPr>
          <w:r w:rsidRPr="001D0F3E">
            <w:rPr>
              <w:rStyle w:val="IntenseEmphasis"/>
              <w:rFonts w:ascii="Cambria" w:hAnsi="Cambria"/>
              <w:bCs/>
              <w:color w:val="2C7FCE" w:themeColor="text2" w:themeTint="99"/>
              <w:sz w:val="20"/>
              <w:szCs w:val="20"/>
            </w:rPr>
            <w:t>Posúdenie by malo zohľadňovať</w:t>
          </w:r>
        </w:p>
        <w:p w:rsidR="00572504" w:rsidRPr="001D0F3E" w:rsidRDefault="00572504" w:rsidP="009B0CF0">
          <w:pPr>
            <w:pStyle w:val="ListParagraph"/>
            <w:numPr>
              <w:ilvl w:val="0"/>
              <w:numId w:val="1"/>
            </w:numPr>
            <w:shd w:val="clear" w:color="auto" w:fill="E1F3FF"/>
            <w:spacing w:after="0" w:line="240" w:lineRule="auto"/>
            <w:jc w:val="both"/>
            <w:rPr>
              <w:rStyle w:val="IntenseEmphasis"/>
              <w:rFonts w:ascii="Cambria" w:hAnsi="Cambria"/>
              <w:bCs/>
              <w:color w:val="2C7FCE" w:themeColor="text2" w:themeTint="99"/>
              <w:sz w:val="20"/>
              <w:szCs w:val="20"/>
            </w:rPr>
          </w:pPr>
          <w:r w:rsidRPr="001D0F3E">
            <w:rPr>
              <w:rStyle w:val="IntenseEmphasis"/>
              <w:rFonts w:ascii="Cambria" w:hAnsi="Cambria"/>
              <w:bCs/>
              <w:color w:val="2C7FCE" w:themeColor="text2" w:themeTint="99"/>
              <w:sz w:val="20"/>
              <w:szCs w:val="20"/>
            </w:rPr>
            <w:t>informácie a dôkazy o tom, že posudzovaná osoba má potrebné behaviorálne zručnosti (vrátane schopnosti prezentovať svoje názory, diskutovať o stratégiách a obchodných cieľoch efektívne, kriticky a nezávisle hodnotiť, spochybňovať navrhované rozhodnutia ostatných členov orgánu dohliadaného subjektu a schopnosti klásť otázky ostatným členom orgánu dohliadaného subjektu);</w:t>
          </w:r>
        </w:p>
        <w:p w:rsidR="00572504" w:rsidRPr="001D0F3E" w:rsidRDefault="00572504" w:rsidP="009B0CF0">
          <w:pPr>
            <w:pStyle w:val="ListParagraph"/>
            <w:numPr>
              <w:ilvl w:val="0"/>
              <w:numId w:val="1"/>
            </w:numPr>
            <w:shd w:val="clear" w:color="auto" w:fill="E1F3FF"/>
            <w:spacing w:after="0" w:line="240" w:lineRule="auto"/>
            <w:jc w:val="both"/>
            <w:rPr>
              <w:rStyle w:val="IntenseEmphasis"/>
              <w:rFonts w:ascii="Cambria" w:hAnsi="Cambria"/>
              <w:bCs/>
              <w:color w:val="2C7FCE" w:themeColor="text2" w:themeTint="99"/>
              <w:sz w:val="20"/>
              <w:szCs w:val="20"/>
            </w:rPr>
          </w:pPr>
          <w:r w:rsidRPr="001D0F3E">
            <w:rPr>
              <w:rStyle w:val="IntenseEmphasis"/>
              <w:rFonts w:ascii="Cambria" w:hAnsi="Cambria"/>
              <w:bCs/>
              <w:color w:val="2C7FCE" w:themeColor="text2" w:themeTint="99"/>
              <w:sz w:val="20"/>
              <w:szCs w:val="20"/>
            </w:rPr>
            <w:t>informácie o akýchkoľvek konfliktoch záujmov, ktoré by posudzovanej osobe bránili vykonávať svoje povinnosti nezávisle a objektívne. Informácie o konflikte záujmov musia uvádzať všetky skutočné a potenciálne konflikty záujmov v súlade s politikou konfliktu záujmov subjektu a posudzovať ich materialitu.</w:t>
          </w:r>
        </w:p>
        <w:p w:rsidR="00B90E2F" w:rsidRDefault="00572504" w:rsidP="00572504">
          <w:pPr>
            <w:pStyle w:val="09838120E96A4DF8885849FA0C336B48"/>
          </w:pPr>
          <w:r w:rsidRPr="001D0F3E">
            <w:rPr>
              <w:rStyle w:val="IntenseEmphasis"/>
              <w:rFonts w:ascii="Cambria" w:hAnsi="Cambria"/>
              <w:bCs/>
              <w:color w:val="2C7FCE" w:themeColor="text2" w:themeTint="99"/>
              <w:sz w:val="20"/>
              <w:szCs w:val="20"/>
            </w:rPr>
            <w:t>v prípade identifikovaného  materiálneho konfliktu záujmov dohliadaný subjekt uvedie akým spôsobom je tento konflikt mitigovaný, vrátane odkazu na príslušné časti internej politiky konfliktu záujmov, prípadne iné osobitné opatrenia na riadenie alebo mitigáciu konfliktu záujmov.</w:t>
          </w:r>
        </w:p>
      </w:docPartBody>
    </w:docPart>
    <w:docPart>
      <w:docPartPr>
        <w:name w:val="BD52E8E3417742788ABB0A7699C52F1A"/>
        <w:category>
          <w:name w:val="General"/>
          <w:gallery w:val="placeholder"/>
        </w:category>
        <w:types>
          <w:type w:val="bbPlcHdr"/>
        </w:types>
        <w:behaviors>
          <w:behavior w:val="content"/>
        </w:behaviors>
        <w:guid w:val="{ABE87122-2F46-44F9-8B3D-125D131AE3C8}"/>
      </w:docPartPr>
      <w:docPartBody>
        <w:p w:rsidR="00B90E2F" w:rsidRDefault="00572504" w:rsidP="00572504">
          <w:pPr>
            <w:pStyle w:val="BD52E8E3417742788ABB0A7699C52F1A"/>
          </w:pPr>
          <w:r w:rsidRPr="001D0F3E">
            <w:rPr>
              <w:rStyle w:val="IntenseEmphasis"/>
              <w:rFonts w:ascii="Cambria" w:hAnsi="Cambria"/>
              <w:bCs/>
              <w:color w:val="2C7FCE" w:themeColor="text2" w:themeTint="99"/>
              <w:sz w:val="20"/>
              <w:szCs w:val="20"/>
              <w:u w:val="single"/>
            </w:rPr>
            <w:t>Vypĺňa sa vo vzťahu k členovi orgánu dohliadaného subjektu.</w:t>
          </w:r>
        </w:p>
      </w:docPartBody>
    </w:docPart>
    <w:docPart>
      <w:docPartPr>
        <w:name w:val="634BF9D48C024112A1AB130B63646CC6"/>
        <w:category>
          <w:name w:val="General"/>
          <w:gallery w:val="placeholder"/>
        </w:category>
        <w:types>
          <w:type w:val="bbPlcHdr"/>
        </w:types>
        <w:behaviors>
          <w:behavior w:val="content"/>
        </w:behaviors>
        <w:guid w:val="{852F5C2F-6F4E-47BD-B1A4-F9B97C67429F}"/>
      </w:docPartPr>
      <w:docPartBody>
        <w:p w:rsidR="00B90E2F" w:rsidRDefault="00572504" w:rsidP="00572504">
          <w:pPr>
            <w:pStyle w:val="634BF9D48C024112A1AB130B63646CC6"/>
          </w:pPr>
          <w:r w:rsidRPr="001D0F3E">
            <w:rPr>
              <w:rStyle w:val="PlaceholderText"/>
              <w:rFonts w:ascii="Cambria" w:eastAsiaTheme="majorEastAsia" w:hAnsi="Cambria"/>
              <w:sz w:val="20"/>
              <w:szCs w:val="20"/>
              <w:shd w:val="clear" w:color="auto" w:fill="BBE3FF"/>
            </w:rPr>
            <w:t>Počet funkcií</w:t>
          </w:r>
        </w:p>
      </w:docPartBody>
    </w:docPart>
    <w:docPart>
      <w:docPartPr>
        <w:name w:val="F2A5A90F58274E7CAE7F77E5E73FA5E9"/>
        <w:category>
          <w:name w:val="General"/>
          <w:gallery w:val="placeholder"/>
        </w:category>
        <w:types>
          <w:type w:val="bbPlcHdr"/>
        </w:types>
        <w:behaviors>
          <w:behavior w:val="content"/>
        </w:behaviors>
        <w:guid w:val="{17BD9FCB-22DC-4F06-8C33-2A4C9A37579B}"/>
      </w:docPartPr>
      <w:docPartBody>
        <w:p w:rsidR="00B90E2F" w:rsidRDefault="00572504" w:rsidP="00572504">
          <w:pPr>
            <w:pStyle w:val="F2A5A90F58274E7CAE7F77E5E73FA5E9"/>
          </w:pPr>
          <w:r w:rsidRPr="001D0F3E">
            <w:rPr>
              <w:rStyle w:val="PlaceholderText"/>
              <w:rFonts w:ascii="Cambria" w:eastAsiaTheme="majorEastAsia" w:hAnsi="Cambria"/>
              <w:sz w:val="20"/>
              <w:szCs w:val="20"/>
              <w:shd w:val="clear" w:color="auto" w:fill="BBE3FF"/>
            </w:rPr>
            <w:t>Počet funkcií</w:t>
          </w:r>
        </w:p>
      </w:docPartBody>
    </w:docPart>
    <w:docPart>
      <w:docPartPr>
        <w:name w:val="3D30F9060FBC43B6B2FAA117B17E6468"/>
        <w:category>
          <w:name w:val="General"/>
          <w:gallery w:val="placeholder"/>
        </w:category>
        <w:types>
          <w:type w:val="bbPlcHdr"/>
        </w:types>
        <w:behaviors>
          <w:behavior w:val="content"/>
        </w:behaviors>
        <w:guid w:val="{34D5D1C4-3B13-4B93-A3D3-95E3ECBFD5E5}"/>
      </w:docPartPr>
      <w:docPartBody>
        <w:p w:rsidR="00B90E2F" w:rsidRDefault="00572504" w:rsidP="00572504">
          <w:pPr>
            <w:pStyle w:val="3D30F9060FBC43B6B2FAA117B17E6468"/>
          </w:pPr>
          <w:r w:rsidRPr="001D0F3E">
            <w:rPr>
              <w:rStyle w:val="PlaceholderText"/>
              <w:rFonts w:ascii="Cambria" w:eastAsiaTheme="majorEastAsia" w:hAnsi="Cambria"/>
              <w:sz w:val="20"/>
              <w:szCs w:val="20"/>
              <w:shd w:val="clear" w:color="auto" w:fill="BBE3FF"/>
            </w:rPr>
            <w:t>Dni za rok</w:t>
          </w:r>
        </w:p>
      </w:docPartBody>
    </w:docPart>
    <w:docPart>
      <w:docPartPr>
        <w:name w:val="10DAAA67493E4419AEA7305C853E8224"/>
        <w:category>
          <w:name w:val="General"/>
          <w:gallery w:val="placeholder"/>
        </w:category>
        <w:types>
          <w:type w:val="bbPlcHdr"/>
        </w:types>
        <w:behaviors>
          <w:behavior w:val="content"/>
        </w:behaviors>
        <w:guid w:val="{13464AB7-B905-47CC-9BA8-42C6A4D7CE52}"/>
      </w:docPartPr>
      <w:docPartBody>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u w:val="single"/>
            </w:rPr>
          </w:pPr>
          <w:r w:rsidRPr="001D0F3E">
            <w:rPr>
              <w:rStyle w:val="IntenseEmphasis"/>
              <w:rFonts w:ascii="Cambria" w:hAnsi="Cambria"/>
              <w:bCs/>
              <w:color w:val="2C7FCE" w:themeColor="text2" w:themeTint="99"/>
              <w:sz w:val="20"/>
              <w:szCs w:val="20"/>
              <w:u w:val="single"/>
            </w:rPr>
            <w:t>Vypĺňa sa vo vzťahu k členovi orgánu dohliadaného subjektu.</w:t>
          </w:r>
        </w:p>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u w:val="single"/>
            </w:rPr>
          </w:pPr>
        </w:p>
        <w:p w:rsidR="00B90E2F" w:rsidRDefault="00572504" w:rsidP="00572504">
          <w:pPr>
            <w:pStyle w:val="10DAAA67493E4419AEA7305C853E8224"/>
          </w:pPr>
          <w:r w:rsidRPr="001D0F3E">
            <w:rPr>
              <w:rStyle w:val="IntenseEmphasis"/>
              <w:rFonts w:ascii="Cambria" w:hAnsi="Cambria"/>
              <w:bCs/>
              <w:color w:val="2C7FCE" w:themeColor="text2" w:themeTint="99"/>
              <w:sz w:val="20"/>
              <w:szCs w:val="20"/>
              <w:u w:val="single"/>
            </w:rPr>
            <w:t>Pri uplatnení výnimky podľa § 25 ods. 11 a 12 zákona o bankách uveďte informácie o synergiách medzi jednotlivými funkciami posudzovanej osoby.</w:t>
          </w:r>
        </w:p>
      </w:docPartBody>
    </w:docPart>
    <w:docPart>
      <w:docPartPr>
        <w:name w:val="D090A76D325F43B4BF798E26DB9D8D88"/>
        <w:category>
          <w:name w:val="General"/>
          <w:gallery w:val="placeholder"/>
        </w:category>
        <w:types>
          <w:type w:val="bbPlcHdr"/>
        </w:types>
        <w:behaviors>
          <w:behavior w:val="content"/>
        </w:behaviors>
        <w:guid w:val="{A4D7637A-D2F4-4E33-8B4F-27978696D321}"/>
      </w:docPartPr>
      <w:docPartBody>
        <w:p w:rsidR="00B90E2F" w:rsidRDefault="00572504" w:rsidP="00572504">
          <w:pPr>
            <w:pStyle w:val="D090A76D325F43B4BF798E26DB9D8D88"/>
          </w:pPr>
          <w:r w:rsidRPr="004F319F">
            <w:rPr>
              <w:rStyle w:val="IntenseEmphasis"/>
              <w:rFonts w:ascii="Cambria" w:hAnsi="Cambria"/>
              <w:bCs/>
              <w:color w:val="2C7FCE" w:themeColor="text2" w:themeTint="99"/>
              <w:sz w:val="20"/>
              <w:szCs w:val="20"/>
              <w:u w:val="single"/>
              <w:shd w:val="clear" w:color="auto" w:fill="E1F3FF"/>
            </w:rPr>
            <w:t>Vypĺňa sa vo vzťahu k členovi orgánu dohliadaného subjektu.</w:t>
          </w:r>
        </w:p>
      </w:docPartBody>
    </w:docPart>
    <w:docPart>
      <w:docPartPr>
        <w:name w:val="DF30404EAE6A4202929E46EC78E2597D"/>
        <w:category>
          <w:name w:val="General"/>
          <w:gallery w:val="placeholder"/>
        </w:category>
        <w:types>
          <w:type w:val="bbPlcHdr"/>
        </w:types>
        <w:behaviors>
          <w:behavior w:val="content"/>
        </w:behaviors>
        <w:guid w:val="{8E0B76C1-69A6-4C89-86F1-0D78C47503F1}"/>
      </w:docPartPr>
      <w:docPartBody>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u w:val="single"/>
            </w:rPr>
          </w:pPr>
          <w:r w:rsidRPr="001D0F3E">
            <w:rPr>
              <w:rStyle w:val="IntenseEmphasis"/>
              <w:rFonts w:ascii="Cambria" w:hAnsi="Cambria"/>
              <w:bCs/>
              <w:color w:val="2C7FCE" w:themeColor="text2" w:themeTint="99"/>
              <w:sz w:val="20"/>
              <w:szCs w:val="20"/>
              <w:u w:val="single"/>
            </w:rPr>
            <w:t>Vypĺňa sa vo vzťahu k orgánom dohliadaného subjektu ako celku.</w:t>
          </w:r>
        </w:p>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rPr>
          </w:pPr>
        </w:p>
        <w:p w:rsidR="00B90E2F" w:rsidRDefault="00572504" w:rsidP="00572504">
          <w:pPr>
            <w:pStyle w:val="DF30404EAE6A4202929E46EC78E2597D"/>
          </w:pPr>
          <w:r w:rsidRPr="001D0F3E">
            <w:rPr>
              <w:rFonts w:ascii="Cambria" w:hAnsi="Cambria"/>
              <w:bCs/>
              <w:i/>
              <w:iCs/>
              <w:color w:val="2C7FCE" w:themeColor="text2" w:themeTint="99"/>
              <w:sz w:val="20"/>
              <w:szCs w:val="20"/>
            </w:rPr>
            <w:t xml:space="preserve">V prípade ak </w:t>
          </w:r>
          <w:r w:rsidRPr="001D0F3E">
            <w:rPr>
              <w:rFonts w:ascii="Cambria" w:hAnsi="Cambria"/>
              <w:i/>
              <w:iCs/>
              <w:color w:val="2C7FCE" w:themeColor="text2" w:themeTint="99"/>
              <w:sz w:val="20"/>
              <w:szCs w:val="20"/>
            </w:rPr>
            <w:t>posúdenie kolektívnej vhodnosti vypracovanej dohliadaným subjektom podľa článku 10 ods. 3 metodického usmernenia nie je súčasťou tohto záznamu o internom posúdení, uveďte</w:t>
          </w:r>
          <w:r w:rsidRPr="001D0F3E">
            <w:rPr>
              <w:rFonts w:ascii="Cambria" w:hAnsi="Cambria"/>
              <w:bCs/>
              <w:i/>
              <w:iCs/>
              <w:color w:val="2C7FCE" w:themeColor="text2" w:themeTint="99"/>
              <w:sz w:val="20"/>
              <w:szCs w:val="20"/>
            </w:rPr>
            <w:t xml:space="preserve"> zoznam členov orgánu banky (podľa potreby) v rozsahu údajov meno, priezvisko, funkcia(-e), dátum  vymenovania alebo posledného opätovného vymenovania a zručnosti a hlavné oblasti odbornosti a odbornej prípravy</w:t>
          </w:r>
          <w:r w:rsidRPr="001D0F3E">
            <w:rPr>
              <w:rStyle w:val="FootnoteReference"/>
              <w:rFonts w:ascii="Cambria" w:eastAsiaTheme="majorEastAsia" w:hAnsi="Cambria"/>
              <w:bCs/>
              <w:i/>
              <w:iCs/>
              <w:color w:val="2C7FCE" w:themeColor="text2" w:themeTint="99"/>
              <w:sz w:val="20"/>
              <w:szCs w:val="20"/>
            </w:rPr>
            <w:footnoteReference w:id="1"/>
          </w:r>
        </w:p>
      </w:docPartBody>
    </w:docPart>
    <w:docPart>
      <w:docPartPr>
        <w:name w:val="7D8AE46DEFF049389ED23D07C44267CA"/>
        <w:category>
          <w:name w:val="General"/>
          <w:gallery w:val="placeholder"/>
        </w:category>
        <w:types>
          <w:type w:val="bbPlcHdr"/>
        </w:types>
        <w:behaviors>
          <w:behavior w:val="content"/>
        </w:behaviors>
        <w:guid w:val="{6FB21441-75F0-447F-8873-98F5F0CC1FE9}"/>
      </w:docPartPr>
      <w:docPartBody>
        <w:p w:rsidR="00B90E2F" w:rsidRDefault="00572504" w:rsidP="00572504">
          <w:pPr>
            <w:pStyle w:val="7D8AE46DEFF049389ED23D07C44267CA"/>
          </w:pPr>
          <w:r w:rsidRPr="004F319F">
            <w:rPr>
              <w:rStyle w:val="IntenseEmphasis"/>
              <w:rFonts w:ascii="Cambria" w:hAnsi="Cambria"/>
              <w:bCs/>
              <w:color w:val="2C7FCE" w:themeColor="text2" w:themeTint="99"/>
              <w:sz w:val="20"/>
              <w:szCs w:val="20"/>
              <w:u w:val="single"/>
              <w:shd w:val="clear" w:color="auto" w:fill="E1F3FF"/>
            </w:rPr>
            <w:t>Vypĺňa sa vo vzťahu k členovi orgánu dohliadaného subjektu a osobe zastávajúcej kľúčovú funkciu.</w:t>
          </w:r>
        </w:p>
      </w:docPartBody>
    </w:docPart>
    <w:docPart>
      <w:docPartPr>
        <w:name w:val="4504BDA511EF478FB67447E0FC00F2E2"/>
        <w:category>
          <w:name w:val="General"/>
          <w:gallery w:val="placeholder"/>
        </w:category>
        <w:types>
          <w:type w:val="bbPlcHdr"/>
        </w:types>
        <w:behaviors>
          <w:behavior w:val="content"/>
        </w:behaviors>
        <w:guid w:val="{25088CF3-4C28-4B46-A191-DC85B632FDD3}"/>
      </w:docPartPr>
      <w:docPartBody>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u w:val="single"/>
            </w:rPr>
          </w:pPr>
          <w:r w:rsidRPr="001D0F3E">
            <w:rPr>
              <w:rStyle w:val="IntenseEmphasis"/>
              <w:rFonts w:ascii="Cambria" w:hAnsi="Cambria"/>
              <w:bCs/>
              <w:color w:val="2C7FCE" w:themeColor="text2" w:themeTint="99"/>
              <w:sz w:val="20"/>
              <w:szCs w:val="20"/>
              <w:u w:val="single"/>
            </w:rPr>
            <w:t>Vypĺňa sa vo vzťahu k členovi orgánu dohliadaného subjektu a osobe zastávajúcej kľúčovú funkciu.</w:t>
          </w:r>
        </w:p>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rPr>
          </w:pPr>
        </w:p>
        <w:p w:rsidR="00B90E2F" w:rsidRDefault="00572504" w:rsidP="00572504">
          <w:pPr>
            <w:pStyle w:val="4504BDA511EF478FB67447E0FC00F2E2"/>
          </w:pPr>
          <w:r w:rsidRPr="001D0F3E">
            <w:rPr>
              <w:rStyle w:val="IntenseEmphasis"/>
              <w:rFonts w:ascii="Cambria" w:hAnsi="Cambria"/>
              <w:bCs/>
              <w:color w:val="2C7FCE" w:themeColor="text2" w:themeTint="99"/>
              <w:sz w:val="20"/>
              <w:szCs w:val="20"/>
            </w:rPr>
            <w:t>Posúdenie musí obsahovať záver a odôvodnenie dohliadaného subjektu, že posudzovaná osoba je vhodná pre danú funkciu s ohľadom na jej úlohu a povinnosti.</w:t>
          </w:r>
        </w:p>
      </w:docPartBody>
    </w:docPart>
    <w:docPart>
      <w:docPartPr>
        <w:name w:val="E97F778D25CD47E3AE7B7E9ACF8871E6"/>
        <w:category>
          <w:name w:val="General"/>
          <w:gallery w:val="placeholder"/>
        </w:category>
        <w:types>
          <w:type w:val="bbPlcHdr"/>
        </w:types>
        <w:behaviors>
          <w:behavior w:val="content"/>
        </w:behaviors>
        <w:guid w:val="{8AFFFA04-5B64-4C00-A588-AAFDCBF22BAD}"/>
      </w:docPartPr>
      <w:docPartBody>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u w:val="single"/>
            </w:rPr>
          </w:pPr>
          <w:r w:rsidRPr="001D0F3E">
            <w:rPr>
              <w:rStyle w:val="IntenseEmphasis"/>
              <w:rFonts w:ascii="Cambria" w:hAnsi="Cambria"/>
              <w:bCs/>
              <w:color w:val="2C7FCE" w:themeColor="text2" w:themeTint="99"/>
              <w:sz w:val="20"/>
              <w:szCs w:val="20"/>
              <w:u w:val="single"/>
            </w:rPr>
            <w:t>Vypĺňa sa vo vzťahu k členovi orgánu dohliadaného subjektu.</w:t>
          </w:r>
        </w:p>
        <w:p w:rsidR="00572504" w:rsidRPr="001D0F3E" w:rsidRDefault="00572504" w:rsidP="004F319F">
          <w:pPr>
            <w:shd w:val="clear" w:color="auto" w:fill="E1F3FF"/>
            <w:spacing w:after="0" w:line="240" w:lineRule="auto"/>
            <w:jc w:val="both"/>
            <w:rPr>
              <w:rStyle w:val="IntenseEmphasis"/>
              <w:rFonts w:ascii="Cambria" w:hAnsi="Cambria"/>
              <w:bCs/>
              <w:color w:val="2C7FCE" w:themeColor="text2" w:themeTint="99"/>
              <w:sz w:val="20"/>
              <w:szCs w:val="20"/>
            </w:rPr>
          </w:pPr>
        </w:p>
        <w:p w:rsidR="00B90E2F" w:rsidRDefault="00572504" w:rsidP="00572504">
          <w:pPr>
            <w:pStyle w:val="E97F778D25CD47E3AE7B7E9ACF8871E6"/>
          </w:pPr>
          <w:r w:rsidRPr="001D0F3E">
            <w:rPr>
              <w:rStyle w:val="IntenseEmphasis"/>
              <w:rFonts w:ascii="Cambria" w:hAnsi="Cambria"/>
              <w:bCs/>
              <w:color w:val="2C7FCE" w:themeColor="text2" w:themeTint="99"/>
              <w:sz w:val="20"/>
              <w:szCs w:val="20"/>
            </w:rPr>
            <w:t>Posúdenie musí obsahovať vyhodnotenie toho akým spôsobom posudzovaná osoba prispieva ku  kolektívnej vhodnosti orgánu dohliadaného subjektu.</w:t>
          </w:r>
        </w:p>
      </w:docPartBody>
    </w:docPart>
    <w:docPart>
      <w:docPartPr>
        <w:name w:val="096113B1AF1B4BF1A914FECACC50D19D"/>
        <w:category>
          <w:name w:val="General"/>
          <w:gallery w:val="placeholder"/>
        </w:category>
        <w:types>
          <w:type w:val="bbPlcHdr"/>
        </w:types>
        <w:behaviors>
          <w:behavior w:val="content"/>
        </w:behaviors>
        <w:guid w:val="{CCDED98A-C58F-4635-97BF-24018A3DE219}"/>
      </w:docPartPr>
      <w:docPartBody>
        <w:p w:rsidR="00B90E2F" w:rsidRDefault="00572504" w:rsidP="00572504">
          <w:pPr>
            <w:pStyle w:val="096113B1AF1B4BF1A914FECACC50D19D"/>
          </w:pPr>
          <w:r w:rsidRPr="001D0F3E">
            <w:rPr>
              <w:rStyle w:val="PlaceholderText"/>
              <w:rFonts w:ascii="Cambria" w:eastAsiaTheme="minorHAnsi" w:hAnsi="Cambria"/>
              <w:color w:val="2C7FCE" w:themeColor="text2" w:themeTint="99"/>
              <w:sz w:val="20"/>
              <w:szCs w:val="20"/>
              <w:shd w:val="clear" w:color="auto" w:fill="C1E4F5" w:themeFill="accent1" w:themeFillTint="33"/>
            </w:rPr>
            <w:t xml:space="preserve">Meno </w:t>
          </w:r>
          <w:r>
            <w:rPr>
              <w:rStyle w:val="PlaceholderText"/>
              <w:rFonts w:ascii="Cambria" w:eastAsiaTheme="minorHAnsi" w:hAnsi="Cambria"/>
              <w:color w:val="2C7FCE" w:themeColor="text2" w:themeTint="99"/>
              <w:sz w:val="20"/>
              <w:szCs w:val="20"/>
              <w:shd w:val="clear" w:color="auto" w:fill="C1E4F5" w:themeFill="accent1" w:themeFillTint="33"/>
            </w:rPr>
            <w:t xml:space="preserve">a </w:t>
          </w:r>
          <w:r w:rsidRPr="001D0F3E">
            <w:rPr>
              <w:rStyle w:val="PlaceholderText"/>
              <w:rFonts w:ascii="Cambria" w:eastAsiaTheme="minorHAnsi" w:hAnsi="Cambria"/>
              <w:color w:val="2C7FCE" w:themeColor="text2" w:themeTint="99"/>
              <w:sz w:val="20"/>
              <w:szCs w:val="20"/>
              <w:shd w:val="clear" w:color="auto" w:fill="C1E4F5" w:themeFill="accent1" w:themeFillTint="33"/>
            </w:rPr>
            <w:t>Priezvisko</w:t>
          </w:r>
        </w:p>
      </w:docPartBody>
    </w:docPart>
    <w:docPart>
      <w:docPartPr>
        <w:name w:val="59362882F459494183B8EF9ED7A64CFE"/>
        <w:category>
          <w:name w:val="General"/>
          <w:gallery w:val="placeholder"/>
        </w:category>
        <w:types>
          <w:type w:val="bbPlcHdr"/>
        </w:types>
        <w:behaviors>
          <w:behavior w:val="content"/>
        </w:behaviors>
        <w:guid w:val="{48B9A683-9801-4695-AA0C-35C977EF1C9B}"/>
      </w:docPartPr>
      <w:docPartBody>
        <w:p w:rsidR="00B90E2F" w:rsidRDefault="00572504" w:rsidP="00572504">
          <w:pPr>
            <w:pStyle w:val="59362882F459494183B8EF9ED7A64CFE"/>
          </w:pPr>
          <w:r w:rsidRPr="00D70810">
            <w:rPr>
              <w:rStyle w:val="PlaceholderText"/>
            </w:rPr>
            <w:t>Click or tap to enter a 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373" w:rsidRDefault="00210373" w:rsidP="00572504">
      <w:pPr>
        <w:spacing w:after="0" w:line="240" w:lineRule="auto"/>
      </w:pPr>
      <w:r>
        <w:separator/>
      </w:r>
    </w:p>
  </w:endnote>
  <w:endnote w:type="continuationSeparator" w:id="0">
    <w:p w:rsidR="00210373" w:rsidRDefault="00210373" w:rsidP="00572504">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ndnya">
    <w:panose1 w:val="00000400000000000000"/>
    <w:charset w:val="01"/>
    <w:family w:val="roman"/>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373" w:rsidRDefault="00210373" w:rsidP="00572504">
      <w:pPr>
        <w:spacing w:after="0" w:line="240" w:lineRule="auto"/>
      </w:pPr>
      <w:r>
        <w:separator/>
      </w:r>
    </w:p>
  </w:footnote>
  <w:footnote w:type="continuationSeparator" w:id="0">
    <w:p w:rsidR="00210373" w:rsidRDefault="00210373" w:rsidP="00572504">
      <w:pPr>
        <w:spacing w:after="0" w:line="240" w:lineRule="auto"/>
      </w:pPr>
      <w:r>
        <w:continuationSeparator/>
      </w:r>
    </w:p>
  </w:footnote>
  <w:footnote w:id="1">
    <w:p w:rsidR="00572504" w:rsidRPr="00D61A73" w:rsidRDefault="00572504" w:rsidP="00945BDA">
      <w:pPr>
        <w:pStyle w:val="FootnoteText"/>
        <w:jc w:val="both"/>
        <w:rPr>
          <w:rFonts w:ascii="Verdana" w:hAnsi="Verdana"/>
          <w:sz w:val="19"/>
          <w:szCs w:val="19"/>
        </w:rPr>
      </w:pPr>
      <w:r w:rsidRPr="001C26C8">
        <w:rPr>
          <w:rFonts w:ascii="Cambria" w:hAnsi="Cambria"/>
          <w:sz w:val="18"/>
          <w:szCs w:val="18"/>
          <w:vertAlign w:val="superscript"/>
        </w:rPr>
        <w:footnoteRef/>
      </w:r>
      <w:r w:rsidRPr="001C26C8">
        <w:rPr>
          <w:rFonts w:ascii="Cambria" w:hAnsi="Cambria"/>
          <w:sz w:val="18"/>
          <w:szCs w:val="18"/>
        </w:rPr>
        <w:t xml:space="preserve"> napr. bankovníctvo a finančné trhy, právne požiadavky a regulačný rámec, prevencia legalizácie príjmov z trestnej činnosti a financovania terorizmu, strategické plánovanie, znalosť obchodnej stratégie a/alebo obchodného plánu banky a ich realizácie, riadenie rizík (identifikácia, hodnotenie, monitorovanie, kontrola a zmierňovanie hlavných typov rizík), klimatické a environmentálne riziká, účtovníctvo a audit, hodnotenie účinnosti mechanizmov, zabezpečovanie účinného riadenia, dozoru a kontroly, výklad finančných údajov, identifikácia hlavných nedostatkov na základe týchto informácií a primerané kontrolné mechanizmy a opatrenia, poistenie, informačné a komunikačné technológie, vrátane bezpečnostných rizík, ľudské zdroje a iné</w:t>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6554"/>
    <w:multiLevelType w:val="hybridMultilevel"/>
    <w:tmpl w:val="6248D312"/>
    <w:lvl w:ilvl="0" w:tplc="0AE8B258">
      <w:start w:val="1"/>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7151706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04"/>
    <w:rsid w:val="000A6600"/>
    <w:rsid w:val="00157F47"/>
    <w:rsid w:val="00210373"/>
    <w:rsid w:val="004C3CAC"/>
    <w:rsid w:val="00572504"/>
    <w:rsid w:val="005C4D75"/>
    <w:rsid w:val="005F4BFB"/>
    <w:rsid w:val="0085332D"/>
    <w:rsid w:val="008A331F"/>
    <w:rsid w:val="00A017E6"/>
    <w:rsid w:val="00B90E2F"/>
    <w:rsid w:val="00D521ED"/>
    <w:rsid w:val="00D877CB"/>
    <w:rsid w:val="00DE3772"/>
    <w:rsid w:val="00F0574F"/>
    <w:rsid w:val="00F233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504"/>
    <w:pPr>
      <w:keepNext/>
      <w:keepLines/>
      <w:spacing w:before="240" w:after="200" w:line="276" w:lineRule="auto"/>
      <w:outlineLvl w:val="0"/>
    </w:pPr>
    <w:rPr>
      <w:rFonts w:ascii="Verdana" w:eastAsiaTheme="majorEastAsia" w:hAnsi="Verdana" w:cstheme="majorBidi"/>
      <w:color w:val="0067AC"/>
      <w:kern w:val="0"/>
      <w:sz w:val="32"/>
      <w:szCs w:val="3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2504"/>
    <w:rPr>
      <w:color w:val="666666"/>
    </w:rPr>
  </w:style>
  <w:style w:type="character" w:customStyle="1" w:styleId="Heading1Char">
    <w:name w:val="Heading 1 Char"/>
    <w:basedOn w:val="DefaultParagraphFont"/>
    <w:link w:val="Heading1"/>
    <w:uiPriority w:val="9"/>
    <w:rsid w:val="00572504"/>
    <w:rPr>
      <w:rFonts w:ascii="Verdana" w:eastAsiaTheme="majorEastAsia" w:hAnsi="Verdana" w:cstheme="majorBidi"/>
      <w:color w:val="0067AC"/>
      <w:kern w:val="0"/>
      <w:sz w:val="32"/>
      <w:szCs w:val="32"/>
      <w:lang w:eastAsia="en-US"/>
      <w14:ligatures w14:val="none"/>
    </w:rPr>
  </w:style>
  <w:style w:type="character" w:styleId="IntenseEmphasis">
    <w:name w:val="Intense Emphasis"/>
    <w:basedOn w:val="DefaultParagraphFont"/>
    <w:uiPriority w:val="21"/>
    <w:qFormat/>
    <w:rsid w:val="00572504"/>
    <w:rPr>
      <w:i/>
      <w:iCs/>
      <w:color w:val="0F4761" w:themeColor="accent1" w:themeShade="BF"/>
    </w:rPr>
  </w:style>
  <w:style w:type="paragraph" w:customStyle="1" w:styleId="C222AE06C9F246118CF0DED059144D50">
    <w:name w:val="C222AE06C9F246118CF0DED059144D50"/>
    <w:rsid w:val="00572504"/>
  </w:style>
  <w:style w:type="paragraph" w:customStyle="1" w:styleId="A8C1FC6FD6F845E2B3C7213BD27EE752">
    <w:name w:val="A8C1FC6FD6F845E2B3C7213BD27EE752"/>
    <w:rsid w:val="00572504"/>
  </w:style>
  <w:style w:type="paragraph" w:customStyle="1" w:styleId="FE43128FCF3549C99E9753D9BB9DE7D0">
    <w:name w:val="FE43128FCF3549C99E9753D9BB9DE7D0"/>
    <w:rsid w:val="00572504"/>
  </w:style>
  <w:style w:type="paragraph" w:customStyle="1" w:styleId="F06066D1CEB0497BAC703A815FC5A99F">
    <w:name w:val="F06066D1CEB0497BAC703A815FC5A99F"/>
    <w:rsid w:val="00572504"/>
  </w:style>
  <w:style w:type="paragraph" w:customStyle="1" w:styleId="F529186D183241DDBD5B7FE073FDC530">
    <w:name w:val="F529186D183241DDBD5B7FE073FDC530"/>
    <w:rsid w:val="00572504"/>
  </w:style>
  <w:style w:type="paragraph" w:customStyle="1" w:styleId="CB2CE19C01004AC5B08656F74399A9DC">
    <w:name w:val="CB2CE19C01004AC5B08656F74399A9DC"/>
    <w:rsid w:val="00572504"/>
  </w:style>
  <w:style w:type="paragraph" w:customStyle="1" w:styleId="8A548A82766343DB91EB468AE4185178">
    <w:name w:val="8A548A82766343DB91EB468AE4185178"/>
    <w:rsid w:val="00572504"/>
  </w:style>
  <w:style w:type="paragraph" w:customStyle="1" w:styleId="385351BC32C4407486176D2976FA3819">
    <w:name w:val="385351BC32C4407486176D2976FA3819"/>
    <w:rsid w:val="00572504"/>
  </w:style>
  <w:style w:type="paragraph" w:customStyle="1" w:styleId="12F9C00BA7D049A3BCB434ADC31229DF">
    <w:name w:val="12F9C00BA7D049A3BCB434ADC31229DF"/>
    <w:rsid w:val="00572504"/>
  </w:style>
  <w:style w:type="paragraph" w:customStyle="1" w:styleId="8EC8E82DB37647ACBCED778A62092857">
    <w:name w:val="8EC8E82DB37647ACBCED778A62092857"/>
    <w:rsid w:val="00572504"/>
  </w:style>
  <w:style w:type="paragraph" w:customStyle="1" w:styleId="35058E49E59441AF8C6F2642539D2B6D">
    <w:name w:val="35058E49E59441AF8C6F2642539D2B6D"/>
    <w:rsid w:val="00572504"/>
  </w:style>
  <w:style w:type="paragraph" w:customStyle="1" w:styleId="4B5F211C022A44B7895ACDBDCB2BF8B5">
    <w:name w:val="4B5F211C022A44B7895ACDBDCB2BF8B5"/>
    <w:rsid w:val="00572504"/>
  </w:style>
  <w:style w:type="paragraph" w:customStyle="1" w:styleId="2A63B9837E0D407FAC92524DA71693B2">
    <w:name w:val="2A63B9837E0D407FAC92524DA71693B2"/>
    <w:rsid w:val="00572504"/>
  </w:style>
  <w:style w:type="paragraph" w:customStyle="1" w:styleId="D96CA8A394AF461C8374DD255086B9DE">
    <w:name w:val="D96CA8A394AF461C8374DD255086B9DE"/>
    <w:rsid w:val="00572504"/>
  </w:style>
  <w:style w:type="paragraph" w:customStyle="1" w:styleId="6AC309BCE6894115845BB1417235242A">
    <w:name w:val="6AC309BCE6894115845BB1417235242A"/>
    <w:rsid w:val="00572504"/>
  </w:style>
  <w:style w:type="paragraph" w:customStyle="1" w:styleId="DDC4885BDAE04FBAB391636AC6D1EED8">
    <w:name w:val="DDC4885BDAE04FBAB391636AC6D1EED8"/>
    <w:rsid w:val="00572504"/>
  </w:style>
  <w:style w:type="paragraph" w:customStyle="1" w:styleId="704801C4742B41398A9605CE586C6670">
    <w:name w:val="704801C4742B41398A9605CE586C6670"/>
    <w:rsid w:val="00572504"/>
  </w:style>
  <w:style w:type="paragraph" w:customStyle="1" w:styleId="2E1DD18B985146C9BC0328DB5D8A22BC">
    <w:name w:val="2E1DD18B985146C9BC0328DB5D8A22BC"/>
    <w:rsid w:val="00572504"/>
  </w:style>
  <w:style w:type="paragraph" w:customStyle="1" w:styleId="65B57FEB0F7E4FA8BA0F8B027DCD5B8E">
    <w:name w:val="65B57FEB0F7E4FA8BA0F8B027DCD5B8E"/>
    <w:rsid w:val="00572504"/>
  </w:style>
  <w:style w:type="paragraph" w:customStyle="1" w:styleId="26A9DB6C52B24A14A7CFEB1D5815DA93">
    <w:name w:val="26A9DB6C52B24A14A7CFEB1D5815DA93"/>
    <w:rsid w:val="00572504"/>
  </w:style>
  <w:style w:type="paragraph" w:customStyle="1" w:styleId="10AD35E71C6843FBA705B80F30B8827B">
    <w:name w:val="10AD35E71C6843FBA705B80F30B8827B"/>
    <w:rsid w:val="00572504"/>
  </w:style>
  <w:style w:type="paragraph" w:customStyle="1" w:styleId="99D23426FC7C4D9A89C1B184AA8250C5">
    <w:name w:val="99D23426FC7C4D9A89C1B184AA8250C5"/>
    <w:rsid w:val="00572504"/>
  </w:style>
  <w:style w:type="paragraph" w:customStyle="1" w:styleId="A7B9AF7B9CC44AF9823B48003E7BA0F0">
    <w:name w:val="A7B9AF7B9CC44AF9823B48003E7BA0F0"/>
    <w:rsid w:val="00572504"/>
  </w:style>
  <w:style w:type="paragraph" w:customStyle="1" w:styleId="2405606C2FFE4EF9827592F83DBA53FF">
    <w:name w:val="2405606C2FFE4EF9827592F83DBA53FF"/>
    <w:rsid w:val="00572504"/>
  </w:style>
  <w:style w:type="paragraph" w:customStyle="1" w:styleId="756F7AC8CAD84CC3B15BFDAA1550ABBA">
    <w:name w:val="756F7AC8CAD84CC3B15BFDAA1550ABBA"/>
    <w:rsid w:val="00572504"/>
  </w:style>
  <w:style w:type="paragraph" w:customStyle="1" w:styleId="9D5BB1A3E0CC48BD90C7351F6DB1D460">
    <w:name w:val="9D5BB1A3E0CC48BD90C7351F6DB1D460"/>
    <w:rsid w:val="00572504"/>
  </w:style>
  <w:style w:type="paragraph" w:customStyle="1" w:styleId="90CF3D47E3E144A8BD82C6F4A1FCC94D">
    <w:name w:val="90CF3D47E3E144A8BD82C6F4A1FCC94D"/>
    <w:rsid w:val="00572504"/>
  </w:style>
  <w:style w:type="paragraph" w:customStyle="1" w:styleId="0912E485AE2D4C1AA578F7EBD9DD7763">
    <w:name w:val="0912E485AE2D4C1AA578F7EBD9DD7763"/>
    <w:rsid w:val="00572504"/>
  </w:style>
  <w:style w:type="paragraph" w:customStyle="1" w:styleId="8551B60068BB4FBAADAFF10186520C44">
    <w:name w:val="8551B60068BB4FBAADAFF10186520C44"/>
    <w:rsid w:val="00572504"/>
  </w:style>
  <w:style w:type="paragraph" w:customStyle="1" w:styleId="39D5C5FF9101405392AB61CFCF1AADA1">
    <w:name w:val="39D5C5FF9101405392AB61CFCF1AADA1"/>
    <w:rsid w:val="00572504"/>
  </w:style>
  <w:style w:type="paragraph" w:customStyle="1" w:styleId="5137A4500ECA42D797C87668B59E06DB">
    <w:name w:val="5137A4500ECA42D797C87668B59E06DB"/>
    <w:rsid w:val="00572504"/>
  </w:style>
  <w:style w:type="paragraph" w:customStyle="1" w:styleId="55BF4E65B2D04E6D9252065C69B1D407">
    <w:name w:val="55BF4E65B2D04E6D9252065C69B1D407"/>
    <w:rsid w:val="00572504"/>
  </w:style>
  <w:style w:type="paragraph" w:customStyle="1" w:styleId="5270C8A422ED4909907CBC8C7A6F5568">
    <w:name w:val="5270C8A422ED4909907CBC8C7A6F5568"/>
    <w:rsid w:val="00572504"/>
  </w:style>
  <w:style w:type="paragraph" w:customStyle="1" w:styleId="D17AA4407B3647F6A97A89ED382CD013">
    <w:name w:val="D17AA4407B3647F6A97A89ED382CD013"/>
    <w:rsid w:val="00572504"/>
  </w:style>
  <w:style w:type="paragraph" w:styleId="ListParagraph">
    <w:name w:val="List Paragraph"/>
    <w:basedOn w:val="Normal"/>
    <w:uiPriority w:val="34"/>
    <w:qFormat/>
    <w:rsid w:val="00572504"/>
    <w:pPr>
      <w:spacing w:after="200" w:line="276" w:lineRule="auto"/>
      <w:ind w:left="720"/>
      <w:contextualSpacing/>
    </w:pPr>
    <w:rPr>
      <w:rFonts w:eastAsia="Times New Roman" w:cs="Times New Roman"/>
      <w:kern w:val="0"/>
      <w:sz w:val="22"/>
      <w:szCs w:val="22"/>
      <w:lang w:eastAsia="en-US"/>
      <w14:ligatures w14:val="none"/>
    </w:rPr>
  </w:style>
  <w:style w:type="paragraph" w:customStyle="1" w:styleId="09838120E96A4DF8885849FA0C336B48">
    <w:name w:val="09838120E96A4DF8885849FA0C336B48"/>
    <w:rsid w:val="00572504"/>
  </w:style>
  <w:style w:type="paragraph" w:customStyle="1" w:styleId="BD52E8E3417742788ABB0A7699C52F1A">
    <w:name w:val="BD52E8E3417742788ABB0A7699C52F1A"/>
    <w:rsid w:val="00572504"/>
  </w:style>
  <w:style w:type="paragraph" w:customStyle="1" w:styleId="634BF9D48C024112A1AB130B63646CC6">
    <w:name w:val="634BF9D48C024112A1AB130B63646CC6"/>
    <w:rsid w:val="00572504"/>
  </w:style>
  <w:style w:type="paragraph" w:customStyle="1" w:styleId="F2A5A90F58274E7CAE7F77E5E73FA5E9">
    <w:name w:val="F2A5A90F58274E7CAE7F77E5E73FA5E9"/>
    <w:rsid w:val="00572504"/>
  </w:style>
  <w:style w:type="paragraph" w:customStyle="1" w:styleId="3D30F9060FBC43B6B2FAA117B17E6468">
    <w:name w:val="3D30F9060FBC43B6B2FAA117B17E6468"/>
    <w:rsid w:val="00572504"/>
  </w:style>
  <w:style w:type="paragraph" w:customStyle="1" w:styleId="10DAAA67493E4419AEA7305C853E8224">
    <w:name w:val="10DAAA67493E4419AEA7305C853E8224"/>
    <w:rsid w:val="00572504"/>
  </w:style>
  <w:style w:type="paragraph" w:customStyle="1" w:styleId="D090A76D325F43B4BF798E26DB9D8D88">
    <w:name w:val="D090A76D325F43B4BF798E26DB9D8D88"/>
    <w:rsid w:val="00572504"/>
  </w:style>
  <w:style w:type="paragraph" w:styleId="FootnoteText">
    <w:name w:val="footnote text"/>
    <w:basedOn w:val="Normal"/>
    <w:link w:val="FootnoteTextChar"/>
    <w:uiPriority w:val="1"/>
    <w:unhideWhenUsed/>
    <w:qFormat/>
    <w:rsid w:val="00572504"/>
    <w:pPr>
      <w:spacing w:after="0" w:line="240" w:lineRule="auto"/>
    </w:pPr>
    <w:rPr>
      <w:rFonts w:eastAsia="Times New Roman" w:cs="Times New Roman"/>
      <w:kern w:val="0"/>
      <w:sz w:val="20"/>
      <w:szCs w:val="20"/>
      <w:lang w:eastAsia="en-US"/>
      <w14:ligatures w14:val="none"/>
    </w:rPr>
  </w:style>
  <w:style w:type="character" w:customStyle="1" w:styleId="FootnoteTextChar">
    <w:name w:val="Footnote Text Char"/>
    <w:basedOn w:val="DefaultParagraphFont"/>
    <w:link w:val="FootnoteText"/>
    <w:uiPriority w:val="1"/>
    <w:rsid w:val="00572504"/>
    <w:rPr>
      <w:rFonts w:eastAsia="Times New Roman" w:cs="Times New Roman"/>
      <w:kern w:val="0"/>
      <w:sz w:val="20"/>
      <w:szCs w:val="20"/>
      <w:lang w:eastAsia="en-US"/>
      <w14:ligatures w14:val="none"/>
    </w:rPr>
  </w:style>
  <w:style w:type="character" w:styleId="FootnoteReference">
    <w:name w:val="footnote reference"/>
    <w:basedOn w:val="DefaultParagraphFont"/>
    <w:uiPriority w:val="1"/>
    <w:unhideWhenUsed/>
    <w:qFormat/>
    <w:rsid w:val="00572504"/>
    <w:rPr>
      <w:rFonts w:cs="Times New Roman"/>
      <w:vertAlign w:val="superscript"/>
    </w:rPr>
  </w:style>
  <w:style w:type="paragraph" w:customStyle="1" w:styleId="DF30404EAE6A4202929E46EC78E2597D">
    <w:name w:val="DF30404EAE6A4202929E46EC78E2597D"/>
    <w:rsid w:val="00572504"/>
  </w:style>
  <w:style w:type="paragraph" w:customStyle="1" w:styleId="7D8AE46DEFF049389ED23D07C44267CA">
    <w:name w:val="7D8AE46DEFF049389ED23D07C44267CA"/>
    <w:rsid w:val="00572504"/>
  </w:style>
  <w:style w:type="paragraph" w:customStyle="1" w:styleId="4504BDA511EF478FB67447E0FC00F2E2">
    <w:name w:val="4504BDA511EF478FB67447E0FC00F2E2"/>
    <w:rsid w:val="00572504"/>
  </w:style>
  <w:style w:type="paragraph" w:customStyle="1" w:styleId="E97F778D25CD47E3AE7B7E9ACF8871E6">
    <w:name w:val="E97F778D25CD47E3AE7B7E9ACF8871E6"/>
    <w:rsid w:val="00572504"/>
  </w:style>
  <w:style w:type="paragraph" w:customStyle="1" w:styleId="096113B1AF1B4BF1A914FECACC50D19D">
    <w:name w:val="096113B1AF1B4BF1A914FECACC50D19D"/>
    <w:rsid w:val="00572504"/>
  </w:style>
  <w:style w:type="paragraph" w:customStyle="1" w:styleId="59362882F459494183B8EF9ED7A64CFE">
    <w:name w:val="59362882F459494183B8EF9ED7A64CFE"/>
    <w:rsid w:val="00572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1766</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Dzur Ľubomír</dc:creator>
  <cp:keywords/>
  <dc:description/>
  <cp:lastModifiedBy>Ďuríková Tatiana</cp:lastModifiedBy>
  <cp:revision>2</cp:revision>
  <cp:lastPrinted>2026-05-11T14:33:00Z</cp:lastPrinted>
  <dcterms:created xsi:type="dcterms:W3CDTF">2026-05-22T07:45:00Z</dcterms:created>
  <dcterms:modified xsi:type="dcterms:W3CDTF">2026-05-22T07:45:00Z</dcterms:modified>
</cp:coreProperties>
</file>