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450B" w14:textId="5427C92B" w:rsidR="00175702" w:rsidRPr="00DA55BC" w:rsidRDefault="006035A6" w:rsidP="00DA55BC">
      <w:pPr>
        <w:spacing w:after="120" w:line="276" w:lineRule="auto"/>
        <w:jc w:val="center"/>
        <w:rPr>
          <w:rStyle w:val="normaltextrun"/>
          <w:rFonts w:ascii="Cambria" w:hAnsi="Cambria" w:cs="Times New Roman"/>
          <w:b/>
          <w:snapToGrid w:val="0"/>
          <w:color w:val="4C94D8" w:themeColor="text2" w:themeTint="80"/>
          <w:w w:val="0"/>
          <w:sz w:val="32"/>
          <w:szCs w:val="32"/>
          <w:u w:color="000000"/>
          <w:bdr w:val="none" w:sz="0" w:space="0" w:color="000000"/>
          <w:shd w:val="clear" w:color="auto" w:fill="FFFFFF"/>
          <w:lang w:eastAsia="x-none" w:bidi="x-none"/>
        </w:rPr>
      </w:pP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Dotazník k 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Prípravn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trhov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konzultáci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ám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:</w:t>
      </w:r>
    </w:p>
    <w:p w14:paraId="1F976CF2" w14:textId="77777777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</w:p>
    <w:p w14:paraId="0F3B515D" w14:textId="77777777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</w:pPr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  <w:t>PRORIS systém v podmienkach Národnej banky Slovenska</w:t>
      </w:r>
    </w:p>
    <w:p w14:paraId="71AD2144" w14:textId="2549C3E4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  <w:t>[Systém na podporu realizácie nasledovných agiend: Procesné riadenie (PR), Riadenie kontinuity činností (BCM), Riadenie operačného rizika (ROR), Riadenie informačného rizika (RIR) a Riadenie interného auditu (RIA)]</w:t>
      </w:r>
    </w:p>
    <w:p w14:paraId="19E22EA8" w14:textId="77777777" w:rsidR="00175702" w:rsidRPr="00DA55BC" w:rsidRDefault="00175702" w:rsidP="00DA55BC">
      <w:pPr>
        <w:spacing w:after="120" w:line="276" w:lineRule="auto"/>
        <w:jc w:val="both"/>
        <w:rPr>
          <w:rFonts w:ascii="Cambria" w:hAnsi="Cambria" w:cs="Arial"/>
          <w:sz w:val="22"/>
          <w:szCs w:val="22"/>
          <w:shd w:val="clear" w:color="auto" w:fill="FAF9F8"/>
        </w:rPr>
      </w:pPr>
    </w:p>
    <w:p w14:paraId="3B29E2CF" w14:textId="3F07BF4D" w:rsidR="00175702" w:rsidRPr="002B32A8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strike/>
          <w:color w:val="000000" w:themeColor="text1"/>
          <w:lang w:val="sk-SK"/>
        </w:rPr>
      </w:pPr>
      <w:bookmarkStart w:id="0" w:name="_Hlk173934663"/>
      <w:r w:rsidRPr="002B32A8">
        <w:rPr>
          <w:rFonts w:ascii="Cambria" w:hAnsi="Cambria"/>
          <w:b/>
          <w:bCs/>
          <w:color w:val="000000" w:themeColor="text1"/>
          <w:lang w:val="sk-SK"/>
        </w:rPr>
        <w:t xml:space="preserve">Považujete </w:t>
      </w:r>
      <w:bookmarkStart w:id="1" w:name="_Hlk215653027"/>
      <w:r w:rsidRPr="002B32A8">
        <w:rPr>
          <w:rFonts w:ascii="Cambria" w:hAnsi="Cambria"/>
          <w:b/>
          <w:bCs/>
          <w:color w:val="000000" w:themeColor="text1"/>
          <w:lang w:val="sk-SK"/>
        </w:rPr>
        <w:t>opis predmetu zákazky (OPZ)</w:t>
      </w:r>
      <w:bookmarkEnd w:id="1"/>
      <w:r w:rsidR="00DA55BC" w:rsidRPr="002B32A8">
        <w:rPr>
          <w:rStyle w:val="Odkaznapoznmkupodiarou"/>
          <w:rFonts w:ascii="Cambria" w:hAnsi="Cambria"/>
          <w:b/>
          <w:bCs/>
          <w:color w:val="000000" w:themeColor="text1"/>
          <w:lang w:val="sk-SK"/>
        </w:rPr>
        <w:footnoteReference w:id="2"/>
      </w:r>
      <w:r w:rsidR="008D4F3D" w:rsidRPr="002B32A8">
        <w:rPr>
          <w:rFonts w:ascii="Cambria" w:hAnsi="Cambria"/>
          <w:b/>
          <w:bCs/>
          <w:color w:val="000000" w:themeColor="text1"/>
          <w:lang w:val="sk-SK"/>
        </w:rPr>
        <w:t xml:space="preserve"> vrátane </w:t>
      </w:r>
      <w:r w:rsidR="1188AFF4" w:rsidRPr="002B32A8">
        <w:rPr>
          <w:rFonts w:ascii="Cambria" w:hAnsi="Cambria"/>
          <w:b/>
          <w:bCs/>
          <w:color w:val="000000" w:themeColor="text1"/>
          <w:lang w:val="sk-SK"/>
        </w:rPr>
        <w:t>jeho</w:t>
      </w:r>
      <w:r w:rsidR="008D4F3D" w:rsidRPr="002B32A8">
        <w:rPr>
          <w:rFonts w:ascii="Cambria" w:hAnsi="Cambria"/>
          <w:b/>
          <w:bCs/>
          <w:color w:val="000000" w:themeColor="text1"/>
          <w:lang w:val="sk-SK"/>
        </w:rPr>
        <w:t xml:space="preserve"> príloh</w:t>
      </w:r>
      <w:r w:rsidRPr="002B32A8">
        <w:rPr>
          <w:rFonts w:ascii="Cambria" w:hAnsi="Cambria"/>
          <w:b/>
          <w:bCs/>
          <w:color w:val="000000" w:themeColor="text1"/>
          <w:lang w:val="sk-SK"/>
        </w:rPr>
        <w:t xml:space="preserve">, </w:t>
      </w:r>
      <w:r w:rsidR="008D4F3D" w:rsidRPr="002B32A8">
        <w:rPr>
          <w:rFonts w:ascii="Cambria" w:hAnsi="Cambria"/>
          <w:b/>
          <w:bCs/>
          <w:color w:val="000000" w:themeColor="text1"/>
          <w:lang w:val="sk-SK"/>
        </w:rPr>
        <w:t>za jednoznačný, jasný, úplný</w:t>
      </w:r>
      <w:r w:rsidR="00E83AB1" w:rsidRPr="002B32A8">
        <w:rPr>
          <w:rFonts w:ascii="Cambria" w:hAnsi="Cambria"/>
          <w:b/>
          <w:bCs/>
          <w:color w:val="000000" w:themeColor="text1"/>
          <w:lang w:val="sk-SK"/>
        </w:rPr>
        <w:t xml:space="preserve"> </w:t>
      </w:r>
      <w:r w:rsidR="008D4F3D" w:rsidRPr="002B32A8">
        <w:rPr>
          <w:rFonts w:ascii="Cambria" w:hAnsi="Cambria"/>
          <w:b/>
          <w:bCs/>
          <w:color w:val="000000" w:themeColor="text1"/>
          <w:lang w:val="sk-SK"/>
        </w:rPr>
        <w:t>a</w:t>
      </w:r>
      <w:r w:rsidR="00E83AB1" w:rsidRPr="002B32A8">
        <w:rPr>
          <w:rFonts w:ascii="Cambria" w:hAnsi="Cambria"/>
          <w:b/>
          <w:bCs/>
          <w:color w:val="000000" w:themeColor="text1"/>
          <w:lang w:val="sk-SK"/>
        </w:rPr>
        <w:t> </w:t>
      </w:r>
      <w:r w:rsidR="008D4F3D" w:rsidRPr="002B32A8">
        <w:rPr>
          <w:rFonts w:ascii="Cambria" w:hAnsi="Cambria"/>
          <w:b/>
          <w:bCs/>
          <w:color w:val="000000" w:themeColor="text1"/>
          <w:lang w:val="sk-SK"/>
        </w:rPr>
        <w:t xml:space="preserve">zrozumiteľný? Ak nie, uveďte: a) konkrétne nejasné požiadavky, b) návrh na ich úpravu, c) či </w:t>
      </w:r>
      <w:r w:rsidR="0061669C" w:rsidRPr="002B32A8">
        <w:rPr>
          <w:rFonts w:ascii="Cambria" w:hAnsi="Cambria"/>
          <w:b/>
          <w:bCs/>
          <w:color w:val="000000" w:themeColor="text1"/>
          <w:lang w:val="sk-SK"/>
        </w:rPr>
        <w:t>V</w:t>
      </w:r>
      <w:r w:rsidR="008D4F3D" w:rsidRPr="002B32A8">
        <w:rPr>
          <w:rFonts w:ascii="Cambria" w:hAnsi="Cambria"/>
          <w:b/>
          <w:bCs/>
          <w:color w:val="000000" w:themeColor="text1"/>
          <w:lang w:val="sk-SK"/>
        </w:rPr>
        <w:t>ám niečo bráni v účasti v súťaži.</w:t>
      </w:r>
      <w:r w:rsidR="00E83AB1" w:rsidRPr="002B32A8">
        <w:rPr>
          <w:rFonts w:ascii="Cambria" w:hAnsi="Cambria"/>
          <w:b/>
          <w:bCs/>
          <w:color w:val="000000" w:themeColor="text1"/>
          <w:lang w:val="sk-SK"/>
        </w:rPr>
        <w:t xml:space="preserve"> </w:t>
      </w:r>
    </w:p>
    <w:p w14:paraId="5EF4A615" w14:textId="3BB7FC82" w:rsidR="003A7BF3" w:rsidRPr="002B32A8" w:rsidRDefault="003A7BF3" w:rsidP="003A7BF3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lang w:val="sk-SK"/>
        </w:rPr>
      </w:pPr>
      <w:r w:rsidRPr="002B32A8">
        <w:rPr>
          <w:rFonts w:ascii="Cambria" w:hAnsi="Cambria"/>
          <w:lang w:val="sk-SK"/>
        </w:rPr>
        <w:t>Opis predmetu zákazky (OPZ) považujeme za jednoznačný, jasný, úplný a zrozumiteľný.</w:t>
      </w:r>
      <w:r w:rsidR="00FD4243" w:rsidRPr="002B32A8">
        <w:rPr>
          <w:rFonts w:ascii="Cambria" w:hAnsi="Cambria"/>
          <w:lang w:val="sk-SK"/>
        </w:rPr>
        <w:t xml:space="preserve"> Nič nám nebráni v účasti v súťaži.</w:t>
      </w:r>
    </w:p>
    <w:bookmarkEnd w:id="0"/>
    <w:p w14:paraId="62FB8404" w14:textId="576C377E" w:rsidR="00810DBE" w:rsidRPr="002B32A8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r w:rsidRPr="002B32A8">
        <w:rPr>
          <w:rFonts w:ascii="Cambria" w:eastAsia="Cambria" w:hAnsi="Cambria" w:cs="Cambria"/>
          <w:b/>
          <w:bCs/>
          <w:color w:val="000000" w:themeColor="text1"/>
          <w:lang w:val="sk-SK"/>
        </w:rPr>
        <w:t>S akými najčastejšími prekážkami ste sa doteraz pri dodávke a implementácii rovnakého alebo porovnateľného predmetu zákazky stretli a ako ste sa s nimi vysporiadali?</w:t>
      </w:r>
    </w:p>
    <w:p w14:paraId="69B2A461" w14:textId="4890C093" w:rsidR="003A7BF3" w:rsidRDefault="003A7BF3" w:rsidP="003A7BF3">
      <w:pPr>
        <w:pStyle w:val="Odsekzoznamu"/>
        <w:spacing w:after="120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N</w:t>
      </w:r>
      <w:r w:rsidRPr="003A7BF3">
        <w:rPr>
          <w:rFonts w:ascii="Cambria" w:eastAsia="Cambria" w:hAnsi="Cambria" w:cs="Cambria"/>
          <w:color w:val="000000" w:themeColor="text1"/>
          <w:lang w:val="sk-SK"/>
        </w:rPr>
        <w:t>ajčastejš</w:t>
      </w:r>
      <w:r w:rsidR="007F4417">
        <w:rPr>
          <w:rFonts w:ascii="Cambria" w:eastAsia="Cambria" w:hAnsi="Cambria" w:cs="Cambria"/>
          <w:color w:val="000000" w:themeColor="text1"/>
          <w:lang w:val="sk-SK"/>
        </w:rPr>
        <w:t>ie</w:t>
      </w:r>
      <w:r w:rsidRPr="003A7BF3">
        <w:rPr>
          <w:rFonts w:ascii="Cambria" w:eastAsia="Cambria" w:hAnsi="Cambria" w:cs="Cambria"/>
          <w:color w:val="000000" w:themeColor="text1"/>
          <w:lang w:val="sk-SK"/>
        </w:rPr>
        <w:t xml:space="preserve"> prekážk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y </w:t>
      </w:r>
      <w:r w:rsidR="00FD4243">
        <w:rPr>
          <w:rFonts w:ascii="Cambria" w:eastAsia="Cambria" w:hAnsi="Cambria" w:cs="Cambria"/>
          <w:color w:val="000000" w:themeColor="text1"/>
          <w:lang w:val="sk-SK"/>
        </w:rPr>
        <w:t xml:space="preserve">a problémy </w:t>
      </w:r>
      <w:r>
        <w:rPr>
          <w:rFonts w:ascii="Cambria" w:eastAsia="Cambria" w:hAnsi="Cambria" w:cs="Cambria"/>
          <w:color w:val="000000" w:themeColor="text1"/>
          <w:lang w:val="sk-SK"/>
        </w:rPr>
        <w:t>vidíme v nasledujúcich oblastiach:</w:t>
      </w:r>
    </w:p>
    <w:p w14:paraId="32D27CA5" w14:textId="1EC69FF9" w:rsidR="003A7BF3" w:rsidRPr="00FD4243" w:rsidRDefault="003A7BF3" w:rsidP="003A7BF3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D4243">
        <w:rPr>
          <w:rFonts w:ascii="Cambria" w:eastAsia="Cambria" w:hAnsi="Cambria" w:cs="Cambria"/>
          <w:color w:val="000000" w:themeColor="text1"/>
          <w:lang w:val="sk-SK"/>
        </w:rPr>
        <w:t>nejasné a neúplné špecifikácie požiadaviek zákazníka cieľov projektu</w:t>
      </w:r>
    </w:p>
    <w:p w14:paraId="4287905F" w14:textId="383E6080" w:rsidR="003A7BF3" w:rsidRPr="00FD4243" w:rsidRDefault="00FD4243" w:rsidP="00FD4243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D4243">
        <w:rPr>
          <w:rFonts w:ascii="Cambria" w:eastAsia="Cambria" w:hAnsi="Cambria" w:cs="Cambria"/>
          <w:color w:val="000000" w:themeColor="text1"/>
          <w:lang w:val="sk-SK"/>
        </w:rPr>
        <w:t xml:space="preserve">chyby v projektovom riadení, </w:t>
      </w:r>
      <w:r w:rsidR="003A7BF3" w:rsidRPr="00FD4243">
        <w:rPr>
          <w:rFonts w:ascii="Cambria" w:eastAsia="Cambria" w:hAnsi="Cambria" w:cs="Cambria"/>
          <w:color w:val="000000" w:themeColor="text1"/>
          <w:lang w:val="sk-SK"/>
        </w:rPr>
        <w:t>nedostatočná spolupráca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a komunikácia</w:t>
      </w:r>
      <w:r w:rsidR="003A7BF3" w:rsidRPr="00FD4243">
        <w:rPr>
          <w:rFonts w:ascii="Cambria" w:eastAsia="Cambria" w:hAnsi="Cambria" w:cs="Cambria"/>
          <w:color w:val="000000" w:themeColor="text1"/>
          <w:lang w:val="sk-SK"/>
        </w:rPr>
        <w:t xml:space="preserve"> medzi členmi projektového tímu</w:t>
      </w:r>
    </w:p>
    <w:p w14:paraId="1FE6FD5C" w14:textId="398AF267" w:rsidR="00FD4243" w:rsidRPr="00FD4243" w:rsidRDefault="00FD4243" w:rsidP="00FD4243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D4243">
        <w:rPr>
          <w:rFonts w:ascii="Cambria" w:eastAsia="Cambria" w:hAnsi="Cambria" w:cs="Cambria"/>
          <w:color w:val="000000" w:themeColor="text1"/>
          <w:lang w:val="sk-SK"/>
        </w:rPr>
        <w:t>nedostatočná podpora zo strany vedenia</w:t>
      </w:r>
    </w:p>
    <w:p w14:paraId="74FE5ECA" w14:textId="54EBB90A" w:rsidR="00FD4243" w:rsidRPr="00FD4243" w:rsidRDefault="00FD4243" w:rsidP="00FD4243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D4243">
        <w:rPr>
          <w:rFonts w:ascii="Cambria" w:eastAsia="Cambria" w:hAnsi="Cambria" w:cs="Cambria"/>
          <w:color w:val="000000" w:themeColor="text1"/>
          <w:lang w:val="sk-SK"/>
        </w:rPr>
        <w:t>časté zmeny zadania aj počas realizácie projektu</w:t>
      </w:r>
    </w:p>
    <w:p w14:paraId="4B4BB41B" w14:textId="6ADA6374" w:rsidR="00FD4243" w:rsidRDefault="00FD4243" w:rsidP="00FD4243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D4243">
        <w:rPr>
          <w:rFonts w:ascii="Cambria" w:eastAsia="Cambria" w:hAnsi="Cambria" w:cs="Cambria"/>
          <w:color w:val="000000" w:themeColor="text1"/>
          <w:lang w:val="sk-SK"/>
        </w:rPr>
        <w:t>nereálny harmonogram – podcenenie zložitosti implementácie.</w:t>
      </w:r>
    </w:p>
    <w:p w14:paraId="4E2D6CFA" w14:textId="4B5E62F5" w:rsidR="009D76CA" w:rsidRPr="00FD4243" w:rsidRDefault="009D76CA" w:rsidP="00FD4243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195CC0">
        <w:rPr>
          <w:rFonts w:ascii="Cambria" w:eastAsia="Cambria" w:hAnsi="Cambria" w:cs="Cambria"/>
          <w:color w:val="000000" w:themeColor="text1"/>
          <w:lang w:val="sk-SK"/>
        </w:rPr>
        <w:t>Rôznoro</w:t>
      </w:r>
      <w:r>
        <w:rPr>
          <w:rFonts w:ascii="Cambria" w:eastAsia="Cambria" w:hAnsi="Cambria" w:cs="Cambria"/>
          <w:color w:val="000000" w:themeColor="text1"/>
          <w:lang w:val="sk-SK"/>
        </w:rPr>
        <w:t>dosť dát a databáz medzi systémom ktoré musia byt integrované</w:t>
      </w:r>
    </w:p>
    <w:p w14:paraId="54508201" w14:textId="7C8FC051" w:rsidR="003A7BF3" w:rsidRPr="002B32A8" w:rsidRDefault="00FD4243" w:rsidP="00FD4243">
      <w:pPr>
        <w:spacing w:after="120"/>
        <w:ind w:left="708"/>
        <w:jc w:val="both"/>
        <w:rPr>
          <w:rFonts w:ascii="Cambria" w:eastAsia="Cambria" w:hAnsi="Cambria" w:cs="Cambria"/>
        </w:rPr>
      </w:pPr>
      <w:r w:rsidRPr="002B32A8">
        <w:rPr>
          <w:rFonts w:ascii="Cambria" w:eastAsia="Cambria" w:hAnsi="Cambria" w:cs="Cambria"/>
        </w:rPr>
        <w:t>Tieto prekážky a problémy zvyčajne odstraňujeme nasledujúcimi opatreniami:</w:t>
      </w:r>
    </w:p>
    <w:p w14:paraId="5CB761FE" w14:textId="167FEDC4" w:rsidR="00FD4243" w:rsidRPr="002B32A8" w:rsidRDefault="00B73B44" w:rsidP="00FD4243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>Jasné vymedzenie cieľov a rozsahu projektu</w:t>
      </w:r>
    </w:p>
    <w:p w14:paraId="2B0EFB26" w14:textId="3C15B088" w:rsidR="00B73B44" w:rsidRPr="002B32A8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>dôkladná príprava plánu projektu, ktorý jasne definuje hlavné ciele, očakávané prínosy, rozsah projektu a kľúčové obmedzenia (čas, rozpočet, zdroje)</w:t>
      </w:r>
    </w:p>
    <w:p w14:paraId="1F9C1725" w14:textId="309C77C5" w:rsidR="00B73B44" w:rsidRPr="002B32A8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>podrobná analýza požiadaviek používateľov</w:t>
      </w:r>
    </w:p>
    <w:p w14:paraId="6274FD7E" w14:textId="6DF0545D" w:rsidR="00B73B44" w:rsidRPr="002B32A8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>Implementácia procesu riadenia zmien s cieľom zabrániť nekontrolovanému rozširovaniu rozsahu projektu.</w:t>
      </w:r>
    </w:p>
    <w:p w14:paraId="26511424" w14:textId="5DDDEC1F" w:rsidR="00FD4243" w:rsidRPr="002B32A8" w:rsidRDefault="00B73B44" w:rsidP="00FD4243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 xml:space="preserve">Nastavenie </w:t>
      </w:r>
      <w:r w:rsidR="002B32A8" w:rsidRPr="002B32A8">
        <w:rPr>
          <w:rFonts w:ascii="Cambria" w:eastAsia="Cambria" w:hAnsi="Cambria" w:cs="Cambria"/>
          <w:lang w:val="sk-SK"/>
        </w:rPr>
        <w:t xml:space="preserve">presných </w:t>
      </w:r>
      <w:r w:rsidRPr="002B32A8">
        <w:rPr>
          <w:rFonts w:ascii="Cambria" w:eastAsia="Cambria" w:hAnsi="Cambria" w:cs="Cambria"/>
          <w:lang w:val="sk-SK"/>
        </w:rPr>
        <w:t xml:space="preserve">zásad </w:t>
      </w:r>
      <w:r w:rsidR="005917E5" w:rsidRPr="002B32A8">
        <w:rPr>
          <w:rFonts w:ascii="Cambria" w:eastAsia="Cambria" w:hAnsi="Cambria" w:cs="Cambria"/>
          <w:lang w:val="sk-SK"/>
        </w:rPr>
        <w:t xml:space="preserve">projektového </w:t>
      </w:r>
      <w:r w:rsidRPr="002B32A8">
        <w:rPr>
          <w:rFonts w:ascii="Cambria" w:eastAsia="Cambria" w:hAnsi="Cambria" w:cs="Cambria"/>
          <w:lang w:val="sk-SK"/>
        </w:rPr>
        <w:t>riadenia</w:t>
      </w:r>
    </w:p>
    <w:p w14:paraId="080A42FA" w14:textId="28A612E9" w:rsidR="00B73B44" w:rsidRPr="002B32A8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>vymenovanie kvalifikovaného projektového manažéra s jasnými zodpovednosťami</w:t>
      </w:r>
    </w:p>
    <w:p w14:paraId="16DCC655" w14:textId="047C7107" w:rsidR="00B73B44" w:rsidRPr="002B32A8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2B32A8">
        <w:rPr>
          <w:rFonts w:ascii="Cambria" w:eastAsia="Cambria" w:hAnsi="Cambria" w:cs="Cambria"/>
          <w:lang w:val="sk-SK"/>
        </w:rPr>
        <w:t>používanie osvedčených metodík riadenia projektov (PMI/PRINCE2, Agile/Scrum)</w:t>
      </w:r>
    </w:p>
    <w:p w14:paraId="2FBAF7A8" w14:textId="2CD67430" w:rsidR="00B73B44" w:rsidRPr="009C44C9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lastRenderedPageBreak/>
        <w:t>vytvorenie harmonogramu s míľnikmi, kontrolnými bodmi a zodpovednosťami</w:t>
      </w:r>
    </w:p>
    <w:p w14:paraId="5581D4A6" w14:textId="37F80E8A" w:rsidR="00B73B44" w:rsidRPr="009C44C9" w:rsidRDefault="00B73B44" w:rsidP="00B73B44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pravidelné hodnotiace stretnutia a podávanie reporting správ o stave projektu</w:t>
      </w:r>
    </w:p>
    <w:p w14:paraId="5898B8B0" w14:textId="797CDD3D" w:rsidR="00B73B44" w:rsidRPr="009C44C9" w:rsidRDefault="00424E18" w:rsidP="00B73B44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Z</w:t>
      </w:r>
      <w:r w:rsidR="00B73B44" w:rsidRPr="009C44C9">
        <w:rPr>
          <w:rFonts w:ascii="Cambria" w:eastAsia="Cambria" w:hAnsi="Cambria" w:cs="Cambria"/>
          <w:lang w:val="sk-SK"/>
        </w:rPr>
        <w:t>abezpečenie oficiálneho sponzorstva projektu vedením organizácie</w:t>
      </w:r>
    </w:p>
    <w:p w14:paraId="422E1656" w14:textId="320C2ACF" w:rsidR="00B73B44" w:rsidRPr="009C44C9" w:rsidRDefault="00424E18" w:rsidP="005917E5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V</w:t>
      </w:r>
      <w:r w:rsidR="005917E5" w:rsidRPr="009C44C9">
        <w:rPr>
          <w:rFonts w:ascii="Cambria" w:eastAsia="Cambria" w:hAnsi="Cambria" w:cs="Cambria"/>
          <w:lang w:val="sk-SK"/>
        </w:rPr>
        <w:t>ytvorenie komunikačného plánu, ktorý určuje, kto komu, ako a ako často odovzdáva informácie, a formu výstupov (zápisnice, správy, prehľady).</w:t>
      </w:r>
    </w:p>
    <w:p w14:paraId="01967DD4" w14:textId="1998EEF4" w:rsidR="00FD4243" w:rsidRPr="009C44C9" w:rsidRDefault="00424E18" w:rsidP="00FD4243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R</w:t>
      </w:r>
      <w:r w:rsidR="005917E5" w:rsidRPr="009C44C9">
        <w:rPr>
          <w:rFonts w:ascii="Cambria" w:eastAsia="Cambria" w:hAnsi="Cambria" w:cs="Cambria"/>
          <w:lang w:val="sk-SK"/>
        </w:rPr>
        <w:t>iadenie rizík</w:t>
      </w:r>
    </w:p>
    <w:p w14:paraId="25ED4D3F" w14:textId="366032DE" w:rsidR="005917E5" w:rsidRPr="009C44C9" w:rsidRDefault="005917E5" w:rsidP="005917E5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vytvorenie systematickej analýzy rizík a registru rizík</w:t>
      </w:r>
    </w:p>
    <w:p w14:paraId="3BE5E109" w14:textId="2562A881" w:rsidR="005917E5" w:rsidRPr="009C44C9" w:rsidRDefault="005917E5" w:rsidP="005917E5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správa registra rizík</w:t>
      </w:r>
    </w:p>
    <w:p w14:paraId="408B8E48" w14:textId="404C1291" w:rsidR="005917E5" w:rsidRPr="009C44C9" w:rsidRDefault="005917E5" w:rsidP="005917E5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Pravidelné aktualizácie a hodnotenie rizík</w:t>
      </w:r>
    </w:p>
    <w:p w14:paraId="661B32D0" w14:textId="61DD1FC8" w:rsidR="005917E5" w:rsidRPr="009C44C9" w:rsidRDefault="00424E18" w:rsidP="00FD4243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R</w:t>
      </w:r>
      <w:r w:rsidR="005917E5" w:rsidRPr="009C44C9">
        <w:rPr>
          <w:rFonts w:ascii="Cambria" w:eastAsia="Cambria" w:hAnsi="Cambria" w:cs="Cambria"/>
          <w:lang w:val="sk-SK"/>
        </w:rPr>
        <w:t>ealistické plánovanie času a zdrojov</w:t>
      </w:r>
    </w:p>
    <w:p w14:paraId="2C970928" w14:textId="04B8E1EA" w:rsidR="005917E5" w:rsidRPr="009C44C9" w:rsidRDefault="005917E5" w:rsidP="005917E5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zabezpečenie dostatočných ľudských a technických zdrojov počas celého projektu</w:t>
      </w:r>
    </w:p>
    <w:p w14:paraId="02CAC61D" w14:textId="250541A7" w:rsidR="005917E5" w:rsidRPr="009C44C9" w:rsidRDefault="005917E5" w:rsidP="005917E5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zohľadnenie skutočnej kapacity zamestnancov</w:t>
      </w:r>
    </w:p>
    <w:p w14:paraId="040CA645" w14:textId="0020425B" w:rsidR="005917E5" w:rsidRPr="009C44C9" w:rsidRDefault="005917E5" w:rsidP="005917E5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harmonogram s časovou rezervou, dostatočne dlhá testovacia fáza a podrobné školenie používateľov.</w:t>
      </w:r>
    </w:p>
    <w:p w14:paraId="41265478" w14:textId="0A46F76C" w:rsidR="005917E5" w:rsidRPr="009C44C9" w:rsidRDefault="000E4416" w:rsidP="00FD4243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Kontinuálne monitorovanie a hodnotenie cieľov projektu</w:t>
      </w:r>
    </w:p>
    <w:p w14:paraId="7BBB5281" w14:textId="732DD8A1" w:rsidR="000E4416" w:rsidRDefault="000E4416" w:rsidP="000E4416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termíny, dodržiavanie rozpočtu, kvalita implementácie</w:t>
      </w:r>
    </w:p>
    <w:p w14:paraId="53BB12D8" w14:textId="7FBAD755" w:rsidR="009D76CA" w:rsidRPr="009C44C9" w:rsidRDefault="009D76CA" w:rsidP="009D76CA">
      <w:pPr>
        <w:pStyle w:val="Odsekzoznamu"/>
        <w:numPr>
          <w:ilvl w:val="0"/>
          <w:numId w:val="20"/>
        </w:numPr>
        <w:spacing w:after="120"/>
        <w:jc w:val="both"/>
        <w:rPr>
          <w:rFonts w:ascii="Cambria" w:eastAsia="Cambria" w:hAnsi="Cambria" w:cs="Cambria"/>
          <w:lang w:val="sk-SK"/>
        </w:rPr>
      </w:pPr>
      <w:r w:rsidRPr="00195CC0">
        <w:rPr>
          <w:rFonts w:ascii="Cambria" w:eastAsia="Cambria" w:hAnsi="Cambria" w:cs="Cambria"/>
          <w:lang w:val="sk-SK"/>
        </w:rPr>
        <w:t>Analýza dát a zabezpečenie</w:t>
      </w:r>
      <w:r>
        <w:rPr>
          <w:rFonts w:ascii="Cambria" w:eastAsia="Cambria" w:hAnsi="Cambria" w:cs="Cambria"/>
          <w:lang w:val="sk-SK"/>
        </w:rPr>
        <w:t xml:space="preserve"> zjednotenie dátovej štruktúry a jednotného formátu prenášaním, čistením alebo mapovaním. Kontrolou kvality dát. </w:t>
      </w:r>
    </w:p>
    <w:p w14:paraId="15FE17F0" w14:textId="77777777" w:rsidR="005917E5" w:rsidRPr="009C44C9" w:rsidRDefault="005917E5" w:rsidP="005917E5">
      <w:pPr>
        <w:spacing w:after="120"/>
        <w:jc w:val="both"/>
        <w:rPr>
          <w:rFonts w:ascii="Cambria" w:eastAsia="Cambria" w:hAnsi="Cambria" w:cs="Cambria"/>
          <w:color w:val="000000" w:themeColor="text1"/>
        </w:rPr>
      </w:pPr>
    </w:p>
    <w:p w14:paraId="33F3F9E1" w14:textId="311E5C3C" w:rsidR="00175702" w:rsidRPr="009C44C9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Aké sú podľa Vás závažné implementačné obmedzenia a riziká?</w:t>
      </w:r>
    </w:p>
    <w:p w14:paraId="2B65C0FD" w14:textId="299CD959" w:rsidR="000E4416" w:rsidRPr="009C44C9" w:rsidRDefault="000E4416" w:rsidP="000E4416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Významné obmedzenia a riziká implementácie vidíme v nasledujúcich oblastiach:</w:t>
      </w:r>
    </w:p>
    <w:p w14:paraId="57C4341E" w14:textId="0B8527E8" w:rsidR="000E4416" w:rsidRPr="009C44C9" w:rsidRDefault="00884827" w:rsidP="00424E18">
      <w:pPr>
        <w:pStyle w:val="Odsekzoznamu"/>
        <w:numPr>
          <w:ilvl w:val="0"/>
          <w:numId w:val="19"/>
        </w:numPr>
        <w:spacing w:after="40" w:line="276" w:lineRule="auto"/>
        <w:ind w:left="1775" w:hanging="357"/>
        <w:contextualSpacing w:val="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n</w:t>
      </w:r>
      <w:r w:rsidR="000E4416" w:rsidRPr="009C44C9">
        <w:rPr>
          <w:rFonts w:ascii="Cambria" w:eastAsia="Cambria" w:hAnsi="Cambria" w:cs="Cambria"/>
          <w:lang w:val="sk-SK"/>
        </w:rPr>
        <w:t>ekompa</w:t>
      </w:r>
      <w:r w:rsidR="00424E18" w:rsidRPr="009C44C9">
        <w:rPr>
          <w:rFonts w:ascii="Cambria" w:eastAsia="Cambria" w:hAnsi="Cambria" w:cs="Cambria"/>
          <w:lang w:val="sk-SK"/>
        </w:rPr>
        <w:t>ti</w:t>
      </w:r>
      <w:r w:rsidR="000E4416" w:rsidRPr="009C44C9">
        <w:rPr>
          <w:rFonts w:ascii="Cambria" w:eastAsia="Cambria" w:hAnsi="Cambria" w:cs="Cambria"/>
          <w:lang w:val="sk-SK"/>
        </w:rPr>
        <w:t>bilita s inými systémami – problémy s integráciou</w:t>
      </w:r>
    </w:p>
    <w:p w14:paraId="37F68EDF" w14:textId="5768241D" w:rsidR="000E4416" w:rsidRPr="009C44C9" w:rsidRDefault="00884827" w:rsidP="00424E18">
      <w:pPr>
        <w:pStyle w:val="Odsekzoznamu"/>
        <w:numPr>
          <w:ilvl w:val="0"/>
          <w:numId w:val="19"/>
        </w:numPr>
        <w:spacing w:after="40" w:line="276" w:lineRule="auto"/>
        <w:ind w:left="1775" w:hanging="357"/>
        <w:contextualSpacing w:val="0"/>
        <w:jc w:val="both"/>
        <w:rPr>
          <w:rFonts w:ascii="Cambria" w:eastAsia="Cambria" w:hAnsi="Cambria" w:cs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m</w:t>
      </w:r>
      <w:r w:rsidR="000E4416" w:rsidRPr="009C44C9">
        <w:rPr>
          <w:rFonts w:ascii="Cambria" w:eastAsia="Cambria" w:hAnsi="Cambria" w:cs="Cambria"/>
          <w:lang w:val="sk-SK"/>
        </w:rPr>
        <w:t>igrácia dát – neúpln</w:t>
      </w:r>
      <w:r w:rsidR="00424E18" w:rsidRPr="009C44C9">
        <w:rPr>
          <w:rFonts w:ascii="Cambria" w:eastAsia="Cambria" w:hAnsi="Cambria" w:cs="Cambria"/>
          <w:lang w:val="sk-SK"/>
        </w:rPr>
        <w:t>á</w:t>
      </w:r>
      <w:r w:rsidR="000E4416" w:rsidRPr="009C44C9">
        <w:rPr>
          <w:rFonts w:ascii="Cambria" w:eastAsia="Cambria" w:hAnsi="Cambria" w:cs="Cambria"/>
          <w:lang w:val="sk-SK"/>
        </w:rPr>
        <w:t>, chybn</w:t>
      </w:r>
      <w:r w:rsidR="00424E18" w:rsidRPr="009C44C9">
        <w:rPr>
          <w:rFonts w:ascii="Cambria" w:eastAsia="Cambria" w:hAnsi="Cambria" w:cs="Cambria"/>
          <w:lang w:val="sk-SK"/>
        </w:rPr>
        <w:t>á</w:t>
      </w:r>
      <w:r w:rsidR="000E4416" w:rsidRPr="009C44C9">
        <w:rPr>
          <w:rFonts w:ascii="Cambria" w:eastAsia="Cambria" w:hAnsi="Cambria" w:cs="Cambria"/>
          <w:lang w:val="sk-SK"/>
        </w:rPr>
        <w:t xml:space="preserve"> alebo nekonzistentn</w:t>
      </w:r>
      <w:r w:rsidR="00424E18" w:rsidRPr="009C44C9">
        <w:rPr>
          <w:rFonts w:ascii="Cambria" w:eastAsia="Cambria" w:hAnsi="Cambria" w:cs="Cambria"/>
          <w:lang w:val="sk-SK"/>
        </w:rPr>
        <w:t xml:space="preserve">á </w:t>
      </w:r>
      <w:r w:rsidR="000E4416" w:rsidRPr="009C44C9">
        <w:rPr>
          <w:rFonts w:ascii="Cambria" w:eastAsia="Cambria" w:hAnsi="Cambria" w:cs="Cambria"/>
          <w:lang w:val="sk-SK"/>
        </w:rPr>
        <w:t>historická dáta</w:t>
      </w:r>
    </w:p>
    <w:p w14:paraId="460B122B" w14:textId="77777777" w:rsidR="00424E18" w:rsidRPr="009C44C9" w:rsidRDefault="00424E18" w:rsidP="00424E18">
      <w:pPr>
        <w:pStyle w:val="Odsekzoznamu"/>
        <w:spacing w:after="40" w:line="276" w:lineRule="auto"/>
        <w:ind w:left="1775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</w:p>
    <w:p w14:paraId="61997BE6" w14:textId="4537093D" w:rsidR="00810DBE" w:rsidRPr="009C44C9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Aká je podľa Vás indikatívna celková predpokladaná hodnota zákazky v zmysle opisu predmetu zákazky (OPZ)? Vychádzajte prosím z priloženého </w:t>
      </w:r>
      <w:r w:rsidR="0061669C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E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xcel súboru, ktorý tvorí prílohu </w:t>
      </w:r>
      <w:r w:rsidR="00DA55BC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2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tohto dokumentu</w:t>
      </w:r>
      <w:r w:rsidR="00DA55BC" w:rsidRPr="009C44C9">
        <w:rPr>
          <w:rStyle w:val="Odkaznapoznmkupodiarou"/>
          <w:rFonts w:ascii="Cambria" w:eastAsia="Cambria" w:hAnsi="Cambria" w:cs="Cambria"/>
          <w:b/>
          <w:bCs/>
          <w:color w:val="000000" w:themeColor="text1"/>
          <w:lang w:val="sk-SK"/>
        </w:rPr>
        <w:footnoteReference w:id="3"/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. </w:t>
      </w:r>
      <w:r w:rsidR="0013152A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Ak nie je možné naceniť niektorú položku, uveďte dôvod a navrhnutý spôsob ocenenia.</w:t>
      </w:r>
    </w:p>
    <w:p w14:paraId="4DD4A052" w14:textId="6BE1D123" w:rsidR="000E7724" w:rsidRPr="009C44C9" w:rsidRDefault="000E7724" w:rsidP="000E7724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lang w:val="sk-SK"/>
        </w:rPr>
      </w:pPr>
      <w:r w:rsidRPr="009C44C9">
        <w:rPr>
          <w:rFonts w:ascii="Cambria" w:eastAsia="Cambria" w:hAnsi="Cambria" w:cs="Cambria"/>
          <w:lang w:val="sk-SK"/>
        </w:rPr>
        <w:t>Indikatívna celková predpokladaná hodnota zákazky je uvedená v prílohe.</w:t>
      </w:r>
    </w:p>
    <w:p w14:paraId="3B43525A" w14:textId="53FAED59" w:rsidR="00175702" w:rsidRPr="009C44C9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Ak </w:t>
      </w:r>
      <w:r w:rsidR="00DA55BC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opis predmetu zákazky (OPZ)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neviete naceniť, uveďte, ktoré požiadavky je potrebné upraviť/došpecifikovať, aby bolo možné stanoviť cenu položiek a celkovú predpokladanú hodnotu zákazky? Navrhujete štruktúru ceny detailnejšie definovať? Ak áno</w:t>
      </w:r>
      <w:r w:rsidR="7F57DFDE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,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akým spôsobom</w:t>
      </w:r>
      <w:r w:rsidR="2B2897E8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?</w:t>
      </w:r>
    </w:p>
    <w:p w14:paraId="59BF1BE3" w14:textId="7034DDC3" w:rsidR="002B32A8" w:rsidRPr="009C44C9" w:rsidRDefault="002B32A8" w:rsidP="002B32A8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9C44C9">
        <w:rPr>
          <w:rFonts w:ascii="Cambria" w:hAnsi="Cambria"/>
          <w:color w:val="000000" w:themeColor="text1"/>
          <w:lang w:val="sk-SK"/>
        </w:rPr>
        <w:t>Opis predmetu zákazky vieme naceniť.</w:t>
      </w:r>
    </w:p>
    <w:p w14:paraId="60269D64" w14:textId="4C1320E7" w:rsidR="00175702" w:rsidRPr="009C44C9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bookmarkStart w:id="2" w:name="_Hlk215665171"/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lastRenderedPageBreak/>
        <w:t>Plánovaná lehota na predloženie ponuky je 30 kalendárnych dní</w:t>
      </w:r>
      <w:bookmarkEnd w:id="2"/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. Je uvedená lehota pre Vás dostatočne dlhá? Ak nie je, uveďte</w:t>
      </w:r>
      <w:r w:rsidR="0061669C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nám</w:t>
      </w:r>
      <w:r w:rsidR="0061669C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,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prosím dôvod na predĺženie plánovanej lehoty na</w:t>
      </w:r>
      <w:r w:rsidR="00DA55BC"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 </w:t>
      </w:r>
      <w:r w:rsidRPr="009C44C9">
        <w:rPr>
          <w:rFonts w:ascii="Cambria" w:eastAsia="Cambria" w:hAnsi="Cambria" w:cs="Cambria"/>
          <w:b/>
          <w:bCs/>
          <w:color w:val="000000" w:themeColor="text1"/>
          <w:lang w:val="sk-SK"/>
        </w:rPr>
        <w:t>predkladanie ponúk, a čas, o aký ju navrhujete predĺžiť.</w:t>
      </w:r>
    </w:p>
    <w:p w14:paraId="32F41E2C" w14:textId="254364D7" w:rsidR="00424E18" w:rsidRPr="009C44C9" w:rsidRDefault="00424E18" w:rsidP="00424E18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Áno, plánovaná lehota na predloženie ponuky 30 kalendárnych dní je pro nás dostatočne dlhá.</w:t>
      </w:r>
    </w:p>
    <w:p w14:paraId="6ACF20E0" w14:textId="30E90C24" w:rsidR="00175702" w:rsidRPr="00195CC0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r w:rsidRPr="00195CC0">
        <w:rPr>
          <w:rFonts w:ascii="Cambria" w:eastAsia="Cambria" w:hAnsi="Cambria" w:cs="Cambria"/>
          <w:b/>
          <w:bCs/>
          <w:color w:val="000000" w:themeColor="text1"/>
          <w:lang w:val="sk-SK"/>
        </w:rPr>
        <w:t>Viete nám poskytnúť referencie na rovnaké alebo podobné dodávky a implementácie dokončené v posledných troch rokoch, počítaných od začiatku roka 2022</w:t>
      </w:r>
      <w:r w:rsidR="0061669C" w:rsidRPr="00195CC0">
        <w:rPr>
          <w:rFonts w:ascii="Cambria" w:eastAsia="Cambria" w:hAnsi="Cambria" w:cs="Cambria"/>
          <w:b/>
          <w:bCs/>
          <w:color w:val="000000" w:themeColor="text1"/>
          <w:lang w:val="sk-SK"/>
        </w:rPr>
        <w:t>.</w:t>
      </w:r>
      <w:r w:rsidR="1BC3D873" w:rsidRPr="00195CC0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Ak áno, pre každú uveďte: </w:t>
      </w:r>
      <w:r w:rsidR="0061669C" w:rsidRPr="00195CC0">
        <w:rPr>
          <w:rFonts w:ascii="Cambria" w:eastAsia="Cambria" w:hAnsi="Cambria" w:cs="Cambria"/>
          <w:b/>
          <w:bCs/>
          <w:color w:val="000000" w:themeColor="text1"/>
          <w:lang w:val="sk-SK"/>
        </w:rPr>
        <w:t>n</w:t>
      </w:r>
      <w:r w:rsidR="1BC3D873" w:rsidRPr="00195CC0">
        <w:rPr>
          <w:rFonts w:ascii="Cambria" w:eastAsia="Cambria" w:hAnsi="Cambria" w:cs="Cambria"/>
          <w:b/>
          <w:bCs/>
          <w:color w:val="000000" w:themeColor="text1"/>
          <w:lang w:val="sk-SK"/>
        </w:rPr>
        <w:t>ázov klienta a rok implementácie, ktoré moduly boli nasadené a či išlo o krabicové riešenie alebo vývoj na mieru.</w:t>
      </w:r>
      <w:r w:rsidR="00BE38CE" w:rsidRPr="00195CC0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Uveďte orientačný rozsah projektu (počet používateľov, veľkosť organizácie).</w:t>
      </w:r>
    </w:p>
    <w:p w14:paraId="19590106" w14:textId="5DB3DE82" w:rsidR="002B03EE" w:rsidRDefault="002B03EE" w:rsidP="002B03EE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195CC0">
        <w:rPr>
          <w:rFonts w:ascii="Cambria" w:eastAsia="Cambria" w:hAnsi="Cambria" w:cs="Cambria"/>
          <w:color w:val="000000" w:themeColor="text1"/>
          <w:lang w:val="sk-SK"/>
        </w:rPr>
        <w:t>Referencie:</w:t>
      </w:r>
      <w:r w:rsidR="003C78BF">
        <w:rPr>
          <w:rFonts w:ascii="Cambria" w:eastAsia="Cambria" w:hAnsi="Cambria" w:cs="Cambria"/>
          <w:color w:val="000000" w:themeColor="text1"/>
          <w:lang w:val="sk-SK"/>
        </w:rPr>
        <w:t xml:space="preserve"> Výskumný a vývojový ústav železníc, 2022-2023, Riadenie informačného rizika, na mieru, cca 10 používateľov, VOJ cca 150 ľudí</w:t>
      </w:r>
    </w:p>
    <w:p w14:paraId="4306FBC7" w14:textId="734FA48C" w:rsidR="003C78BF" w:rsidRDefault="003C78BF" w:rsidP="002B03EE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JD software v implementácii na mieru, Riadenie informačného rizika, cca 50 ľudí</w:t>
      </w:r>
    </w:p>
    <w:p w14:paraId="33C3A4DF" w14:textId="7BC39791" w:rsidR="003C78BF" w:rsidRPr="00195CC0" w:rsidRDefault="003C78BF" w:rsidP="002B03EE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Trexima s.r.o. v implementácii na mieru, Riadenie informačného rizika, cca 50 ľudí</w:t>
      </w:r>
    </w:p>
    <w:p w14:paraId="272D278A" w14:textId="7C6F860D" w:rsidR="00175702" w:rsidRPr="00972E6F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bookmarkStart w:id="3" w:name="_Hlk214977536"/>
      <w:r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Verejný obstarávateľ má </w:t>
      </w:r>
      <w:r w:rsidR="00066E27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záujem </w:t>
      </w:r>
      <w:r w:rsidR="7F6DCB13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o dodanie informačného systému PRORIS pre riadenie procesov GRC, ktorý pozostáva čiastočne z už existujúceho, odskúšaného a na trhu dostupného produktového riešenia a čiastočne z riešenia vyvinutého na mieru podľa špecifík procesov GRC v prostredí NBS </w:t>
      </w:r>
      <w:r w:rsidR="00DA55BC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[</w:t>
      </w:r>
      <w:r w:rsidR="7F6DCB13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bod 2.2 </w:t>
      </w:r>
      <w:r w:rsidR="00DA55BC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opisu predmetu zákazky (</w:t>
      </w:r>
      <w:r w:rsidR="7F6DCB13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OPZ)</w:t>
      </w:r>
      <w:r w:rsidR="00DA55BC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]</w:t>
      </w:r>
      <w:r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. Viete nám dodať už hotové riešenie, ktorým spĺňate všetky naše požiadavky na opis predmetu zákazky? Ak nie, ktorá naša konkrétna požiadavka (napr. modul) nie je vo Vašom hotovom riešení, riešeniach?</w:t>
      </w:r>
      <w:bookmarkEnd w:id="3"/>
      <w:r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Uveďte presný názov produktu.</w:t>
      </w:r>
      <w:r w:rsidR="224F0D07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Odhadnite </w:t>
      </w:r>
      <w:bookmarkStart w:id="4" w:name="_Hlk215739930"/>
      <w:r w:rsidR="224F0D07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čas na </w:t>
      </w:r>
      <w:r w:rsidR="779A9885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vývoj chýbajúcich komponentov a</w:t>
      </w:r>
      <w:r w:rsidR="00DA55BC" w:rsidRPr="00972E6F">
        <w:rPr>
          <w:rStyle w:val="Odkaznakomentr"/>
          <w:rFonts w:ascii="Cambria" w:eastAsia="Cambria" w:hAnsi="Cambria" w:cs="Cambria"/>
          <w:b/>
          <w:bCs/>
          <w:color w:val="000000" w:themeColor="text1"/>
          <w:sz w:val="22"/>
          <w:szCs w:val="22"/>
          <w:lang w:val="sk-SK"/>
        </w:rPr>
        <w:t> </w:t>
      </w:r>
      <w:r w:rsidR="0061669C" w:rsidRPr="00972E6F">
        <w:rPr>
          <w:rStyle w:val="Odkaznakomentr"/>
          <w:rFonts w:ascii="Cambria" w:eastAsia="Cambria" w:hAnsi="Cambria" w:cs="Cambria"/>
          <w:b/>
          <w:bCs/>
          <w:color w:val="000000" w:themeColor="text1"/>
          <w:sz w:val="22"/>
          <w:szCs w:val="22"/>
          <w:lang w:val="sk-SK"/>
        </w:rPr>
        <w:t>f</w:t>
      </w:r>
      <w:r w:rsidR="779A9885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u</w:t>
      </w:r>
      <w:r w:rsidR="0B00AB7B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n</w:t>
      </w:r>
      <w:r w:rsidR="779A9885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kcionalít</w:t>
      </w:r>
      <w:r w:rsidR="01084953" w:rsidRPr="00972E6F">
        <w:rPr>
          <w:rFonts w:ascii="Cambria" w:eastAsia="Cambria" w:hAnsi="Cambria" w:cs="Cambria"/>
          <w:b/>
          <w:bCs/>
          <w:color w:val="000000" w:themeColor="text1"/>
          <w:lang w:val="sk-SK"/>
        </w:rPr>
        <w:t>.</w:t>
      </w:r>
    </w:p>
    <w:bookmarkEnd w:id="4"/>
    <w:p w14:paraId="6426CC15" w14:textId="51C67D5D" w:rsidR="00A719BE" w:rsidRPr="009C44C9" w:rsidRDefault="00A719BE" w:rsidP="00A719BE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A719BE">
        <w:rPr>
          <w:rFonts w:ascii="Cambria" w:hAnsi="Cambria"/>
          <w:color w:val="000000" w:themeColor="text1"/>
          <w:lang w:val="sk-SK"/>
        </w:rPr>
        <w:t>Naša spoločnosť ponúka systémy založené na platformách Microsoft .NET alebo Microsoft SharePoint.</w:t>
      </w:r>
      <w:r>
        <w:rPr>
          <w:rFonts w:ascii="Cambria" w:hAnsi="Cambria"/>
          <w:color w:val="000000" w:themeColor="text1"/>
          <w:lang w:val="sk-SK"/>
        </w:rPr>
        <w:t xml:space="preserve"> </w:t>
      </w:r>
      <w:r w:rsidR="00972E6F" w:rsidRPr="00972E6F">
        <w:rPr>
          <w:rFonts w:ascii="Cambria" w:hAnsi="Cambria"/>
          <w:color w:val="000000" w:themeColor="text1"/>
          <w:lang w:val="sk-SK"/>
        </w:rPr>
        <w:t>Pri implementáciách vychádzame z existujúcich základných funkcionalít jednotlivých modulov nášho systému, ktoré sa na základe požiadaviek zákazníka vždy upravujú presne na mieru.</w:t>
      </w:r>
      <w:r w:rsidR="00CC646D">
        <w:rPr>
          <w:rFonts w:ascii="Cambria" w:hAnsi="Cambria"/>
          <w:color w:val="000000" w:themeColor="text1"/>
          <w:lang w:val="sk-SK"/>
        </w:rPr>
        <w:t xml:space="preserve"> </w:t>
      </w:r>
      <w:r w:rsidR="00CC646D" w:rsidRPr="00CC646D">
        <w:rPr>
          <w:rFonts w:ascii="Cambria" w:hAnsi="Cambria"/>
          <w:color w:val="000000" w:themeColor="text1"/>
          <w:lang w:val="sk-SK"/>
        </w:rPr>
        <w:t>Preto nemáme hotové riešenie, ktoré by úplne spĺňalo vaše požiadavky.</w:t>
      </w:r>
      <w:r w:rsidR="00CC646D">
        <w:rPr>
          <w:rFonts w:ascii="Cambria" w:hAnsi="Cambria"/>
          <w:color w:val="000000" w:themeColor="text1"/>
          <w:lang w:val="sk-SK"/>
        </w:rPr>
        <w:t xml:space="preserve"> </w:t>
      </w:r>
      <w:r w:rsidR="00CC646D" w:rsidRPr="00CC646D">
        <w:rPr>
          <w:rFonts w:ascii="Cambria" w:hAnsi="Cambria"/>
          <w:color w:val="000000" w:themeColor="text1"/>
          <w:lang w:val="sk-SK"/>
        </w:rPr>
        <w:t>Moduly nášho systému je vždy potrebné modifikovať a doplniť o potrebné funkcie.</w:t>
      </w:r>
      <w:r w:rsidR="00CC646D">
        <w:rPr>
          <w:rFonts w:ascii="Cambria" w:hAnsi="Cambria"/>
          <w:color w:val="000000" w:themeColor="text1"/>
          <w:lang w:val="sk-SK"/>
        </w:rPr>
        <w:t xml:space="preserve"> Č</w:t>
      </w:r>
      <w:r w:rsidR="00CC646D" w:rsidRPr="00CC646D">
        <w:rPr>
          <w:rFonts w:ascii="Cambria" w:hAnsi="Cambria"/>
          <w:color w:val="000000" w:themeColor="text1"/>
          <w:lang w:val="sk-SK"/>
        </w:rPr>
        <w:t>as na vývoj chýbajúcich komponentov a</w:t>
      </w:r>
      <w:r w:rsidR="00CC646D">
        <w:rPr>
          <w:rFonts w:ascii="Cambria" w:hAnsi="Cambria"/>
          <w:color w:val="000000" w:themeColor="text1"/>
          <w:lang w:val="sk-SK"/>
        </w:rPr>
        <w:t> </w:t>
      </w:r>
      <w:r w:rsidR="00CC646D" w:rsidRPr="00CC646D">
        <w:rPr>
          <w:rFonts w:ascii="Cambria" w:hAnsi="Cambria"/>
          <w:color w:val="000000" w:themeColor="text1"/>
          <w:lang w:val="sk-SK"/>
        </w:rPr>
        <w:t>funkcionalít</w:t>
      </w:r>
      <w:r w:rsidR="00CC646D">
        <w:rPr>
          <w:rFonts w:ascii="Cambria" w:hAnsi="Cambria"/>
          <w:color w:val="000000" w:themeColor="text1"/>
          <w:lang w:val="sk-SK"/>
        </w:rPr>
        <w:t xml:space="preserve"> odhadujeme </w:t>
      </w:r>
      <w:r w:rsidR="00CC646D" w:rsidRPr="00CC646D">
        <w:rPr>
          <w:rFonts w:ascii="Cambria" w:hAnsi="Cambria"/>
          <w:color w:val="000000" w:themeColor="text1"/>
          <w:lang w:val="sk-SK"/>
        </w:rPr>
        <w:t xml:space="preserve">čas odhadujeme </w:t>
      </w:r>
      <w:r w:rsidR="00CE2E73" w:rsidRPr="00CE2E73">
        <w:rPr>
          <w:rFonts w:ascii="Cambria" w:hAnsi="Cambria"/>
          <w:color w:val="000000" w:themeColor="text1"/>
          <w:lang w:val="sk-SK"/>
        </w:rPr>
        <w:t>z našich skúseností na dobu 4-6 mesiacov</w:t>
      </w:r>
      <w:r w:rsidR="00CC646D">
        <w:rPr>
          <w:rFonts w:ascii="Cambria" w:hAnsi="Cambria"/>
          <w:color w:val="000000" w:themeColor="text1"/>
          <w:lang w:val="sk-SK"/>
        </w:rPr>
        <w:t>.</w:t>
      </w:r>
    </w:p>
    <w:p w14:paraId="3902153B" w14:textId="684A4DE1" w:rsidR="00810DBE" w:rsidRPr="009C44C9" w:rsidRDefault="00810DBE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9C44C9">
        <w:rPr>
          <w:rFonts w:ascii="Cambria" w:hAnsi="Cambria"/>
          <w:b/>
          <w:bCs/>
          <w:color w:val="000000" w:themeColor="text1"/>
          <w:lang w:val="sk-SK"/>
        </w:rPr>
        <w:t xml:space="preserve">Akou formou budú poskytované licencie k existujúcemu produktovému riešeniu? Lifetime alebo </w:t>
      </w:r>
      <w:r w:rsidRPr="00395499">
        <w:rPr>
          <w:rFonts w:ascii="Cambria" w:hAnsi="Cambria"/>
          <w:b/>
          <w:bCs/>
          <w:color w:val="000000" w:themeColor="text1"/>
          <w:lang w:val="sk-SK"/>
        </w:rPr>
        <w:t>priebežné?</w:t>
      </w:r>
      <w:r w:rsidRPr="009C44C9">
        <w:rPr>
          <w:rFonts w:ascii="Cambria" w:hAnsi="Cambria"/>
          <w:b/>
          <w:bCs/>
          <w:color w:val="000000" w:themeColor="text1"/>
          <w:lang w:val="sk-SK"/>
        </w:rPr>
        <w:t xml:space="preserve"> Na základe čoho sa licencie počítajú (named users, concurrent users, moduly, objem dát)? </w:t>
      </w:r>
    </w:p>
    <w:p w14:paraId="31491B92" w14:textId="6949DCFF" w:rsidR="002B32A8" w:rsidRPr="009C44C9" w:rsidRDefault="002B32A8" w:rsidP="002B32A8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3C78BF">
        <w:rPr>
          <w:rFonts w:ascii="Cambria" w:hAnsi="Cambria"/>
          <w:color w:val="000000" w:themeColor="text1"/>
          <w:lang w:val="sk-SK"/>
        </w:rPr>
        <w:t>Licencie nášho SW poskytujeme na základe</w:t>
      </w:r>
      <w:r w:rsidRPr="009C44C9">
        <w:rPr>
          <w:rFonts w:ascii="Cambria" w:hAnsi="Cambria"/>
          <w:color w:val="000000" w:themeColor="text1"/>
          <w:lang w:val="sk-SK"/>
        </w:rPr>
        <w:t xml:space="preserve"> modulov a named users.</w:t>
      </w:r>
    </w:p>
    <w:p w14:paraId="02DF9DCE" w14:textId="77777777" w:rsidR="00E509CB" w:rsidRPr="009C44C9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9C44C9">
        <w:rPr>
          <w:rFonts w:ascii="Cambria" w:hAnsi="Cambria"/>
          <w:b/>
          <w:bCs/>
          <w:color w:val="000000" w:themeColor="text1"/>
          <w:lang w:val="sk-SK"/>
        </w:rPr>
        <w:t>Bude súčasťou systému vo vašom prípade aj Open source SW? Ak áno, uveďte ktoré a pod. akou licenciou (GPL, MIT, Apache...).</w:t>
      </w:r>
    </w:p>
    <w:p w14:paraId="3DDC9BE7" w14:textId="17A8A935" w:rsidR="002B32A8" w:rsidRPr="009C44C9" w:rsidRDefault="002B32A8" w:rsidP="002B32A8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9C44C9">
        <w:rPr>
          <w:rFonts w:ascii="Cambria" w:hAnsi="Cambria"/>
          <w:color w:val="000000" w:themeColor="text1"/>
          <w:lang w:val="sk-SK"/>
        </w:rPr>
        <w:t>Nie, súčasťou systému nebude Open source SW.</w:t>
      </w:r>
    </w:p>
    <w:p w14:paraId="57B5ABB8" w14:textId="77777777" w:rsidR="00E509CB" w:rsidRPr="00A60B3A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A60B3A">
        <w:rPr>
          <w:rFonts w:ascii="Cambria" w:hAnsi="Cambria"/>
          <w:b/>
          <w:bCs/>
          <w:color w:val="000000" w:themeColor="text1"/>
          <w:lang w:val="sk-SK"/>
        </w:rPr>
        <w:lastRenderedPageBreak/>
        <w:t>Aké sú HW a SW požiadavky pre on-premise nasadenie vo virtuálnej infraštruktúre NBS?</w:t>
      </w:r>
    </w:p>
    <w:p w14:paraId="5DF5C06A" w14:textId="13BFD229" w:rsidR="00417E6F" w:rsidRPr="009C44C9" w:rsidRDefault="00A60B3A" w:rsidP="00417E6F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>HW</w:t>
      </w:r>
      <w:r w:rsidRPr="00A60B3A">
        <w:rPr>
          <w:rFonts w:ascii="Cambria" w:hAnsi="Cambria"/>
          <w:color w:val="000000" w:themeColor="text1"/>
          <w:lang w:val="sk-SK"/>
        </w:rPr>
        <w:t xml:space="preserve"> a </w:t>
      </w:r>
      <w:r>
        <w:rPr>
          <w:rFonts w:ascii="Cambria" w:hAnsi="Cambria"/>
          <w:color w:val="000000" w:themeColor="text1"/>
          <w:lang w:val="sk-SK"/>
        </w:rPr>
        <w:t>SW</w:t>
      </w:r>
      <w:r w:rsidRPr="00A60B3A">
        <w:rPr>
          <w:rFonts w:ascii="Cambria" w:hAnsi="Cambria"/>
          <w:color w:val="000000" w:themeColor="text1"/>
          <w:lang w:val="sk-SK"/>
        </w:rPr>
        <w:t xml:space="preserve"> požiadavky nášho systému spĺňajú bežne používané zdroje IT infraštruktúry</w:t>
      </w:r>
      <w:r>
        <w:rPr>
          <w:rFonts w:ascii="Cambria" w:hAnsi="Cambria"/>
          <w:color w:val="000000" w:themeColor="text1"/>
          <w:lang w:val="sk-SK"/>
        </w:rPr>
        <w:t xml:space="preserve"> zákazníkov</w:t>
      </w:r>
      <w:r w:rsidRPr="00A60B3A">
        <w:rPr>
          <w:rFonts w:ascii="Cambria" w:hAnsi="Cambria"/>
          <w:color w:val="000000" w:themeColor="text1"/>
          <w:lang w:val="sk-SK"/>
        </w:rPr>
        <w:t xml:space="preserve">. Konkrétne parametre je možné špecifikovať na základe podrobnejších informácií o vašich </w:t>
      </w:r>
      <w:r>
        <w:rPr>
          <w:rFonts w:ascii="Cambria" w:hAnsi="Cambria"/>
          <w:color w:val="000000" w:themeColor="text1"/>
          <w:lang w:val="sk-SK"/>
        </w:rPr>
        <w:t>potrebách a </w:t>
      </w:r>
      <w:r w:rsidRPr="00A60B3A">
        <w:rPr>
          <w:rFonts w:ascii="Cambria" w:hAnsi="Cambria"/>
          <w:color w:val="000000" w:themeColor="text1"/>
          <w:lang w:val="sk-SK"/>
        </w:rPr>
        <w:t>požiadavkách</w:t>
      </w:r>
      <w:r>
        <w:rPr>
          <w:rFonts w:ascii="Cambria" w:hAnsi="Cambria"/>
          <w:color w:val="000000" w:themeColor="text1"/>
          <w:lang w:val="sk-SK"/>
        </w:rPr>
        <w:t xml:space="preserve"> na systém. </w:t>
      </w:r>
      <w:r w:rsidRPr="00A60B3A">
        <w:rPr>
          <w:rFonts w:ascii="Cambria" w:hAnsi="Cambria"/>
          <w:color w:val="000000" w:themeColor="text1"/>
          <w:lang w:val="sk-SK"/>
        </w:rPr>
        <w:t>Predpokladáme možnosť použitia vašich softvérových licencií pre Microsoft .NET a Microsoft SharePoint.</w:t>
      </w:r>
    </w:p>
    <w:p w14:paraId="5AD39A9F" w14:textId="1420E849" w:rsidR="00E509CB" w:rsidRPr="009C44C9" w:rsidRDefault="00E509CB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r w:rsidRPr="009C44C9">
        <w:rPr>
          <w:rFonts w:ascii="Cambria" w:hAnsi="Cambria"/>
          <w:b/>
          <w:bCs/>
          <w:color w:val="000000" w:themeColor="text1"/>
          <w:lang w:val="sk-SK"/>
        </w:rPr>
        <w:t xml:space="preserve">Prosím špecifikujte čo je štandardne súčasťou podpory pri prevádzke Vášho systému </w:t>
      </w:r>
      <w:r w:rsidRPr="009C44C9">
        <w:rPr>
          <w:rFonts w:ascii="Cambria" w:hAnsi="Cambria"/>
          <w:b/>
          <w:bCs/>
          <w:color w:val="000000" w:themeColor="text1"/>
          <w:lang w:val="sk-SK"/>
        </w:rPr>
        <w:br/>
        <w:t>v oblasti aktualizácií softvéru, a nových verziách programového vybavenia dodaného informačného systému a použitých softvérov tretích strán, napr. legislatívne úpravy, bezpečnostné úpravy, atď.?</w:t>
      </w:r>
    </w:p>
    <w:p w14:paraId="4C00500D" w14:textId="3F16C4C1" w:rsidR="000C51EA" w:rsidRPr="009C44C9" w:rsidRDefault="000C51EA" w:rsidP="000C51EA">
      <w:pPr>
        <w:pStyle w:val="Odsekzoznamu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Naša systémová podpora zahŕňa nasledujúce štandardné činnosti a služby:</w:t>
      </w:r>
    </w:p>
    <w:p w14:paraId="69080D16" w14:textId="77777777" w:rsidR="00EE4AD0" w:rsidRPr="009C44C9" w:rsidRDefault="00EE4AD0" w:rsidP="000C51EA">
      <w:pPr>
        <w:pStyle w:val="Odsekzoznamu"/>
        <w:rPr>
          <w:rFonts w:ascii="Cambria" w:eastAsia="Cambria" w:hAnsi="Cambria" w:cs="Cambria"/>
          <w:color w:val="000000" w:themeColor="text1"/>
          <w:lang w:val="sk-SK"/>
        </w:rPr>
      </w:pPr>
    </w:p>
    <w:p w14:paraId="4478090F" w14:textId="13B678B8" w:rsidR="000C51EA" w:rsidRPr="009C44C9" w:rsidRDefault="000C51EA" w:rsidP="000C51EA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Technická podpora pre používateľov (Helpdesk / Service Desk)</w:t>
      </w:r>
    </w:p>
    <w:p w14:paraId="4E62B4AE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prijímanie a zaznamenávanie incidentov a požiadaviek,</w:t>
      </w:r>
    </w:p>
    <w:p w14:paraId="3BBA5C24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riešenie chýb používateľov,</w:t>
      </w:r>
    </w:p>
    <w:p w14:paraId="776D9E40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pomoc s prihlásením a prístupovými právami,</w:t>
      </w:r>
    </w:p>
    <w:p w14:paraId="0874A16E" w14:textId="435D00E6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konzultácie o funkčnosti systému,</w:t>
      </w:r>
    </w:p>
    <w:p w14:paraId="5D560145" w14:textId="26EC4E40" w:rsidR="000C51EA" w:rsidRPr="009C44C9" w:rsidRDefault="00EE4AD0" w:rsidP="000C51EA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Správa a údržba systému s cieľom zabezpečiť stabilnú prevádzku systému</w:t>
      </w:r>
    </w:p>
    <w:p w14:paraId="3B630ACA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správa serverov, databáz a aplikácií,</w:t>
      </w:r>
    </w:p>
    <w:p w14:paraId="61A1C172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monitorovanie dostupnosti a kapacity systému,</w:t>
      </w:r>
    </w:p>
    <w:p w14:paraId="158718FE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odstraňovanie technických porúch,</w:t>
      </w:r>
    </w:p>
    <w:p w14:paraId="7AD6954C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optimalizácia výkonu systému,</w:t>
      </w:r>
    </w:p>
    <w:p w14:paraId="0B71ED99" w14:textId="152A7A53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zálohovanie a obnova dát</w:t>
      </w:r>
    </w:p>
    <w:p w14:paraId="1062A163" w14:textId="1DC8C2C5" w:rsidR="00EE4AD0" w:rsidRPr="009C44C9" w:rsidRDefault="00EE4AD0" w:rsidP="00EE4AD0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Bezpečnostná podpora</w:t>
      </w:r>
    </w:p>
    <w:p w14:paraId="5D3C6DFA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správa používateľských oprávnení,</w:t>
      </w:r>
    </w:p>
    <w:p w14:paraId="7253FB57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ochrana pred kybernetickými hrozbami,</w:t>
      </w:r>
    </w:p>
    <w:p w14:paraId="1ADE2B8C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monitorovanie bezpečnostných incidentov,</w:t>
      </w:r>
    </w:p>
    <w:p w14:paraId="583965E9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kontrola prístupu na základe rolí,</w:t>
      </w:r>
    </w:p>
    <w:p w14:paraId="171C70A1" w14:textId="2D07837F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súlad s legislatívnymi požiadavkami (napr. GDPR).</w:t>
      </w:r>
    </w:p>
    <w:p w14:paraId="08AE1734" w14:textId="36C4F129" w:rsidR="000C51EA" w:rsidRPr="009C44C9" w:rsidRDefault="00EE4AD0" w:rsidP="000C51EA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Aktualizácie a vývoj systému</w:t>
      </w:r>
    </w:p>
    <w:p w14:paraId="2AB400F9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inštalácia aktualizácií a bezpečnostných záplat,</w:t>
      </w:r>
    </w:p>
    <w:p w14:paraId="569608CD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prechod na nové verzie softvéru,</w:t>
      </w:r>
    </w:p>
    <w:p w14:paraId="54DC9117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rozšírenie funkcionality podľa potrieb organizácie,</w:t>
      </w:r>
    </w:p>
    <w:p w14:paraId="769C90A0" w14:textId="2CB6F96C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prispôsobenie sa legislatívnym zmenám.</w:t>
      </w:r>
    </w:p>
    <w:p w14:paraId="6FFFA103" w14:textId="61081C94" w:rsidR="000C51EA" w:rsidRPr="009C44C9" w:rsidRDefault="00EE4AD0" w:rsidP="000C51EA">
      <w:pPr>
        <w:pStyle w:val="Odsekzoznamu"/>
        <w:numPr>
          <w:ilvl w:val="0"/>
          <w:numId w:val="2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Dokumentácia a prevádzkové postupy</w:t>
      </w:r>
    </w:p>
    <w:p w14:paraId="5AC3874D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technická dokumentácia systému,</w:t>
      </w:r>
    </w:p>
    <w:p w14:paraId="1A2A7E06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užívateľské príručky,</w:t>
      </w:r>
    </w:p>
    <w:p w14:paraId="6B3178FB" w14:textId="77777777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prevádzkové a núdzové postupy,</w:t>
      </w:r>
    </w:p>
    <w:p w14:paraId="3ECE3AFC" w14:textId="63FB15FD" w:rsidR="00EE4AD0" w:rsidRPr="009C44C9" w:rsidRDefault="00EE4AD0" w:rsidP="00EE4AD0">
      <w:pPr>
        <w:pStyle w:val="Odsekzoznamu"/>
        <w:numPr>
          <w:ilvl w:val="0"/>
          <w:numId w:val="19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lastRenderedPageBreak/>
        <w:t>záznamy o zmenách a zásahoch do systému.</w:t>
      </w:r>
    </w:p>
    <w:p w14:paraId="6C2DFD2F" w14:textId="6FF1983A" w:rsidR="000C51EA" w:rsidRPr="009C44C9" w:rsidRDefault="00CE653B" w:rsidP="00EE4AD0">
      <w:pPr>
        <w:spacing w:after="120"/>
        <w:ind w:left="708"/>
        <w:jc w:val="both"/>
        <w:rPr>
          <w:rFonts w:ascii="Cambria" w:eastAsia="Cambria" w:hAnsi="Cambria" w:cs="Cambria"/>
          <w:color w:val="000000" w:themeColor="text1"/>
        </w:rPr>
      </w:pPr>
      <w:r w:rsidRPr="009C44C9">
        <w:rPr>
          <w:rFonts w:ascii="Cambria" w:eastAsia="Cambria" w:hAnsi="Cambria" w:cs="Cambria"/>
          <w:color w:val="000000" w:themeColor="text1"/>
        </w:rPr>
        <w:t>Servisná podpora je poskytovaná na základe zmluvného vzťahu (SLA), v ktorom sú špecifikované parametre tejto podpory:</w:t>
      </w:r>
    </w:p>
    <w:p w14:paraId="09661CEA" w14:textId="6F5DBAEE" w:rsidR="009C44C9" w:rsidRPr="009C44C9" w:rsidRDefault="009C44C9" w:rsidP="009C44C9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rozsah podpory (napríklad 24/7, pracovná doba),</w:t>
      </w:r>
    </w:p>
    <w:p w14:paraId="7C6CEBCD" w14:textId="77777777" w:rsidR="00CE653B" w:rsidRPr="009C44C9" w:rsidRDefault="00CE653B" w:rsidP="00CE653B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definícia dostupnosti systému,</w:t>
      </w:r>
    </w:p>
    <w:p w14:paraId="799F0C0F" w14:textId="77777777" w:rsidR="00CE653B" w:rsidRPr="009C44C9" w:rsidRDefault="00CE653B" w:rsidP="00CE653B">
      <w:pPr>
        <w:pStyle w:val="Odsekzoznamu"/>
        <w:numPr>
          <w:ilvl w:val="0"/>
          <w:numId w:val="19"/>
        </w:numPr>
        <w:spacing w:after="12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C44C9">
        <w:rPr>
          <w:rFonts w:ascii="Cambria" w:eastAsia="Cambria" w:hAnsi="Cambria" w:cs="Cambria"/>
          <w:color w:val="000000" w:themeColor="text1"/>
          <w:lang w:val="sk-SK"/>
        </w:rPr>
        <w:t>garantovaná doba reakcie a opravy,</w:t>
      </w:r>
    </w:p>
    <w:p w14:paraId="165E9657" w14:textId="77777777" w:rsidR="00CE653B" w:rsidRPr="00EE4AD0" w:rsidRDefault="00CE653B" w:rsidP="00EE4AD0">
      <w:pPr>
        <w:spacing w:after="120"/>
        <w:ind w:left="708"/>
        <w:jc w:val="both"/>
        <w:rPr>
          <w:rFonts w:ascii="Cambria" w:eastAsia="Cambria" w:hAnsi="Cambria" w:cs="Cambria"/>
          <w:color w:val="000000" w:themeColor="text1"/>
        </w:rPr>
      </w:pPr>
    </w:p>
    <w:p w14:paraId="125F3986" w14:textId="74D6D892" w:rsidR="00E83AB1" w:rsidRPr="009326C2" w:rsidRDefault="5660252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r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Má im</w:t>
      </w:r>
      <w:r w:rsidR="1F0DF34F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p</w:t>
      </w:r>
      <w:r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lementačný tím</w:t>
      </w:r>
      <w:r w:rsidR="73505243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, prípadne analytik alebo arch</w:t>
      </w:r>
      <w:r w:rsidR="580247A7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i</w:t>
      </w:r>
      <w:r w:rsidR="73505243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tekt</w:t>
      </w:r>
      <w:r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, ktorý by realizoval zákazku</w:t>
      </w:r>
      <w:r w:rsidR="00871A49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,</w:t>
      </w:r>
      <w:r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</w:t>
      </w:r>
      <w:r w:rsidR="1D710716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skúsenos</w:t>
      </w:r>
      <w:r w:rsidR="00871A49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ti</w:t>
      </w:r>
      <w:r w:rsidR="1D710716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s metodikami ako napríklad ISO 31000, COBIT, ISO 27001 alebo IPPF (pre audit)? Je existujúca </w:t>
      </w:r>
      <w:r w:rsidR="20D4164E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fun</w:t>
      </w:r>
      <w:r w:rsidR="704AEEED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k</w:t>
      </w:r>
      <w:r w:rsidR="20D4164E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cionalita vo vašom riešení implementovan</w:t>
      </w:r>
      <w:r w:rsidR="22022DA4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á</w:t>
      </w:r>
      <w:r w:rsidR="20D4164E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podľa nejakého štandardu? Ak áno, uveďte </w:t>
      </w:r>
      <w:r w:rsidR="6AB561D0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názov </w:t>
      </w:r>
      <w:r w:rsidR="6E3BF857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mo</w:t>
      </w:r>
      <w:r w:rsidR="43734511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d</w:t>
      </w:r>
      <w:r w:rsidR="6E3BF857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ul</w:t>
      </w:r>
      <w:r w:rsidR="598B4236" w:rsidRPr="009326C2">
        <w:rPr>
          <w:rFonts w:ascii="Cambria" w:eastAsia="Cambria" w:hAnsi="Cambria" w:cs="Cambria"/>
          <w:b/>
          <w:bCs/>
          <w:color w:val="000000" w:themeColor="text1"/>
          <w:lang w:val="sk-SK"/>
        </w:rPr>
        <w:t>u a príslušný štandard.</w:t>
      </w:r>
    </w:p>
    <w:p w14:paraId="0CA5943C" w14:textId="022B1930" w:rsidR="009326C2" w:rsidRPr="00DA55BC" w:rsidRDefault="009326C2" w:rsidP="009326C2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9326C2">
        <w:rPr>
          <w:rFonts w:ascii="Cambria" w:eastAsia="Cambria" w:hAnsi="Cambria" w:cs="Cambria"/>
          <w:color w:val="000000" w:themeColor="text1"/>
          <w:lang w:val="sk-SK"/>
        </w:rPr>
        <w:t>Členovia nášho implementačného tímu sú certifikovaní podľa štandardov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ISO 27001</w:t>
      </w:r>
      <w:r w:rsidR="00BA29F5">
        <w:rPr>
          <w:rFonts w:ascii="Cambria" w:eastAsia="Cambria" w:hAnsi="Cambria" w:cs="Cambria"/>
          <w:color w:val="000000" w:themeColor="text1"/>
          <w:lang w:val="sk-SK"/>
        </w:rPr>
        <w:t xml:space="preserve">, </w:t>
      </w:r>
      <w:r w:rsidR="00BA29F5" w:rsidRPr="00395499">
        <w:rPr>
          <w:rFonts w:ascii="Cambria" w:eastAsia="Cambria" w:hAnsi="Cambria" w:cs="Cambria"/>
          <w:color w:val="000000" w:themeColor="text1"/>
          <w:lang w:val="sk-SK"/>
        </w:rPr>
        <w:t>ISO22301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a ISO 31 000.</w:t>
      </w:r>
    </w:p>
    <w:p w14:paraId="54C1AAAF" w14:textId="22501F50" w:rsidR="00E83AB1" w:rsidRPr="00417E6F" w:rsidRDefault="081B0C98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b/>
          <w:bCs/>
          <w:color w:val="000000" w:themeColor="text1"/>
          <w:lang w:val="sk-SK"/>
        </w:rPr>
      </w:pPr>
      <w:r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Ak existujúce riešenie obsahuje modul pre audit, uveďte aké typy auditov podporuje, napr. </w:t>
      </w:r>
      <w:r w:rsidR="00871A49"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>a</w:t>
      </w:r>
      <w:r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>udity</w:t>
      </w:r>
      <w:r w:rsidR="1417E6E7"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zhody</w:t>
      </w:r>
      <w:r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, </w:t>
      </w:r>
      <w:r w:rsidR="687E2382"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ISO audity, </w:t>
      </w:r>
      <w:r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>risk based audity</w:t>
      </w:r>
      <w:r w:rsidR="248D8B61"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>,</w:t>
      </w:r>
      <w:r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</w:t>
      </w:r>
      <w:r w:rsidR="248D8B61"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>audity kybernetickej bezpečnosti,</w:t>
      </w:r>
      <w:r w:rsidRPr="00417E6F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a pod.</w:t>
      </w:r>
    </w:p>
    <w:p w14:paraId="00C4A172" w14:textId="1815DD0C" w:rsidR="00417E6F" w:rsidRDefault="00417E6F" w:rsidP="00417E6F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417E6F">
        <w:rPr>
          <w:rFonts w:ascii="Cambria" w:eastAsia="Cambria" w:hAnsi="Cambria" w:cs="Cambria"/>
          <w:color w:val="000000" w:themeColor="text1"/>
          <w:lang w:val="sk-SK"/>
        </w:rPr>
        <w:t>Naše softvérové riešenie zahŕňa nasledujúce typy auditov:</w:t>
      </w:r>
    </w:p>
    <w:p w14:paraId="0B1697F2" w14:textId="21483DDC" w:rsidR="00417E6F" w:rsidRDefault="00417E6F" w:rsidP="009326C2">
      <w:pPr>
        <w:pStyle w:val="Odsekzoznamu"/>
        <w:numPr>
          <w:ilvl w:val="0"/>
          <w:numId w:val="19"/>
        </w:numPr>
        <w:spacing w:after="40" w:line="240" w:lineRule="auto"/>
        <w:ind w:left="1775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ISO audity</w:t>
      </w:r>
    </w:p>
    <w:p w14:paraId="3F4B76E5" w14:textId="6806A6FD" w:rsidR="00417E6F" w:rsidRDefault="00417E6F" w:rsidP="009326C2">
      <w:pPr>
        <w:pStyle w:val="Odsekzoznamu"/>
        <w:numPr>
          <w:ilvl w:val="0"/>
          <w:numId w:val="19"/>
        </w:numPr>
        <w:spacing w:after="40" w:line="240" w:lineRule="auto"/>
        <w:ind w:left="1775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audity kybernetickej bezpečnosti</w:t>
      </w:r>
    </w:p>
    <w:p w14:paraId="09C0400C" w14:textId="77777777" w:rsidR="009326C2" w:rsidRPr="00DA55BC" w:rsidRDefault="009326C2" w:rsidP="009326C2">
      <w:pPr>
        <w:pStyle w:val="Odsekzoznamu"/>
        <w:spacing w:after="40" w:line="240" w:lineRule="auto"/>
        <w:ind w:left="1775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</w:p>
    <w:p w14:paraId="0A529DD8" w14:textId="7571C760" w:rsidR="00175702" w:rsidRPr="00A60B3A" w:rsidRDefault="00E83AB1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>Ak máte záujem a považujete to za prínosné, môžete svoje odpovede na pred</w:t>
      </w:r>
      <w:r w:rsidR="00871A49"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>chádzajúce</w:t>
      </w:r>
      <w:r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otázky podložiť aj d</w:t>
      </w:r>
      <w:r w:rsidR="3C4E8F80"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>ôkaz</w:t>
      </w:r>
      <w:r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>om</w:t>
      </w:r>
      <w:r w:rsidR="3C4E8F80"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funkčnosti</w:t>
      </w:r>
      <w:r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(napríklad v podobe</w:t>
      </w:r>
      <w:r w:rsidR="3C4E8F80"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 odkazu na krátke video alebo screenshoty, ktor</w:t>
      </w:r>
      <w:r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é budú </w:t>
      </w:r>
      <w:r w:rsidR="3C4E8F80"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>demonštr</w:t>
      </w:r>
      <w:r w:rsidRPr="00A60B3A">
        <w:rPr>
          <w:rFonts w:ascii="Cambria" w:eastAsia="Cambria" w:hAnsi="Cambria" w:cs="Cambria"/>
          <w:b/>
          <w:bCs/>
          <w:color w:val="000000" w:themeColor="text1"/>
          <w:lang w:val="sk-SK"/>
        </w:rPr>
        <w:t xml:space="preserve">ovať voliteľné moduly, ktorými disponujete). </w:t>
      </w:r>
    </w:p>
    <w:p w14:paraId="0B44A134" w14:textId="2D6679F7" w:rsidR="00A60B3A" w:rsidRPr="00417E6F" w:rsidRDefault="00A60B3A" w:rsidP="00A60B3A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highlight w:val="yellow"/>
          <w:lang w:val="sk-SK"/>
        </w:rPr>
      </w:pPr>
      <w:r w:rsidRPr="00A60B3A">
        <w:rPr>
          <w:rFonts w:ascii="Cambria" w:hAnsi="Cambria"/>
          <w:color w:val="000000" w:themeColor="text1"/>
          <w:lang w:val="sk-SK"/>
        </w:rPr>
        <w:t>Bohužiaľ, momentálne nemáme k dispozícii videozáznam nášho systému v prevádzke.</w:t>
      </w:r>
    </w:p>
    <w:p w14:paraId="69A3429F" w14:textId="5BDC0EB6" w:rsidR="00810DBE" w:rsidRPr="00417E6F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b/>
          <w:bCs/>
          <w:color w:val="000000" w:themeColor="text1"/>
          <w:lang w:val="sk-SK"/>
        </w:rPr>
      </w:pPr>
      <w:r w:rsidRPr="00417E6F">
        <w:rPr>
          <w:rFonts w:ascii="Cambria" w:hAnsi="Cambria"/>
          <w:b/>
          <w:bCs/>
          <w:color w:val="000000" w:themeColor="text1"/>
          <w:lang w:val="sk-SK"/>
        </w:rPr>
        <w:t>Aký je Váš časový odhad implementácie predmetu zákazky (všetkých modulov)</w:t>
      </w:r>
      <w:r w:rsidR="00871A49" w:rsidRPr="00417E6F">
        <w:rPr>
          <w:rFonts w:ascii="Cambria" w:hAnsi="Cambria"/>
          <w:b/>
          <w:bCs/>
          <w:color w:val="000000" w:themeColor="text1"/>
          <w:lang w:val="sk-SK"/>
        </w:rPr>
        <w:t xml:space="preserve"> </w:t>
      </w:r>
      <w:r w:rsidRPr="00417E6F">
        <w:rPr>
          <w:rFonts w:ascii="Cambria" w:hAnsi="Cambria"/>
          <w:b/>
          <w:bCs/>
          <w:color w:val="000000" w:themeColor="text1"/>
          <w:lang w:val="sk-SK"/>
        </w:rPr>
        <w:t>definovaného v</w:t>
      </w:r>
      <w:r w:rsidR="00DA55BC" w:rsidRPr="00417E6F">
        <w:rPr>
          <w:rFonts w:ascii="Cambria" w:hAnsi="Cambria"/>
          <w:b/>
          <w:bCs/>
          <w:color w:val="000000" w:themeColor="text1"/>
          <w:lang w:val="sk-SK"/>
        </w:rPr>
        <w:t> opise predmetu zákazky (</w:t>
      </w:r>
      <w:r w:rsidRPr="00417E6F">
        <w:rPr>
          <w:rFonts w:ascii="Cambria" w:hAnsi="Cambria"/>
          <w:b/>
          <w:bCs/>
          <w:color w:val="000000" w:themeColor="text1"/>
          <w:lang w:val="sk-SK"/>
        </w:rPr>
        <w:t>OPZ</w:t>
      </w:r>
      <w:r w:rsidR="00DA55BC" w:rsidRPr="00417E6F">
        <w:rPr>
          <w:rFonts w:ascii="Cambria" w:hAnsi="Cambria"/>
          <w:b/>
          <w:bCs/>
          <w:color w:val="000000" w:themeColor="text1"/>
          <w:lang w:val="sk-SK"/>
        </w:rPr>
        <w:t>)</w:t>
      </w:r>
      <w:r w:rsidRPr="00417E6F">
        <w:rPr>
          <w:rFonts w:ascii="Cambria" w:hAnsi="Cambria"/>
          <w:b/>
          <w:bCs/>
          <w:color w:val="000000" w:themeColor="text1"/>
          <w:lang w:val="sk-SK"/>
        </w:rPr>
        <w:t xml:space="preserve">? Verejný obstarávateľ predpokladá trvanie projektu do 14 mesiacov odo dňa účinnosti zmluvy. Verejný obstarávateľ v rámci realizácie zákazky ako projektu navrhuje implementáciu rozdeliť do viacerých etáp [viď bod 3.3.4. opisu predmetu zákazky (OPZ)]. </w:t>
      </w:r>
      <w:r w:rsidRPr="00417E6F">
        <w:rPr>
          <w:rFonts w:ascii="Cambria" w:hAnsi="Cambria"/>
          <w:b/>
          <w:bCs/>
          <w:color w:val="000000" w:themeColor="text1"/>
        </w:rPr>
        <w:t xml:space="preserve">Je </w:t>
      </w:r>
      <w:bookmarkStart w:id="5" w:name="_Hlk215737128"/>
      <w:r w:rsidRPr="00417E6F">
        <w:rPr>
          <w:rFonts w:ascii="Cambria" w:hAnsi="Cambria"/>
          <w:b/>
          <w:bCs/>
          <w:color w:val="000000" w:themeColor="text1"/>
        </w:rPr>
        <w:t>tento čas z Vášho pohľadu dostatočne dlhý</w:t>
      </w:r>
      <w:bookmarkEnd w:id="5"/>
      <w:r w:rsidRPr="00417E6F">
        <w:rPr>
          <w:rFonts w:ascii="Cambria" w:hAnsi="Cambria"/>
          <w:b/>
          <w:bCs/>
          <w:color w:val="000000" w:themeColor="text1"/>
        </w:rPr>
        <w:t>? Môže byť rozdelenie implementácie do etáp implementácie pre Vás prekážkou predloženia ponuky?</w:t>
      </w:r>
    </w:p>
    <w:p w14:paraId="4C4913DB" w14:textId="33171B36" w:rsidR="00417E6F" w:rsidRDefault="00417E6F" w:rsidP="00417E6F">
      <w:pPr>
        <w:pStyle w:val="Odsekzoznamu"/>
        <w:spacing w:after="120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 xml:space="preserve">Náš časový odhad </w:t>
      </w:r>
      <w:r w:rsidRPr="00417E6F">
        <w:rPr>
          <w:rFonts w:ascii="Cambria" w:hAnsi="Cambria"/>
          <w:color w:val="000000" w:themeColor="text1"/>
          <w:lang w:val="sk-SK"/>
        </w:rPr>
        <w:t>implementácie predmetu zákazky</w:t>
      </w:r>
      <w:r>
        <w:rPr>
          <w:rFonts w:ascii="Cambria" w:hAnsi="Cambria"/>
          <w:color w:val="000000" w:themeColor="text1"/>
          <w:lang w:val="sk-SK"/>
        </w:rPr>
        <w:t xml:space="preserve"> </w:t>
      </w:r>
      <w:r w:rsidRPr="00417E6F">
        <w:rPr>
          <w:rFonts w:ascii="Cambria" w:hAnsi="Cambria"/>
          <w:color w:val="000000" w:themeColor="text1"/>
          <w:lang w:val="sk-SK"/>
        </w:rPr>
        <w:t xml:space="preserve">je podobný </w:t>
      </w:r>
      <w:r>
        <w:rPr>
          <w:rFonts w:ascii="Cambria" w:hAnsi="Cambria"/>
          <w:color w:val="000000" w:themeColor="text1"/>
          <w:lang w:val="sk-SK"/>
        </w:rPr>
        <w:t xml:space="preserve">Vášmu </w:t>
      </w:r>
      <w:r w:rsidRPr="00417E6F">
        <w:rPr>
          <w:rFonts w:ascii="Cambria" w:hAnsi="Cambria"/>
          <w:color w:val="000000" w:themeColor="text1"/>
          <w:lang w:val="sk-SK"/>
        </w:rPr>
        <w:t>predpokladanému času realizácie projektu</w:t>
      </w:r>
      <w:r>
        <w:rPr>
          <w:rFonts w:ascii="Cambria" w:hAnsi="Cambria"/>
          <w:color w:val="000000" w:themeColor="text1"/>
          <w:lang w:val="sk-SK"/>
        </w:rPr>
        <w:t xml:space="preserve"> </w:t>
      </w:r>
      <w:r w:rsidRPr="00417E6F">
        <w:rPr>
          <w:rFonts w:ascii="Cambria" w:hAnsi="Cambria"/>
          <w:color w:val="000000" w:themeColor="text1"/>
          <w:lang w:val="sk-SK"/>
        </w:rPr>
        <w:t>do 14 mesiacov odo dňa účinnosti zmluvy</w:t>
      </w:r>
      <w:r>
        <w:rPr>
          <w:rFonts w:ascii="Cambria" w:hAnsi="Cambria"/>
          <w:color w:val="000000" w:themeColor="text1"/>
          <w:lang w:val="sk-SK"/>
        </w:rPr>
        <w:t>.</w:t>
      </w:r>
      <w:r w:rsidR="00F03ECE">
        <w:rPr>
          <w:rFonts w:ascii="Cambria" w:hAnsi="Cambria"/>
          <w:color w:val="000000" w:themeColor="text1"/>
          <w:lang w:val="sk-SK"/>
        </w:rPr>
        <w:t xml:space="preserve"> </w:t>
      </w:r>
      <w:r w:rsidR="00F03ECE" w:rsidRPr="00F03ECE">
        <w:rPr>
          <w:rFonts w:ascii="Cambria" w:hAnsi="Cambria"/>
          <w:color w:val="000000" w:themeColor="text1"/>
          <w:lang w:val="sk-SK"/>
        </w:rPr>
        <w:t>Z nášho pohľadu je tento čas dostatočný na úspešnú realizáciu tohto projektu.</w:t>
      </w:r>
      <w:r w:rsidR="00F03ECE">
        <w:rPr>
          <w:rFonts w:ascii="Cambria" w:hAnsi="Cambria"/>
          <w:color w:val="000000" w:themeColor="text1"/>
          <w:lang w:val="sk-SK"/>
        </w:rPr>
        <w:t xml:space="preserve"> </w:t>
      </w:r>
      <w:r w:rsidR="00067ED0" w:rsidRPr="00067ED0">
        <w:rPr>
          <w:rFonts w:ascii="Cambria" w:hAnsi="Cambria"/>
          <w:color w:val="000000" w:themeColor="text1"/>
          <w:lang w:val="sk-SK"/>
        </w:rPr>
        <w:t xml:space="preserve">Rozdelenie implementácie do </w:t>
      </w:r>
      <w:r w:rsidR="00067ED0">
        <w:rPr>
          <w:rFonts w:ascii="Cambria" w:hAnsi="Cambria"/>
          <w:color w:val="000000" w:themeColor="text1"/>
          <w:lang w:val="sk-SK"/>
        </w:rPr>
        <w:t>etáp</w:t>
      </w:r>
      <w:r w:rsidR="00067ED0" w:rsidRPr="00067ED0">
        <w:rPr>
          <w:rFonts w:ascii="Cambria" w:hAnsi="Cambria"/>
          <w:color w:val="000000" w:themeColor="text1"/>
          <w:lang w:val="sk-SK"/>
        </w:rPr>
        <w:t xml:space="preserve"> nie je pre nás prekážkou pri podávaní ponuky. Naše projekty realizujeme bežne týmto spôsobom.</w:t>
      </w:r>
    </w:p>
    <w:p w14:paraId="4CFAB2BD" w14:textId="215B729F" w:rsidR="00E83AB1" w:rsidRPr="00417E6F" w:rsidRDefault="00E83AB1" w:rsidP="00F03ECE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b/>
          <w:bCs/>
          <w:strike/>
          <w:color w:val="000000" w:themeColor="text1"/>
          <w:lang w:val="sk-SK"/>
        </w:rPr>
      </w:pPr>
      <w:r w:rsidRPr="00417E6F">
        <w:rPr>
          <w:rFonts w:ascii="Cambria" w:hAnsi="Cambria"/>
          <w:b/>
          <w:bCs/>
          <w:color w:val="000000" w:themeColor="text1"/>
          <w:lang w:val="sk-SK"/>
        </w:rPr>
        <w:lastRenderedPageBreak/>
        <w:t xml:space="preserve">Po oboznámení sa s navrhovanými požiadavkami a podmienkami účasti máte záujem zúčastniť </w:t>
      </w:r>
      <w:r w:rsidR="00871A49" w:rsidRPr="00417E6F">
        <w:rPr>
          <w:rFonts w:ascii="Cambria" w:hAnsi="Cambria"/>
          <w:b/>
          <w:bCs/>
          <w:color w:val="000000" w:themeColor="text1"/>
          <w:lang w:val="sk-SK"/>
        </w:rPr>
        <w:t xml:space="preserve">sa </w:t>
      </w:r>
      <w:r w:rsidRPr="00417E6F">
        <w:rPr>
          <w:rFonts w:ascii="Cambria" w:hAnsi="Cambria"/>
          <w:b/>
          <w:bCs/>
          <w:color w:val="000000" w:themeColor="text1"/>
          <w:lang w:val="sk-SK"/>
        </w:rPr>
        <w:t>pripravovanej súťaže na realizáciu predmetu zákazky?</w:t>
      </w:r>
    </w:p>
    <w:p w14:paraId="2FD53519" w14:textId="3B6AE916" w:rsidR="00417E6F" w:rsidRPr="00DA55BC" w:rsidRDefault="00417E6F" w:rsidP="00417E6F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 xml:space="preserve">Áno, naša spoločnosť má záujem </w:t>
      </w:r>
      <w:r w:rsidRPr="00417E6F">
        <w:rPr>
          <w:rFonts w:ascii="Cambria" w:hAnsi="Cambria"/>
          <w:color w:val="000000" w:themeColor="text1"/>
          <w:lang w:val="sk-SK"/>
        </w:rPr>
        <w:t xml:space="preserve">zúčastniť </w:t>
      </w:r>
      <w:r>
        <w:rPr>
          <w:rFonts w:ascii="Cambria" w:hAnsi="Cambria"/>
          <w:color w:val="000000" w:themeColor="text1"/>
          <w:lang w:val="sk-SK"/>
        </w:rPr>
        <w:t xml:space="preserve">sa </w:t>
      </w:r>
      <w:r w:rsidRPr="00417E6F">
        <w:rPr>
          <w:rFonts w:ascii="Cambria" w:hAnsi="Cambria"/>
          <w:color w:val="000000" w:themeColor="text1"/>
          <w:lang w:val="sk-SK"/>
        </w:rPr>
        <w:t>pripravovanej súťaže na realizáciu predmetu zákazky</w:t>
      </w:r>
    </w:p>
    <w:p w14:paraId="3D3E5799" w14:textId="77777777" w:rsid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51EB7CD6" w14:textId="77777777" w:rsidR="003252BD" w:rsidRDefault="003252BD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2AB91C73" w14:textId="1FB6A756" w:rsidR="00DA55BC" w:rsidRP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DA55B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Prílohy: </w:t>
      </w:r>
    </w:p>
    <w:p w14:paraId="17013AAC" w14:textId="76A9F911" w:rsidR="00642449" w:rsidRPr="00DA55BC" w:rsidRDefault="003252BD" w:rsidP="003252BD">
      <w:pPr>
        <w:pStyle w:val="Odsekzoznamu"/>
        <w:spacing w:after="120" w:line="276" w:lineRule="auto"/>
        <w:jc w:val="both"/>
        <w:rPr>
          <w:rFonts w:ascii="Cambria" w:hAnsi="Cambria"/>
          <w:color w:val="000000" w:themeColor="text1"/>
          <w:sz w:val="20"/>
          <w:szCs w:val="20"/>
          <w:lang w:val="sk-SK"/>
        </w:rPr>
      </w:pPr>
      <w:r w:rsidRPr="003252BD">
        <w:rPr>
          <w:rFonts w:ascii="Cambria" w:hAnsi="Cambria"/>
          <w:color w:val="000000" w:themeColor="text1"/>
          <w:sz w:val="20"/>
          <w:szCs w:val="20"/>
          <w:lang w:val="sk-SK"/>
        </w:rPr>
        <w:t>Cenové nacenenie</w:t>
      </w:r>
      <w:r>
        <w:rPr>
          <w:rFonts w:ascii="Cambria" w:hAnsi="Cambria"/>
          <w:color w:val="000000" w:themeColor="text1"/>
          <w:sz w:val="20"/>
          <w:szCs w:val="20"/>
          <w:lang w:val="sk-SK"/>
        </w:rPr>
        <w:tab/>
      </w:r>
      <w:r w:rsidR="00CC61AD">
        <w:rPr>
          <w:rFonts w:ascii="Cambria" w:hAnsi="Cambria"/>
          <w:color w:val="000000" w:themeColor="text1"/>
          <w:sz w:val="20"/>
          <w:szCs w:val="20"/>
          <w:lang w:val="sk-SK"/>
        </w:rPr>
        <w:t>xxx</w:t>
      </w:r>
      <w:r w:rsidRPr="003252BD">
        <w:rPr>
          <w:rFonts w:ascii="Cambria" w:hAnsi="Cambria"/>
          <w:color w:val="000000" w:themeColor="text1"/>
          <w:sz w:val="20"/>
          <w:szCs w:val="20"/>
          <w:lang w:val="sk-SK"/>
        </w:rPr>
        <w:t xml:space="preserve"> </w:t>
      </w:r>
    </w:p>
    <w:sectPr w:rsidR="00642449" w:rsidRPr="00DA55BC" w:rsidSect="001757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69EA" w14:textId="77777777" w:rsidR="00B300B3" w:rsidRPr="00DA55BC" w:rsidRDefault="00B300B3">
      <w:pPr>
        <w:spacing w:after="0" w:line="240" w:lineRule="auto"/>
      </w:pPr>
      <w:r w:rsidRPr="00DA55BC">
        <w:separator/>
      </w:r>
    </w:p>
  </w:endnote>
  <w:endnote w:type="continuationSeparator" w:id="0">
    <w:p w14:paraId="2DE09D04" w14:textId="77777777" w:rsidR="00B300B3" w:rsidRPr="00DA55BC" w:rsidRDefault="00B300B3">
      <w:pPr>
        <w:spacing w:after="0" w:line="240" w:lineRule="auto"/>
      </w:pPr>
      <w:r w:rsidRPr="00DA55BC">
        <w:continuationSeparator/>
      </w:r>
    </w:p>
  </w:endnote>
  <w:endnote w:type="continuationNotice" w:id="1">
    <w:p w14:paraId="6A84D896" w14:textId="77777777" w:rsidR="00B300B3" w:rsidRPr="00DA55BC" w:rsidRDefault="00B30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922287310"/>
      <w:docPartObj>
        <w:docPartGallery w:val="Page Numbers (Bottom of Page)"/>
        <w:docPartUnique/>
      </w:docPartObj>
    </w:sdtPr>
    <w:sdtEndPr/>
    <w:sdtContent>
      <w:p w14:paraId="2CB9023C" w14:textId="77777777" w:rsidR="00175702" w:rsidRPr="00DA55BC" w:rsidRDefault="00175702">
        <w:pPr>
          <w:pStyle w:val="Pta"/>
          <w:jc w:val="right"/>
          <w:rPr>
            <w:rFonts w:ascii="Cambria" w:hAnsi="Cambria"/>
            <w:sz w:val="18"/>
            <w:szCs w:val="18"/>
          </w:rPr>
        </w:pPr>
        <w:r w:rsidRPr="00DA55BC">
          <w:rPr>
            <w:rFonts w:ascii="Cambria" w:hAnsi="Cambria"/>
            <w:sz w:val="18"/>
            <w:szCs w:val="18"/>
          </w:rPr>
          <w:fldChar w:fldCharType="begin"/>
        </w:r>
        <w:r w:rsidRPr="00DA55BC">
          <w:rPr>
            <w:rFonts w:ascii="Cambria" w:hAnsi="Cambria"/>
            <w:sz w:val="18"/>
            <w:szCs w:val="18"/>
          </w:rPr>
          <w:instrText>PAGE   \* MERGEFORMAT</w:instrText>
        </w:r>
        <w:r w:rsidRPr="00DA55BC">
          <w:rPr>
            <w:rFonts w:ascii="Cambria" w:hAnsi="Cambria"/>
            <w:sz w:val="18"/>
            <w:szCs w:val="18"/>
          </w:rPr>
          <w:fldChar w:fldCharType="separate"/>
        </w:r>
        <w:r w:rsidRPr="00DA55BC">
          <w:rPr>
            <w:rFonts w:ascii="Cambria" w:hAnsi="Cambria"/>
            <w:sz w:val="18"/>
            <w:szCs w:val="18"/>
          </w:rPr>
          <w:t>2</w:t>
        </w:r>
        <w:r w:rsidRPr="00DA55BC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509788DE" w14:textId="77777777" w:rsidR="00175702" w:rsidRPr="00DA55BC" w:rsidRDefault="001757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0EC3" w14:textId="77777777" w:rsidR="00B300B3" w:rsidRPr="00DA55BC" w:rsidRDefault="00B300B3">
      <w:pPr>
        <w:spacing w:after="0" w:line="240" w:lineRule="auto"/>
      </w:pPr>
      <w:r w:rsidRPr="00DA55BC">
        <w:separator/>
      </w:r>
    </w:p>
  </w:footnote>
  <w:footnote w:type="continuationSeparator" w:id="0">
    <w:p w14:paraId="35D189EA" w14:textId="77777777" w:rsidR="00B300B3" w:rsidRPr="00DA55BC" w:rsidRDefault="00B300B3">
      <w:pPr>
        <w:spacing w:after="0" w:line="240" w:lineRule="auto"/>
      </w:pPr>
      <w:r w:rsidRPr="00DA55BC">
        <w:continuationSeparator/>
      </w:r>
    </w:p>
  </w:footnote>
  <w:footnote w:type="continuationNotice" w:id="1">
    <w:p w14:paraId="427C6F32" w14:textId="77777777" w:rsidR="00B300B3" w:rsidRPr="00DA55BC" w:rsidRDefault="00B300B3">
      <w:pPr>
        <w:spacing w:after="0" w:line="240" w:lineRule="auto"/>
      </w:pPr>
    </w:p>
  </w:footnote>
  <w:footnote w:id="2">
    <w:p w14:paraId="1C60FACF" w14:textId="17D74994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1 tohto dokumentu</w:t>
      </w:r>
    </w:p>
  </w:footnote>
  <w:footnote w:id="3">
    <w:p w14:paraId="75B94236" w14:textId="41065F01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2 tohto dokumentu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B17AE" w:rsidRPr="00DA55BC" w14:paraId="662F3684" w14:textId="77777777">
      <w:trPr>
        <w:trHeight w:val="300"/>
      </w:trPr>
      <w:tc>
        <w:tcPr>
          <w:tcW w:w="3120" w:type="dxa"/>
        </w:tcPr>
        <w:p w14:paraId="3A4D5CED" w14:textId="77777777" w:rsidR="00175702" w:rsidRPr="00DA55BC" w:rsidRDefault="00175702">
          <w:pPr>
            <w:pStyle w:val="Hlavika"/>
            <w:ind w:left="-115"/>
          </w:pPr>
        </w:p>
      </w:tc>
      <w:tc>
        <w:tcPr>
          <w:tcW w:w="3120" w:type="dxa"/>
        </w:tcPr>
        <w:p w14:paraId="44F2CDE8" w14:textId="77777777" w:rsidR="00175702" w:rsidRPr="00DA55BC" w:rsidRDefault="00175702">
          <w:pPr>
            <w:pStyle w:val="Hlavika"/>
            <w:jc w:val="center"/>
          </w:pPr>
        </w:p>
      </w:tc>
      <w:tc>
        <w:tcPr>
          <w:tcW w:w="3120" w:type="dxa"/>
        </w:tcPr>
        <w:p w14:paraId="31D22702" w14:textId="77777777" w:rsidR="00175702" w:rsidRPr="00DA55BC" w:rsidRDefault="00175702">
          <w:pPr>
            <w:pStyle w:val="Hlavika"/>
            <w:ind w:right="-115"/>
            <w:jc w:val="right"/>
          </w:pPr>
          <w:r w:rsidRPr="00DA55BC">
            <w:rPr>
              <w:noProof/>
            </w:rPr>
            <w:drawing>
              <wp:inline distT="0" distB="0" distL="0" distR="0" wp14:anchorId="74C9D7A5" wp14:editId="7E62C40E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A55BC">
            <w:br/>
          </w:r>
        </w:p>
      </w:tc>
    </w:tr>
  </w:tbl>
  <w:p w14:paraId="3C4B4809" w14:textId="77777777" w:rsidR="00175702" w:rsidRPr="00DA55BC" w:rsidRDefault="001757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9C37"/>
    <w:multiLevelType w:val="hybridMultilevel"/>
    <w:tmpl w:val="FFFFFFFF"/>
    <w:lvl w:ilvl="0" w:tplc="C5D2BAC6">
      <w:start w:val="1"/>
      <w:numFmt w:val="decimal"/>
      <w:lvlText w:val="%1."/>
      <w:lvlJc w:val="left"/>
      <w:pPr>
        <w:ind w:left="720" w:hanging="360"/>
      </w:pPr>
    </w:lvl>
    <w:lvl w:ilvl="1" w:tplc="ACBC39F0">
      <w:start w:val="1"/>
      <w:numFmt w:val="lowerLetter"/>
      <w:lvlText w:val="%2."/>
      <w:lvlJc w:val="left"/>
      <w:pPr>
        <w:ind w:left="1440" w:hanging="360"/>
      </w:pPr>
    </w:lvl>
    <w:lvl w:ilvl="2" w:tplc="01545D96">
      <w:start w:val="1"/>
      <w:numFmt w:val="lowerRoman"/>
      <w:lvlText w:val="%3."/>
      <w:lvlJc w:val="right"/>
      <w:pPr>
        <w:ind w:left="2160" w:hanging="180"/>
      </w:pPr>
    </w:lvl>
    <w:lvl w:ilvl="3" w:tplc="C1A6B398">
      <w:start w:val="1"/>
      <w:numFmt w:val="decimal"/>
      <w:lvlText w:val="%4."/>
      <w:lvlJc w:val="left"/>
      <w:pPr>
        <w:ind w:left="2880" w:hanging="360"/>
      </w:pPr>
    </w:lvl>
    <w:lvl w:ilvl="4" w:tplc="7ACA10F0">
      <w:start w:val="1"/>
      <w:numFmt w:val="lowerLetter"/>
      <w:lvlText w:val="%5."/>
      <w:lvlJc w:val="left"/>
      <w:pPr>
        <w:ind w:left="3600" w:hanging="360"/>
      </w:pPr>
    </w:lvl>
    <w:lvl w:ilvl="5" w:tplc="48460FE2">
      <w:start w:val="1"/>
      <w:numFmt w:val="lowerRoman"/>
      <w:lvlText w:val="%6."/>
      <w:lvlJc w:val="right"/>
      <w:pPr>
        <w:ind w:left="4320" w:hanging="180"/>
      </w:pPr>
    </w:lvl>
    <w:lvl w:ilvl="6" w:tplc="D0A0FEDC">
      <w:start w:val="1"/>
      <w:numFmt w:val="decimal"/>
      <w:lvlText w:val="%7."/>
      <w:lvlJc w:val="left"/>
      <w:pPr>
        <w:ind w:left="5040" w:hanging="360"/>
      </w:pPr>
    </w:lvl>
    <w:lvl w:ilvl="7" w:tplc="F4809BC0">
      <w:start w:val="1"/>
      <w:numFmt w:val="lowerLetter"/>
      <w:lvlText w:val="%8."/>
      <w:lvlJc w:val="left"/>
      <w:pPr>
        <w:ind w:left="5760" w:hanging="360"/>
      </w:pPr>
    </w:lvl>
    <w:lvl w:ilvl="8" w:tplc="B8F4EC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84F"/>
    <w:multiLevelType w:val="hybridMultilevel"/>
    <w:tmpl w:val="516AACDE"/>
    <w:lvl w:ilvl="0" w:tplc="2A92AB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A7F"/>
    <w:multiLevelType w:val="hybridMultilevel"/>
    <w:tmpl w:val="F6CA584A"/>
    <w:lvl w:ilvl="0" w:tplc="72C2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B4877"/>
    <w:multiLevelType w:val="hybridMultilevel"/>
    <w:tmpl w:val="9544F472"/>
    <w:lvl w:ilvl="0" w:tplc="56427D56">
      <w:start w:val="1"/>
      <w:numFmt w:val="decimal"/>
      <w:lvlText w:val="%1."/>
      <w:lvlJc w:val="left"/>
      <w:pPr>
        <w:ind w:left="720" w:hanging="360"/>
      </w:pPr>
    </w:lvl>
    <w:lvl w:ilvl="1" w:tplc="DF348A68">
      <w:start w:val="1"/>
      <w:numFmt w:val="decimal"/>
      <w:lvlText w:val="%2."/>
      <w:lvlJc w:val="left"/>
      <w:pPr>
        <w:ind w:left="720" w:hanging="360"/>
      </w:pPr>
    </w:lvl>
    <w:lvl w:ilvl="2" w:tplc="638C4BC6">
      <w:start w:val="1"/>
      <w:numFmt w:val="decimal"/>
      <w:lvlText w:val="%3."/>
      <w:lvlJc w:val="left"/>
      <w:pPr>
        <w:ind w:left="720" w:hanging="360"/>
      </w:pPr>
    </w:lvl>
    <w:lvl w:ilvl="3" w:tplc="3B405DC2">
      <w:start w:val="1"/>
      <w:numFmt w:val="decimal"/>
      <w:lvlText w:val="%4."/>
      <w:lvlJc w:val="left"/>
      <w:pPr>
        <w:ind w:left="720" w:hanging="360"/>
      </w:pPr>
    </w:lvl>
    <w:lvl w:ilvl="4" w:tplc="583C68B0">
      <w:start w:val="1"/>
      <w:numFmt w:val="decimal"/>
      <w:lvlText w:val="%5."/>
      <w:lvlJc w:val="left"/>
      <w:pPr>
        <w:ind w:left="720" w:hanging="360"/>
      </w:pPr>
    </w:lvl>
    <w:lvl w:ilvl="5" w:tplc="8B945576">
      <w:start w:val="1"/>
      <w:numFmt w:val="decimal"/>
      <w:lvlText w:val="%6."/>
      <w:lvlJc w:val="left"/>
      <w:pPr>
        <w:ind w:left="720" w:hanging="360"/>
      </w:pPr>
    </w:lvl>
    <w:lvl w:ilvl="6" w:tplc="22AA1D4A">
      <w:start w:val="1"/>
      <w:numFmt w:val="decimal"/>
      <w:lvlText w:val="%7."/>
      <w:lvlJc w:val="left"/>
      <w:pPr>
        <w:ind w:left="720" w:hanging="360"/>
      </w:pPr>
    </w:lvl>
    <w:lvl w:ilvl="7" w:tplc="2208FAC2">
      <w:start w:val="1"/>
      <w:numFmt w:val="decimal"/>
      <w:lvlText w:val="%8."/>
      <w:lvlJc w:val="left"/>
      <w:pPr>
        <w:ind w:left="720" w:hanging="360"/>
      </w:pPr>
    </w:lvl>
    <w:lvl w:ilvl="8" w:tplc="68D8BE58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7D32F47"/>
    <w:multiLevelType w:val="hybridMultilevel"/>
    <w:tmpl w:val="FFFFFFFF"/>
    <w:lvl w:ilvl="0" w:tplc="AB7AE6AC">
      <w:start w:val="21"/>
      <w:numFmt w:val="decimal"/>
      <w:lvlText w:val="%1."/>
      <w:lvlJc w:val="left"/>
      <w:pPr>
        <w:ind w:left="720" w:hanging="360"/>
      </w:pPr>
    </w:lvl>
    <w:lvl w:ilvl="1" w:tplc="F572A4E0">
      <w:start w:val="1"/>
      <w:numFmt w:val="lowerLetter"/>
      <w:lvlText w:val="%2."/>
      <w:lvlJc w:val="left"/>
      <w:pPr>
        <w:ind w:left="1440" w:hanging="360"/>
      </w:pPr>
    </w:lvl>
    <w:lvl w:ilvl="2" w:tplc="CB96E91C">
      <w:start w:val="1"/>
      <w:numFmt w:val="lowerRoman"/>
      <w:lvlText w:val="%3."/>
      <w:lvlJc w:val="right"/>
      <w:pPr>
        <w:ind w:left="2160" w:hanging="180"/>
      </w:pPr>
    </w:lvl>
    <w:lvl w:ilvl="3" w:tplc="9AECCC6C">
      <w:start w:val="1"/>
      <w:numFmt w:val="decimal"/>
      <w:lvlText w:val="%4."/>
      <w:lvlJc w:val="left"/>
      <w:pPr>
        <w:ind w:left="2880" w:hanging="360"/>
      </w:pPr>
    </w:lvl>
    <w:lvl w:ilvl="4" w:tplc="07E8A946">
      <w:start w:val="1"/>
      <w:numFmt w:val="lowerLetter"/>
      <w:lvlText w:val="%5."/>
      <w:lvlJc w:val="left"/>
      <w:pPr>
        <w:ind w:left="3600" w:hanging="360"/>
      </w:pPr>
    </w:lvl>
    <w:lvl w:ilvl="5" w:tplc="84C86C08">
      <w:start w:val="1"/>
      <w:numFmt w:val="lowerRoman"/>
      <w:lvlText w:val="%6."/>
      <w:lvlJc w:val="right"/>
      <w:pPr>
        <w:ind w:left="4320" w:hanging="180"/>
      </w:pPr>
    </w:lvl>
    <w:lvl w:ilvl="6" w:tplc="00F2882C">
      <w:start w:val="1"/>
      <w:numFmt w:val="decimal"/>
      <w:lvlText w:val="%7."/>
      <w:lvlJc w:val="left"/>
      <w:pPr>
        <w:ind w:left="5040" w:hanging="360"/>
      </w:pPr>
    </w:lvl>
    <w:lvl w:ilvl="7" w:tplc="8ECEDA00">
      <w:start w:val="1"/>
      <w:numFmt w:val="lowerLetter"/>
      <w:lvlText w:val="%8."/>
      <w:lvlJc w:val="left"/>
      <w:pPr>
        <w:ind w:left="5760" w:hanging="360"/>
      </w:pPr>
    </w:lvl>
    <w:lvl w:ilvl="8" w:tplc="CD721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060"/>
    <w:multiLevelType w:val="hybridMultilevel"/>
    <w:tmpl w:val="9F1A2EAC"/>
    <w:lvl w:ilvl="0" w:tplc="8634132A">
      <w:start w:val="1"/>
      <w:numFmt w:val="bullet"/>
      <w:lvlText w:val="-"/>
      <w:lvlJc w:val="left"/>
      <w:pPr>
        <w:ind w:left="1074" w:hanging="360"/>
      </w:pPr>
      <w:rPr>
        <w:rFonts w:ascii="Cambria" w:eastAsia="Cambria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1EB81F52"/>
    <w:multiLevelType w:val="hybridMultilevel"/>
    <w:tmpl w:val="995E3154"/>
    <w:lvl w:ilvl="0" w:tplc="046E42AA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D53FDD"/>
    <w:multiLevelType w:val="hybridMultilevel"/>
    <w:tmpl w:val="98464B5A"/>
    <w:lvl w:ilvl="0" w:tplc="4476F2C6">
      <w:start w:val="1"/>
      <w:numFmt w:val="decimal"/>
      <w:lvlText w:val="%1."/>
      <w:lvlJc w:val="left"/>
      <w:pPr>
        <w:ind w:left="1440" w:hanging="360"/>
      </w:pPr>
    </w:lvl>
    <w:lvl w:ilvl="1" w:tplc="28F23838">
      <w:start w:val="1"/>
      <w:numFmt w:val="decimal"/>
      <w:lvlText w:val="%2."/>
      <w:lvlJc w:val="left"/>
      <w:pPr>
        <w:ind w:left="1440" w:hanging="360"/>
      </w:pPr>
    </w:lvl>
    <w:lvl w:ilvl="2" w:tplc="06262654">
      <w:start w:val="1"/>
      <w:numFmt w:val="decimal"/>
      <w:lvlText w:val="%3."/>
      <w:lvlJc w:val="left"/>
      <w:pPr>
        <w:ind w:left="1440" w:hanging="360"/>
      </w:pPr>
    </w:lvl>
    <w:lvl w:ilvl="3" w:tplc="E048E6C6">
      <w:start w:val="1"/>
      <w:numFmt w:val="decimal"/>
      <w:lvlText w:val="%4."/>
      <w:lvlJc w:val="left"/>
      <w:pPr>
        <w:ind w:left="1440" w:hanging="360"/>
      </w:pPr>
    </w:lvl>
    <w:lvl w:ilvl="4" w:tplc="D7B4A7FE">
      <w:start w:val="1"/>
      <w:numFmt w:val="decimal"/>
      <w:lvlText w:val="%5."/>
      <w:lvlJc w:val="left"/>
      <w:pPr>
        <w:ind w:left="1440" w:hanging="360"/>
      </w:pPr>
    </w:lvl>
    <w:lvl w:ilvl="5" w:tplc="686EB186">
      <w:start w:val="1"/>
      <w:numFmt w:val="decimal"/>
      <w:lvlText w:val="%6."/>
      <w:lvlJc w:val="left"/>
      <w:pPr>
        <w:ind w:left="1440" w:hanging="360"/>
      </w:pPr>
    </w:lvl>
    <w:lvl w:ilvl="6" w:tplc="DE8C6170">
      <w:start w:val="1"/>
      <w:numFmt w:val="decimal"/>
      <w:lvlText w:val="%7."/>
      <w:lvlJc w:val="left"/>
      <w:pPr>
        <w:ind w:left="1440" w:hanging="360"/>
      </w:pPr>
    </w:lvl>
    <w:lvl w:ilvl="7" w:tplc="967A30A6">
      <w:start w:val="1"/>
      <w:numFmt w:val="decimal"/>
      <w:lvlText w:val="%8."/>
      <w:lvlJc w:val="left"/>
      <w:pPr>
        <w:ind w:left="1440" w:hanging="360"/>
      </w:pPr>
    </w:lvl>
    <w:lvl w:ilvl="8" w:tplc="B33A5D78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2AAA1F9C"/>
    <w:multiLevelType w:val="hybridMultilevel"/>
    <w:tmpl w:val="FFFFFFFF"/>
    <w:lvl w:ilvl="0" w:tplc="61BE1D58">
      <w:start w:val="4"/>
      <w:numFmt w:val="decimal"/>
      <w:lvlText w:val="%1."/>
      <w:lvlJc w:val="left"/>
      <w:pPr>
        <w:ind w:left="720" w:hanging="360"/>
      </w:pPr>
    </w:lvl>
    <w:lvl w:ilvl="1" w:tplc="2B94149A">
      <w:start w:val="1"/>
      <w:numFmt w:val="lowerLetter"/>
      <w:lvlText w:val="%2."/>
      <w:lvlJc w:val="left"/>
      <w:pPr>
        <w:ind w:left="1440" w:hanging="360"/>
      </w:pPr>
    </w:lvl>
    <w:lvl w:ilvl="2" w:tplc="C7FA3550">
      <w:start w:val="1"/>
      <w:numFmt w:val="lowerRoman"/>
      <w:lvlText w:val="%3."/>
      <w:lvlJc w:val="right"/>
      <w:pPr>
        <w:ind w:left="2160" w:hanging="180"/>
      </w:pPr>
    </w:lvl>
    <w:lvl w:ilvl="3" w:tplc="C8AAAB88">
      <w:start w:val="1"/>
      <w:numFmt w:val="decimal"/>
      <w:lvlText w:val="%4."/>
      <w:lvlJc w:val="left"/>
      <w:pPr>
        <w:ind w:left="2880" w:hanging="360"/>
      </w:pPr>
    </w:lvl>
    <w:lvl w:ilvl="4" w:tplc="15A608F0">
      <w:start w:val="1"/>
      <w:numFmt w:val="lowerLetter"/>
      <w:lvlText w:val="%5."/>
      <w:lvlJc w:val="left"/>
      <w:pPr>
        <w:ind w:left="3600" w:hanging="360"/>
      </w:pPr>
    </w:lvl>
    <w:lvl w:ilvl="5" w:tplc="27263744">
      <w:start w:val="1"/>
      <w:numFmt w:val="lowerRoman"/>
      <w:lvlText w:val="%6."/>
      <w:lvlJc w:val="right"/>
      <w:pPr>
        <w:ind w:left="4320" w:hanging="180"/>
      </w:pPr>
    </w:lvl>
    <w:lvl w:ilvl="6" w:tplc="8B944D92">
      <w:start w:val="1"/>
      <w:numFmt w:val="decimal"/>
      <w:lvlText w:val="%7."/>
      <w:lvlJc w:val="left"/>
      <w:pPr>
        <w:ind w:left="5040" w:hanging="360"/>
      </w:pPr>
    </w:lvl>
    <w:lvl w:ilvl="7" w:tplc="31F01D76">
      <w:start w:val="1"/>
      <w:numFmt w:val="lowerLetter"/>
      <w:lvlText w:val="%8."/>
      <w:lvlJc w:val="left"/>
      <w:pPr>
        <w:ind w:left="5760" w:hanging="360"/>
      </w:pPr>
    </w:lvl>
    <w:lvl w:ilvl="8" w:tplc="BDD074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806"/>
    <w:multiLevelType w:val="hybridMultilevel"/>
    <w:tmpl w:val="E060507E"/>
    <w:lvl w:ilvl="0" w:tplc="0D9EBAE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B7116"/>
    <w:multiLevelType w:val="hybridMultilevel"/>
    <w:tmpl w:val="75829602"/>
    <w:lvl w:ilvl="0" w:tplc="6C80D78E">
      <w:start w:val="1"/>
      <w:numFmt w:val="decimal"/>
      <w:lvlText w:val="%1."/>
      <w:lvlJc w:val="left"/>
      <w:pPr>
        <w:ind w:left="720" w:hanging="360"/>
      </w:pPr>
    </w:lvl>
    <w:lvl w:ilvl="1" w:tplc="2564F3B6">
      <w:start w:val="1"/>
      <w:numFmt w:val="decimal"/>
      <w:lvlText w:val="%2."/>
      <w:lvlJc w:val="left"/>
      <w:pPr>
        <w:ind w:left="720" w:hanging="360"/>
      </w:pPr>
    </w:lvl>
    <w:lvl w:ilvl="2" w:tplc="36C467E8">
      <w:start w:val="1"/>
      <w:numFmt w:val="decimal"/>
      <w:lvlText w:val="%3."/>
      <w:lvlJc w:val="left"/>
      <w:pPr>
        <w:ind w:left="720" w:hanging="360"/>
      </w:pPr>
    </w:lvl>
    <w:lvl w:ilvl="3" w:tplc="9236A2BC">
      <w:start w:val="1"/>
      <w:numFmt w:val="decimal"/>
      <w:lvlText w:val="%4."/>
      <w:lvlJc w:val="left"/>
      <w:pPr>
        <w:ind w:left="720" w:hanging="360"/>
      </w:pPr>
    </w:lvl>
    <w:lvl w:ilvl="4" w:tplc="9F4C8D1E">
      <w:start w:val="1"/>
      <w:numFmt w:val="decimal"/>
      <w:lvlText w:val="%5."/>
      <w:lvlJc w:val="left"/>
      <w:pPr>
        <w:ind w:left="720" w:hanging="360"/>
      </w:pPr>
    </w:lvl>
    <w:lvl w:ilvl="5" w:tplc="3C920F82">
      <w:start w:val="1"/>
      <w:numFmt w:val="decimal"/>
      <w:lvlText w:val="%6."/>
      <w:lvlJc w:val="left"/>
      <w:pPr>
        <w:ind w:left="720" w:hanging="360"/>
      </w:pPr>
    </w:lvl>
    <w:lvl w:ilvl="6" w:tplc="69BE172A">
      <w:start w:val="1"/>
      <w:numFmt w:val="decimal"/>
      <w:lvlText w:val="%7."/>
      <w:lvlJc w:val="left"/>
      <w:pPr>
        <w:ind w:left="720" w:hanging="360"/>
      </w:pPr>
    </w:lvl>
    <w:lvl w:ilvl="7" w:tplc="29F28D2C">
      <w:start w:val="1"/>
      <w:numFmt w:val="decimal"/>
      <w:lvlText w:val="%8."/>
      <w:lvlJc w:val="left"/>
      <w:pPr>
        <w:ind w:left="720" w:hanging="360"/>
      </w:pPr>
    </w:lvl>
    <w:lvl w:ilvl="8" w:tplc="4786745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AC9725E"/>
    <w:multiLevelType w:val="hybridMultilevel"/>
    <w:tmpl w:val="FFFFFFFF"/>
    <w:lvl w:ilvl="0" w:tplc="7B7C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E8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60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6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8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0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2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C5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3E521"/>
    <w:multiLevelType w:val="hybridMultilevel"/>
    <w:tmpl w:val="FFFFFFFF"/>
    <w:lvl w:ilvl="0" w:tplc="1B4220F4">
      <w:start w:val="26"/>
      <w:numFmt w:val="decimal"/>
      <w:lvlText w:val="%1."/>
      <w:lvlJc w:val="left"/>
      <w:pPr>
        <w:ind w:left="720" w:hanging="360"/>
      </w:pPr>
    </w:lvl>
    <w:lvl w:ilvl="1" w:tplc="A752750A">
      <w:start w:val="1"/>
      <w:numFmt w:val="lowerLetter"/>
      <w:lvlText w:val="%2."/>
      <w:lvlJc w:val="left"/>
      <w:pPr>
        <w:ind w:left="1440" w:hanging="360"/>
      </w:pPr>
    </w:lvl>
    <w:lvl w:ilvl="2" w:tplc="8C761842">
      <w:start w:val="1"/>
      <w:numFmt w:val="lowerRoman"/>
      <w:lvlText w:val="%3."/>
      <w:lvlJc w:val="right"/>
      <w:pPr>
        <w:ind w:left="2160" w:hanging="180"/>
      </w:pPr>
    </w:lvl>
    <w:lvl w:ilvl="3" w:tplc="E94A4BBE">
      <w:start w:val="1"/>
      <w:numFmt w:val="decimal"/>
      <w:lvlText w:val="%4."/>
      <w:lvlJc w:val="left"/>
      <w:pPr>
        <w:ind w:left="2880" w:hanging="360"/>
      </w:pPr>
    </w:lvl>
    <w:lvl w:ilvl="4" w:tplc="0DB400D6">
      <w:start w:val="1"/>
      <w:numFmt w:val="lowerLetter"/>
      <w:lvlText w:val="%5."/>
      <w:lvlJc w:val="left"/>
      <w:pPr>
        <w:ind w:left="3600" w:hanging="360"/>
      </w:pPr>
    </w:lvl>
    <w:lvl w:ilvl="5" w:tplc="4EEABA0E">
      <w:start w:val="1"/>
      <w:numFmt w:val="lowerRoman"/>
      <w:lvlText w:val="%6."/>
      <w:lvlJc w:val="right"/>
      <w:pPr>
        <w:ind w:left="4320" w:hanging="180"/>
      </w:pPr>
    </w:lvl>
    <w:lvl w:ilvl="6" w:tplc="3C2A8108">
      <w:start w:val="1"/>
      <w:numFmt w:val="decimal"/>
      <w:lvlText w:val="%7."/>
      <w:lvlJc w:val="left"/>
      <w:pPr>
        <w:ind w:left="5040" w:hanging="360"/>
      </w:pPr>
    </w:lvl>
    <w:lvl w:ilvl="7" w:tplc="7004D0DA">
      <w:start w:val="1"/>
      <w:numFmt w:val="lowerLetter"/>
      <w:lvlText w:val="%8."/>
      <w:lvlJc w:val="left"/>
      <w:pPr>
        <w:ind w:left="5760" w:hanging="360"/>
      </w:pPr>
    </w:lvl>
    <w:lvl w:ilvl="8" w:tplc="D9680F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2974C"/>
    <w:multiLevelType w:val="hybridMultilevel"/>
    <w:tmpl w:val="FFFFFFFF"/>
    <w:lvl w:ilvl="0" w:tplc="DEDE8952">
      <w:start w:val="15"/>
      <w:numFmt w:val="decimal"/>
      <w:lvlText w:val="%1."/>
      <w:lvlJc w:val="left"/>
      <w:pPr>
        <w:ind w:left="720" w:hanging="360"/>
      </w:pPr>
    </w:lvl>
    <w:lvl w:ilvl="1" w:tplc="9050F3DC">
      <w:start w:val="1"/>
      <w:numFmt w:val="lowerLetter"/>
      <w:lvlText w:val="%2."/>
      <w:lvlJc w:val="left"/>
      <w:pPr>
        <w:ind w:left="1440" w:hanging="360"/>
      </w:pPr>
    </w:lvl>
    <w:lvl w:ilvl="2" w:tplc="0090D356">
      <w:start w:val="1"/>
      <w:numFmt w:val="lowerRoman"/>
      <w:lvlText w:val="%3."/>
      <w:lvlJc w:val="right"/>
      <w:pPr>
        <w:ind w:left="2160" w:hanging="180"/>
      </w:pPr>
    </w:lvl>
    <w:lvl w:ilvl="3" w:tplc="3FB2E550">
      <w:start w:val="1"/>
      <w:numFmt w:val="decimal"/>
      <w:lvlText w:val="%4."/>
      <w:lvlJc w:val="left"/>
      <w:pPr>
        <w:ind w:left="2880" w:hanging="360"/>
      </w:pPr>
    </w:lvl>
    <w:lvl w:ilvl="4" w:tplc="F4BEB630">
      <w:start w:val="1"/>
      <w:numFmt w:val="lowerLetter"/>
      <w:lvlText w:val="%5."/>
      <w:lvlJc w:val="left"/>
      <w:pPr>
        <w:ind w:left="3600" w:hanging="360"/>
      </w:pPr>
    </w:lvl>
    <w:lvl w:ilvl="5" w:tplc="E4B4918A">
      <w:start w:val="1"/>
      <w:numFmt w:val="lowerRoman"/>
      <w:lvlText w:val="%6."/>
      <w:lvlJc w:val="right"/>
      <w:pPr>
        <w:ind w:left="4320" w:hanging="180"/>
      </w:pPr>
    </w:lvl>
    <w:lvl w:ilvl="6" w:tplc="098E0E3E">
      <w:start w:val="1"/>
      <w:numFmt w:val="decimal"/>
      <w:lvlText w:val="%7."/>
      <w:lvlJc w:val="left"/>
      <w:pPr>
        <w:ind w:left="5040" w:hanging="360"/>
      </w:pPr>
    </w:lvl>
    <w:lvl w:ilvl="7" w:tplc="D88ADB24">
      <w:start w:val="1"/>
      <w:numFmt w:val="lowerLetter"/>
      <w:lvlText w:val="%8."/>
      <w:lvlJc w:val="left"/>
      <w:pPr>
        <w:ind w:left="5760" w:hanging="360"/>
      </w:pPr>
    </w:lvl>
    <w:lvl w:ilvl="8" w:tplc="8CCCDA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051B7"/>
    <w:multiLevelType w:val="hybridMultilevel"/>
    <w:tmpl w:val="FFFFFFFF"/>
    <w:lvl w:ilvl="0" w:tplc="3F98F70A">
      <w:start w:val="11"/>
      <w:numFmt w:val="decimal"/>
      <w:lvlText w:val="%1."/>
      <w:lvlJc w:val="left"/>
      <w:pPr>
        <w:ind w:left="720" w:hanging="360"/>
      </w:pPr>
    </w:lvl>
    <w:lvl w:ilvl="1" w:tplc="F5D22FDC">
      <w:start w:val="1"/>
      <w:numFmt w:val="lowerLetter"/>
      <w:lvlText w:val="%2."/>
      <w:lvlJc w:val="left"/>
      <w:pPr>
        <w:ind w:left="1440" w:hanging="360"/>
      </w:pPr>
    </w:lvl>
    <w:lvl w:ilvl="2" w:tplc="558EA286">
      <w:start w:val="1"/>
      <w:numFmt w:val="lowerRoman"/>
      <w:lvlText w:val="%3."/>
      <w:lvlJc w:val="right"/>
      <w:pPr>
        <w:ind w:left="2160" w:hanging="180"/>
      </w:pPr>
    </w:lvl>
    <w:lvl w:ilvl="3" w:tplc="58449948">
      <w:start w:val="1"/>
      <w:numFmt w:val="decimal"/>
      <w:lvlText w:val="%4."/>
      <w:lvlJc w:val="left"/>
      <w:pPr>
        <w:ind w:left="2880" w:hanging="360"/>
      </w:pPr>
    </w:lvl>
    <w:lvl w:ilvl="4" w:tplc="F43E8686">
      <w:start w:val="1"/>
      <w:numFmt w:val="lowerLetter"/>
      <w:lvlText w:val="%5."/>
      <w:lvlJc w:val="left"/>
      <w:pPr>
        <w:ind w:left="3600" w:hanging="360"/>
      </w:pPr>
    </w:lvl>
    <w:lvl w:ilvl="5" w:tplc="330CAE50">
      <w:start w:val="1"/>
      <w:numFmt w:val="lowerRoman"/>
      <w:lvlText w:val="%6."/>
      <w:lvlJc w:val="right"/>
      <w:pPr>
        <w:ind w:left="4320" w:hanging="180"/>
      </w:pPr>
    </w:lvl>
    <w:lvl w:ilvl="6" w:tplc="A75CE954">
      <w:start w:val="1"/>
      <w:numFmt w:val="decimal"/>
      <w:lvlText w:val="%7."/>
      <w:lvlJc w:val="left"/>
      <w:pPr>
        <w:ind w:left="5040" w:hanging="360"/>
      </w:pPr>
    </w:lvl>
    <w:lvl w:ilvl="7" w:tplc="FBCC4BD4">
      <w:start w:val="1"/>
      <w:numFmt w:val="lowerLetter"/>
      <w:lvlText w:val="%8."/>
      <w:lvlJc w:val="left"/>
      <w:pPr>
        <w:ind w:left="5760" w:hanging="360"/>
      </w:pPr>
    </w:lvl>
    <w:lvl w:ilvl="8" w:tplc="892A99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9A3E"/>
    <w:multiLevelType w:val="hybridMultilevel"/>
    <w:tmpl w:val="FFFFFFFF"/>
    <w:lvl w:ilvl="0" w:tplc="81D67E20">
      <w:start w:val="34"/>
      <w:numFmt w:val="decimal"/>
      <w:lvlText w:val="%1."/>
      <w:lvlJc w:val="left"/>
      <w:pPr>
        <w:ind w:left="720" w:hanging="360"/>
      </w:pPr>
    </w:lvl>
    <w:lvl w:ilvl="1" w:tplc="F27E7CB8">
      <w:start w:val="1"/>
      <w:numFmt w:val="lowerLetter"/>
      <w:lvlText w:val="%2."/>
      <w:lvlJc w:val="left"/>
      <w:pPr>
        <w:ind w:left="1440" w:hanging="360"/>
      </w:pPr>
    </w:lvl>
    <w:lvl w:ilvl="2" w:tplc="FB6040A4">
      <w:start w:val="1"/>
      <w:numFmt w:val="lowerRoman"/>
      <w:lvlText w:val="%3."/>
      <w:lvlJc w:val="right"/>
      <w:pPr>
        <w:ind w:left="2160" w:hanging="180"/>
      </w:pPr>
    </w:lvl>
    <w:lvl w:ilvl="3" w:tplc="67D82F52">
      <w:start w:val="1"/>
      <w:numFmt w:val="decimal"/>
      <w:lvlText w:val="%4."/>
      <w:lvlJc w:val="left"/>
      <w:pPr>
        <w:ind w:left="2880" w:hanging="360"/>
      </w:pPr>
    </w:lvl>
    <w:lvl w:ilvl="4" w:tplc="E896475A">
      <w:start w:val="1"/>
      <w:numFmt w:val="lowerLetter"/>
      <w:lvlText w:val="%5."/>
      <w:lvlJc w:val="left"/>
      <w:pPr>
        <w:ind w:left="3600" w:hanging="360"/>
      </w:pPr>
    </w:lvl>
    <w:lvl w:ilvl="5" w:tplc="D5E66E54">
      <w:start w:val="1"/>
      <w:numFmt w:val="lowerRoman"/>
      <w:lvlText w:val="%6."/>
      <w:lvlJc w:val="right"/>
      <w:pPr>
        <w:ind w:left="4320" w:hanging="180"/>
      </w:pPr>
    </w:lvl>
    <w:lvl w:ilvl="6" w:tplc="088AFC50">
      <w:start w:val="1"/>
      <w:numFmt w:val="decimal"/>
      <w:lvlText w:val="%7."/>
      <w:lvlJc w:val="left"/>
      <w:pPr>
        <w:ind w:left="5040" w:hanging="360"/>
      </w:pPr>
    </w:lvl>
    <w:lvl w:ilvl="7" w:tplc="4EDCE264">
      <w:start w:val="1"/>
      <w:numFmt w:val="lowerLetter"/>
      <w:lvlText w:val="%8."/>
      <w:lvlJc w:val="left"/>
      <w:pPr>
        <w:ind w:left="5760" w:hanging="360"/>
      </w:pPr>
    </w:lvl>
    <w:lvl w:ilvl="8" w:tplc="99CA4F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435CD"/>
    <w:multiLevelType w:val="hybridMultilevel"/>
    <w:tmpl w:val="5122E8E4"/>
    <w:lvl w:ilvl="0" w:tplc="0BB6B5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C500E"/>
    <w:multiLevelType w:val="hybridMultilevel"/>
    <w:tmpl w:val="FFFFFFFF"/>
    <w:lvl w:ilvl="0" w:tplc="AA9CAAA2">
      <w:start w:val="38"/>
      <w:numFmt w:val="decimal"/>
      <w:lvlText w:val="%1."/>
      <w:lvlJc w:val="left"/>
      <w:pPr>
        <w:ind w:left="720" w:hanging="360"/>
      </w:pPr>
    </w:lvl>
    <w:lvl w:ilvl="1" w:tplc="8B9EBB6E">
      <w:start w:val="1"/>
      <w:numFmt w:val="lowerLetter"/>
      <w:lvlText w:val="%2."/>
      <w:lvlJc w:val="left"/>
      <w:pPr>
        <w:ind w:left="1440" w:hanging="360"/>
      </w:pPr>
    </w:lvl>
    <w:lvl w:ilvl="2" w:tplc="046E42AA">
      <w:start w:val="1"/>
      <w:numFmt w:val="lowerRoman"/>
      <w:lvlText w:val="%3."/>
      <w:lvlJc w:val="right"/>
      <w:pPr>
        <w:ind w:left="2160" w:hanging="180"/>
      </w:pPr>
    </w:lvl>
    <w:lvl w:ilvl="3" w:tplc="DC7C1F1C">
      <w:start w:val="1"/>
      <w:numFmt w:val="decimal"/>
      <w:lvlText w:val="%4."/>
      <w:lvlJc w:val="left"/>
      <w:pPr>
        <w:ind w:left="2880" w:hanging="360"/>
      </w:pPr>
    </w:lvl>
    <w:lvl w:ilvl="4" w:tplc="C178BB94">
      <w:start w:val="1"/>
      <w:numFmt w:val="lowerLetter"/>
      <w:lvlText w:val="%5."/>
      <w:lvlJc w:val="left"/>
      <w:pPr>
        <w:ind w:left="3600" w:hanging="360"/>
      </w:pPr>
    </w:lvl>
    <w:lvl w:ilvl="5" w:tplc="CE6EE8D4">
      <w:start w:val="1"/>
      <w:numFmt w:val="lowerRoman"/>
      <w:lvlText w:val="%6."/>
      <w:lvlJc w:val="right"/>
      <w:pPr>
        <w:ind w:left="4320" w:hanging="180"/>
      </w:pPr>
    </w:lvl>
    <w:lvl w:ilvl="6" w:tplc="D09470BA">
      <w:start w:val="1"/>
      <w:numFmt w:val="decimal"/>
      <w:lvlText w:val="%7."/>
      <w:lvlJc w:val="left"/>
      <w:pPr>
        <w:ind w:left="5040" w:hanging="360"/>
      </w:pPr>
    </w:lvl>
    <w:lvl w:ilvl="7" w:tplc="FBEAEBE6">
      <w:start w:val="1"/>
      <w:numFmt w:val="lowerLetter"/>
      <w:lvlText w:val="%8."/>
      <w:lvlJc w:val="left"/>
      <w:pPr>
        <w:ind w:left="5760" w:hanging="360"/>
      </w:pPr>
    </w:lvl>
    <w:lvl w:ilvl="8" w:tplc="5992A9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C6DB1"/>
    <w:multiLevelType w:val="hybridMultilevel"/>
    <w:tmpl w:val="A6BA9BE0"/>
    <w:lvl w:ilvl="0" w:tplc="EF66E56A">
      <w:start w:val="1"/>
      <w:numFmt w:val="bullet"/>
      <w:lvlText w:val="-"/>
      <w:lvlJc w:val="left"/>
      <w:pPr>
        <w:ind w:left="1776" w:hanging="360"/>
      </w:pPr>
      <w:rPr>
        <w:rFonts w:ascii="Cambria" w:eastAsia="Cambria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FAE5BE"/>
    <w:multiLevelType w:val="hybridMultilevel"/>
    <w:tmpl w:val="FFFFFFFF"/>
    <w:lvl w:ilvl="0" w:tplc="711809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516978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A4A8637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D6D2D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4CE32B2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31F273A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B7CB61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0260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8B2CBC1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B4967BA"/>
    <w:multiLevelType w:val="hybridMultilevel"/>
    <w:tmpl w:val="FFFFFFFF"/>
    <w:lvl w:ilvl="0" w:tplc="082615B8">
      <w:start w:val="30"/>
      <w:numFmt w:val="decimal"/>
      <w:lvlText w:val="%1."/>
      <w:lvlJc w:val="left"/>
      <w:pPr>
        <w:ind w:left="720" w:hanging="360"/>
      </w:pPr>
    </w:lvl>
    <w:lvl w:ilvl="1" w:tplc="91B07AA0">
      <w:start w:val="1"/>
      <w:numFmt w:val="lowerLetter"/>
      <w:lvlText w:val="%2."/>
      <w:lvlJc w:val="left"/>
      <w:pPr>
        <w:ind w:left="1440" w:hanging="360"/>
      </w:pPr>
    </w:lvl>
    <w:lvl w:ilvl="2" w:tplc="E9BA0D5C">
      <w:start w:val="1"/>
      <w:numFmt w:val="lowerRoman"/>
      <w:lvlText w:val="%3."/>
      <w:lvlJc w:val="right"/>
      <w:pPr>
        <w:ind w:left="2160" w:hanging="180"/>
      </w:pPr>
    </w:lvl>
    <w:lvl w:ilvl="3" w:tplc="E9C01964">
      <w:start w:val="1"/>
      <w:numFmt w:val="decimal"/>
      <w:lvlText w:val="%4."/>
      <w:lvlJc w:val="left"/>
      <w:pPr>
        <w:ind w:left="2880" w:hanging="360"/>
      </w:pPr>
    </w:lvl>
    <w:lvl w:ilvl="4" w:tplc="8CD660DC">
      <w:start w:val="1"/>
      <w:numFmt w:val="lowerLetter"/>
      <w:lvlText w:val="%5."/>
      <w:lvlJc w:val="left"/>
      <w:pPr>
        <w:ind w:left="3600" w:hanging="360"/>
      </w:pPr>
    </w:lvl>
    <w:lvl w:ilvl="5" w:tplc="343899B0">
      <w:start w:val="1"/>
      <w:numFmt w:val="lowerRoman"/>
      <w:lvlText w:val="%6."/>
      <w:lvlJc w:val="right"/>
      <w:pPr>
        <w:ind w:left="4320" w:hanging="180"/>
      </w:pPr>
    </w:lvl>
    <w:lvl w:ilvl="6" w:tplc="9348BB6C">
      <w:start w:val="1"/>
      <w:numFmt w:val="decimal"/>
      <w:lvlText w:val="%7."/>
      <w:lvlJc w:val="left"/>
      <w:pPr>
        <w:ind w:left="5040" w:hanging="360"/>
      </w:pPr>
    </w:lvl>
    <w:lvl w:ilvl="7" w:tplc="B54CC6CE">
      <w:start w:val="1"/>
      <w:numFmt w:val="lowerLetter"/>
      <w:lvlText w:val="%8."/>
      <w:lvlJc w:val="left"/>
      <w:pPr>
        <w:ind w:left="5760" w:hanging="360"/>
      </w:pPr>
    </w:lvl>
    <w:lvl w:ilvl="8" w:tplc="57943588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1"/>
  </w:num>
  <w:num w:numId="2" w16cid:durableId="106196028">
    <w:abstractNumId w:val="17"/>
  </w:num>
  <w:num w:numId="3" w16cid:durableId="1439250556">
    <w:abstractNumId w:val="15"/>
  </w:num>
  <w:num w:numId="4" w16cid:durableId="968514431">
    <w:abstractNumId w:val="20"/>
  </w:num>
  <w:num w:numId="5" w16cid:durableId="961807647">
    <w:abstractNumId w:val="12"/>
  </w:num>
  <w:num w:numId="6" w16cid:durableId="1776899033">
    <w:abstractNumId w:val="4"/>
  </w:num>
  <w:num w:numId="7" w16cid:durableId="1457868970">
    <w:abstractNumId w:val="13"/>
  </w:num>
  <w:num w:numId="8" w16cid:durableId="845482635">
    <w:abstractNumId w:val="14"/>
  </w:num>
  <w:num w:numId="9" w16cid:durableId="286787471">
    <w:abstractNumId w:val="8"/>
  </w:num>
  <w:num w:numId="10" w16cid:durableId="124663478">
    <w:abstractNumId w:val="0"/>
  </w:num>
  <w:num w:numId="11" w16cid:durableId="955209128">
    <w:abstractNumId w:val="11"/>
  </w:num>
  <w:num w:numId="12" w16cid:durableId="400060772">
    <w:abstractNumId w:val="19"/>
  </w:num>
  <w:num w:numId="13" w16cid:durableId="807550270">
    <w:abstractNumId w:val="7"/>
  </w:num>
  <w:num w:numId="14" w16cid:durableId="1963538025">
    <w:abstractNumId w:val="3"/>
  </w:num>
  <w:num w:numId="15" w16cid:durableId="1167288442">
    <w:abstractNumId w:val="10"/>
  </w:num>
  <w:num w:numId="16" w16cid:durableId="1663390084">
    <w:abstractNumId w:val="16"/>
  </w:num>
  <w:num w:numId="17" w16cid:durableId="1206331544">
    <w:abstractNumId w:val="9"/>
  </w:num>
  <w:num w:numId="18" w16cid:durableId="194121623">
    <w:abstractNumId w:val="5"/>
  </w:num>
  <w:num w:numId="19" w16cid:durableId="1262184551">
    <w:abstractNumId w:val="18"/>
  </w:num>
  <w:num w:numId="20" w16cid:durableId="1012292868">
    <w:abstractNumId w:val="6"/>
  </w:num>
  <w:num w:numId="21" w16cid:durableId="22788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5086CF"/>
    <w:rsid w:val="00000C70"/>
    <w:rsid w:val="0000458B"/>
    <w:rsid w:val="0001271C"/>
    <w:rsid w:val="00013332"/>
    <w:rsid w:val="000141AD"/>
    <w:rsid w:val="000160CB"/>
    <w:rsid w:val="0001745F"/>
    <w:rsid w:val="00023865"/>
    <w:rsid w:val="000256FD"/>
    <w:rsid w:val="00027A0B"/>
    <w:rsid w:val="0003034E"/>
    <w:rsid w:val="00033DD9"/>
    <w:rsid w:val="000370A8"/>
    <w:rsid w:val="00037B02"/>
    <w:rsid w:val="00066E27"/>
    <w:rsid w:val="00067ED0"/>
    <w:rsid w:val="000712E9"/>
    <w:rsid w:val="00073BA0"/>
    <w:rsid w:val="00074D07"/>
    <w:rsid w:val="00075706"/>
    <w:rsid w:val="000857E7"/>
    <w:rsid w:val="0008624E"/>
    <w:rsid w:val="00086280"/>
    <w:rsid w:val="00086329"/>
    <w:rsid w:val="00086CD3"/>
    <w:rsid w:val="00086FBB"/>
    <w:rsid w:val="00090A75"/>
    <w:rsid w:val="0009134B"/>
    <w:rsid w:val="00093B2A"/>
    <w:rsid w:val="000A2CF0"/>
    <w:rsid w:val="000A4495"/>
    <w:rsid w:val="000A7E88"/>
    <w:rsid w:val="000B0FB0"/>
    <w:rsid w:val="000B1347"/>
    <w:rsid w:val="000B1E92"/>
    <w:rsid w:val="000C1FFF"/>
    <w:rsid w:val="000C51EA"/>
    <w:rsid w:val="000C7112"/>
    <w:rsid w:val="000C7205"/>
    <w:rsid w:val="000D0A6E"/>
    <w:rsid w:val="000D2129"/>
    <w:rsid w:val="000D4462"/>
    <w:rsid w:val="000D5EB8"/>
    <w:rsid w:val="000D7BF0"/>
    <w:rsid w:val="000E4416"/>
    <w:rsid w:val="000E667C"/>
    <w:rsid w:val="000E6DC5"/>
    <w:rsid w:val="000E716A"/>
    <w:rsid w:val="000E7724"/>
    <w:rsid w:val="000E7CE8"/>
    <w:rsid w:val="000F1A15"/>
    <w:rsid w:val="001002E9"/>
    <w:rsid w:val="00103914"/>
    <w:rsid w:val="00110134"/>
    <w:rsid w:val="00116D66"/>
    <w:rsid w:val="00116E87"/>
    <w:rsid w:val="00120BE8"/>
    <w:rsid w:val="00122409"/>
    <w:rsid w:val="0013152A"/>
    <w:rsid w:val="001359D3"/>
    <w:rsid w:val="00136360"/>
    <w:rsid w:val="00140E51"/>
    <w:rsid w:val="00152520"/>
    <w:rsid w:val="0015390C"/>
    <w:rsid w:val="00155F54"/>
    <w:rsid w:val="00166979"/>
    <w:rsid w:val="00175702"/>
    <w:rsid w:val="00180D02"/>
    <w:rsid w:val="00182F9C"/>
    <w:rsid w:val="00183BFB"/>
    <w:rsid w:val="001900D9"/>
    <w:rsid w:val="00195CC0"/>
    <w:rsid w:val="001975D6"/>
    <w:rsid w:val="00197B8A"/>
    <w:rsid w:val="001A033C"/>
    <w:rsid w:val="001A0595"/>
    <w:rsid w:val="001A44D5"/>
    <w:rsid w:val="001A524B"/>
    <w:rsid w:val="001A59F0"/>
    <w:rsid w:val="001A5C92"/>
    <w:rsid w:val="001A7722"/>
    <w:rsid w:val="001B047E"/>
    <w:rsid w:val="001C03D0"/>
    <w:rsid w:val="001C15DC"/>
    <w:rsid w:val="001C2395"/>
    <w:rsid w:val="001C2BE8"/>
    <w:rsid w:val="001C318D"/>
    <w:rsid w:val="001D77D8"/>
    <w:rsid w:val="001E06E4"/>
    <w:rsid w:val="001E298C"/>
    <w:rsid w:val="001E3157"/>
    <w:rsid w:val="001E31C2"/>
    <w:rsid w:val="001E493E"/>
    <w:rsid w:val="001E5939"/>
    <w:rsid w:val="001F1E80"/>
    <w:rsid w:val="001F3804"/>
    <w:rsid w:val="001F6EF6"/>
    <w:rsid w:val="00203C81"/>
    <w:rsid w:val="00204186"/>
    <w:rsid w:val="00206520"/>
    <w:rsid w:val="00210D3D"/>
    <w:rsid w:val="002120E3"/>
    <w:rsid w:val="00214EB6"/>
    <w:rsid w:val="002151EC"/>
    <w:rsid w:val="002154DF"/>
    <w:rsid w:val="00215D9D"/>
    <w:rsid w:val="002222BE"/>
    <w:rsid w:val="002260D6"/>
    <w:rsid w:val="002319C5"/>
    <w:rsid w:val="0023224A"/>
    <w:rsid w:val="00232A8B"/>
    <w:rsid w:val="002343AD"/>
    <w:rsid w:val="0023769B"/>
    <w:rsid w:val="00242EEF"/>
    <w:rsid w:val="00246E49"/>
    <w:rsid w:val="00247921"/>
    <w:rsid w:val="002502D1"/>
    <w:rsid w:val="00250C95"/>
    <w:rsid w:val="0025152E"/>
    <w:rsid w:val="00251AEB"/>
    <w:rsid w:val="00252EA3"/>
    <w:rsid w:val="00254B5B"/>
    <w:rsid w:val="00256B41"/>
    <w:rsid w:val="002604C4"/>
    <w:rsid w:val="00260D33"/>
    <w:rsid w:val="00263564"/>
    <w:rsid w:val="00265141"/>
    <w:rsid w:val="00265C47"/>
    <w:rsid w:val="002667DA"/>
    <w:rsid w:val="002744D2"/>
    <w:rsid w:val="00274691"/>
    <w:rsid w:val="00286084"/>
    <w:rsid w:val="00292443"/>
    <w:rsid w:val="00292EDE"/>
    <w:rsid w:val="002962D2"/>
    <w:rsid w:val="002B03EE"/>
    <w:rsid w:val="002B3063"/>
    <w:rsid w:val="002B32A8"/>
    <w:rsid w:val="002B38DB"/>
    <w:rsid w:val="002C3D87"/>
    <w:rsid w:val="002C4E03"/>
    <w:rsid w:val="002C6775"/>
    <w:rsid w:val="002D201E"/>
    <w:rsid w:val="002D34B8"/>
    <w:rsid w:val="002D5D42"/>
    <w:rsid w:val="002F1C2A"/>
    <w:rsid w:val="002F2B51"/>
    <w:rsid w:val="002F5B5E"/>
    <w:rsid w:val="002F64F4"/>
    <w:rsid w:val="002F69C7"/>
    <w:rsid w:val="002F7BCC"/>
    <w:rsid w:val="003005C8"/>
    <w:rsid w:val="00300DE2"/>
    <w:rsid w:val="0030381E"/>
    <w:rsid w:val="00304130"/>
    <w:rsid w:val="00313325"/>
    <w:rsid w:val="00314C1B"/>
    <w:rsid w:val="0032254F"/>
    <w:rsid w:val="003252BD"/>
    <w:rsid w:val="003257B8"/>
    <w:rsid w:val="00326C4B"/>
    <w:rsid w:val="0032741E"/>
    <w:rsid w:val="00330B34"/>
    <w:rsid w:val="00331A1B"/>
    <w:rsid w:val="003334FC"/>
    <w:rsid w:val="00335BF2"/>
    <w:rsid w:val="0033747F"/>
    <w:rsid w:val="00350E18"/>
    <w:rsid w:val="00352A0E"/>
    <w:rsid w:val="0035407E"/>
    <w:rsid w:val="0035447D"/>
    <w:rsid w:val="003636FA"/>
    <w:rsid w:val="00363E85"/>
    <w:rsid w:val="00365EC6"/>
    <w:rsid w:val="00366F2C"/>
    <w:rsid w:val="0036775F"/>
    <w:rsid w:val="00370BDD"/>
    <w:rsid w:val="00370E29"/>
    <w:rsid w:val="00375D0A"/>
    <w:rsid w:val="00376E9A"/>
    <w:rsid w:val="00377D5F"/>
    <w:rsid w:val="00395499"/>
    <w:rsid w:val="003969AE"/>
    <w:rsid w:val="003A0B37"/>
    <w:rsid w:val="003A224A"/>
    <w:rsid w:val="003A374B"/>
    <w:rsid w:val="003A52E8"/>
    <w:rsid w:val="003A5FC3"/>
    <w:rsid w:val="003A7378"/>
    <w:rsid w:val="003A7BF3"/>
    <w:rsid w:val="003B7488"/>
    <w:rsid w:val="003C0010"/>
    <w:rsid w:val="003C4F6C"/>
    <w:rsid w:val="003C6F6A"/>
    <w:rsid w:val="003C78BF"/>
    <w:rsid w:val="003D7E65"/>
    <w:rsid w:val="003E251F"/>
    <w:rsid w:val="003E32CE"/>
    <w:rsid w:val="003E54F0"/>
    <w:rsid w:val="003E72E9"/>
    <w:rsid w:val="003F42D8"/>
    <w:rsid w:val="003F4BA1"/>
    <w:rsid w:val="00403F6F"/>
    <w:rsid w:val="004049D8"/>
    <w:rsid w:val="00404A93"/>
    <w:rsid w:val="00405F65"/>
    <w:rsid w:val="00410D46"/>
    <w:rsid w:val="00414FDD"/>
    <w:rsid w:val="004178B2"/>
    <w:rsid w:val="00417E6F"/>
    <w:rsid w:val="00420B7E"/>
    <w:rsid w:val="004210D5"/>
    <w:rsid w:val="00422A8D"/>
    <w:rsid w:val="00422EE1"/>
    <w:rsid w:val="00424E18"/>
    <w:rsid w:val="00430643"/>
    <w:rsid w:val="0044070D"/>
    <w:rsid w:val="00441FFE"/>
    <w:rsid w:val="00442462"/>
    <w:rsid w:val="004477AF"/>
    <w:rsid w:val="0045046B"/>
    <w:rsid w:val="00452EC0"/>
    <w:rsid w:val="0045609D"/>
    <w:rsid w:val="00456B62"/>
    <w:rsid w:val="004571A6"/>
    <w:rsid w:val="00461912"/>
    <w:rsid w:val="00462DF6"/>
    <w:rsid w:val="00466279"/>
    <w:rsid w:val="00471007"/>
    <w:rsid w:val="004770DB"/>
    <w:rsid w:val="00477CF7"/>
    <w:rsid w:val="00486E10"/>
    <w:rsid w:val="0048784D"/>
    <w:rsid w:val="0049109F"/>
    <w:rsid w:val="004A1AB7"/>
    <w:rsid w:val="004A348A"/>
    <w:rsid w:val="004A4FDB"/>
    <w:rsid w:val="004A7DAF"/>
    <w:rsid w:val="004B0009"/>
    <w:rsid w:val="004B1EF2"/>
    <w:rsid w:val="004B260C"/>
    <w:rsid w:val="004B4B21"/>
    <w:rsid w:val="004C1156"/>
    <w:rsid w:val="004C4277"/>
    <w:rsid w:val="004C5397"/>
    <w:rsid w:val="004C5E78"/>
    <w:rsid w:val="004D1B34"/>
    <w:rsid w:val="004E2624"/>
    <w:rsid w:val="004F6AC6"/>
    <w:rsid w:val="004F76C8"/>
    <w:rsid w:val="00500099"/>
    <w:rsid w:val="00500572"/>
    <w:rsid w:val="005006F9"/>
    <w:rsid w:val="005018B9"/>
    <w:rsid w:val="00502EE8"/>
    <w:rsid w:val="00512579"/>
    <w:rsid w:val="00512A2D"/>
    <w:rsid w:val="00513723"/>
    <w:rsid w:val="00521C76"/>
    <w:rsid w:val="005234E3"/>
    <w:rsid w:val="00523927"/>
    <w:rsid w:val="00523D5A"/>
    <w:rsid w:val="00526FC9"/>
    <w:rsid w:val="00531889"/>
    <w:rsid w:val="00533B54"/>
    <w:rsid w:val="005373C8"/>
    <w:rsid w:val="0054689E"/>
    <w:rsid w:val="005504B7"/>
    <w:rsid w:val="00553EC8"/>
    <w:rsid w:val="00562E1D"/>
    <w:rsid w:val="00566C70"/>
    <w:rsid w:val="00566EF5"/>
    <w:rsid w:val="005702CA"/>
    <w:rsid w:val="00571E6B"/>
    <w:rsid w:val="005744DB"/>
    <w:rsid w:val="00577C80"/>
    <w:rsid w:val="00583214"/>
    <w:rsid w:val="005832B9"/>
    <w:rsid w:val="00584A7B"/>
    <w:rsid w:val="005917E5"/>
    <w:rsid w:val="00591860"/>
    <w:rsid w:val="005932C5"/>
    <w:rsid w:val="005942C4"/>
    <w:rsid w:val="005947E5"/>
    <w:rsid w:val="00595491"/>
    <w:rsid w:val="0059599D"/>
    <w:rsid w:val="005A1085"/>
    <w:rsid w:val="005A17FE"/>
    <w:rsid w:val="005A27B6"/>
    <w:rsid w:val="005B39BF"/>
    <w:rsid w:val="005C2426"/>
    <w:rsid w:val="005C4AB3"/>
    <w:rsid w:val="005C4CA1"/>
    <w:rsid w:val="005D1F17"/>
    <w:rsid w:val="005D2EC2"/>
    <w:rsid w:val="005D3E56"/>
    <w:rsid w:val="005D4518"/>
    <w:rsid w:val="005D65A5"/>
    <w:rsid w:val="005E4674"/>
    <w:rsid w:val="005E60DE"/>
    <w:rsid w:val="005E6652"/>
    <w:rsid w:val="005F76CF"/>
    <w:rsid w:val="005F7C10"/>
    <w:rsid w:val="006035A6"/>
    <w:rsid w:val="00603ED1"/>
    <w:rsid w:val="006071A4"/>
    <w:rsid w:val="006071DB"/>
    <w:rsid w:val="0061669C"/>
    <w:rsid w:val="00620185"/>
    <w:rsid w:val="006208EF"/>
    <w:rsid w:val="0062102A"/>
    <w:rsid w:val="00622EAB"/>
    <w:rsid w:val="006242A8"/>
    <w:rsid w:val="006258C6"/>
    <w:rsid w:val="00630526"/>
    <w:rsid w:val="00632988"/>
    <w:rsid w:val="006330A7"/>
    <w:rsid w:val="00633FB0"/>
    <w:rsid w:val="00642449"/>
    <w:rsid w:val="0064323E"/>
    <w:rsid w:val="00646D07"/>
    <w:rsid w:val="00652018"/>
    <w:rsid w:val="006521B5"/>
    <w:rsid w:val="006555C8"/>
    <w:rsid w:val="00656EA5"/>
    <w:rsid w:val="00665E42"/>
    <w:rsid w:val="006756EF"/>
    <w:rsid w:val="006768FC"/>
    <w:rsid w:val="00676AE4"/>
    <w:rsid w:val="006778FA"/>
    <w:rsid w:val="00680189"/>
    <w:rsid w:val="00681108"/>
    <w:rsid w:val="00683439"/>
    <w:rsid w:val="006849B4"/>
    <w:rsid w:val="00691991"/>
    <w:rsid w:val="0069584F"/>
    <w:rsid w:val="00696FFF"/>
    <w:rsid w:val="00697FB8"/>
    <w:rsid w:val="006A3D03"/>
    <w:rsid w:val="006B2472"/>
    <w:rsid w:val="006B26FA"/>
    <w:rsid w:val="006B4C85"/>
    <w:rsid w:val="006B5F21"/>
    <w:rsid w:val="006B604D"/>
    <w:rsid w:val="006B7A2B"/>
    <w:rsid w:val="006B7AF4"/>
    <w:rsid w:val="006C4EC2"/>
    <w:rsid w:val="006C514D"/>
    <w:rsid w:val="006C5A44"/>
    <w:rsid w:val="006D5B99"/>
    <w:rsid w:val="006D72BC"/>
    <w:rsid w:val="006E1B2C"/>
    <w:rsid w:val="006E2747"/>
    <w:rsid w:val="006E3AEA"/>
    <w:rsid w:val="006E5D0F"/>
    <w:rsid w:val="006F2B2C"/>
    <w:rsid w:val="006F3C38"/>
    <w:rsid w:val="006F5759"/>
    <w:rsid w:val="006F63BC"/>
    <w:rsid w:val="0070362E"/>
    <w:rsid w:val="007057AD"/>
    <w:rsid w:val="00712AC0"/>
    <w:rsid w:val="00713BED"/>
    <w:rsid w:val="00714A8F"/>
    <w:rsid w:val="007162D1"/>
    <w:rsid w:val="00717B34"/>
    <w:rsid w:val="0072558C"/>
    <w:rsid w:val="00726460"/>
    <w:rsid w:val="00731D50"/>
    <w:rsid w:val="007337A0"/>
    <w:rsid w:val="0073525B"/>
    <w:rsid w:val="007375B2"/>
    <w:rsid w:val="00742196"/>
    <w:rsid w:val="00742A9A"/>
    <w:rsid w:val="00745FBB"/>
    <w:rsid w:val="0074625D"/>
    <w:rsid w:val="007504E3"/>
    <w:rsid w:val="007544AC"/>
    <w:rsid w:val="00754509"/>
    <w:rsid w:val="00755FE5"/>
    <w:rsid w:val="0076160E"/>
    <w:rsid w:val="0076325B"/>
    <w:rsid w:val="007705C6"/>
    <w:rsid w:val="0077313A"/>
    <w:rsid w:val="007748B7"/>
    <w:rsid w:val="00775039"/>
    <w:rsid w:val="0077513D"/>
    <w:rsid w:val="0078284D"/>
    <w:rsid w:val="00786DE8"/>
    <w:rsid w:val="007930AF"/>
    <w:rsid w:val="007939BB"/>
    <w:rsid w:val="007A230F"/>
    <w:rsid w:val="007A70EC"/>
    <w:rsid w:val="007B09BB"/>
    <w:rsid w:val="007B615A"/>
    <w:rsid w:val="007B7D80"/>
    <w:rsid w:val="007C136D"/>
    <w:rsid w:val="007C2198"/>
    <w:rsid w:val="007C7C08"/>
    <w:rsid w:val="007D0DFA"/>
    <w:rsid w:val="007D0F45"/>
    <w:rsid w:val="007D1547"/>
    <w:rsid w:val="007D54C2"/>
    <w:rsid w:val="007D6BCE"/>
    <w:rsid w:val="007F1C6E"/>
    <w:rsid w:val="007F4417"/>
    <w:rsid w:val="007F4672"/>
    <w:rsid w:val="008002FF"/>
    <w:rsid w:val="00810670"/>
    <w:rsid w:val="00810DBE"/>
    <w:rsid w:val="008151D8"/>
    <w:rsid w:val="00816DA5"/>
    <w:rsid w:val="0081711B"/>
    <w:rsid w:val="00820F82"/>
    <w:rsid w:val="008228E9"/>
    <w:rsid w:val="00825B5F"/>
    <w:rsid w:val="00827148"/>
    <w:rsid w:val="00832F61"/>
    <w:rsid w:val="00835504"/>
    <w:rsid w:val="00835E42"/>
    <w:rsid w:val="008400C7"/>
    <w:rsid w:val="00842198"/>
    <w:rsid w:val="00843727"/>
    <w:rsid w:val="0086133E"/>
    <w:rsid w:val="00871A49"/>
    <w:rsid w:val="00874034"/>
    <w:rsid w:val="00876A73"/>
    <w:rsid w:val="00884827"/>
    <w:rsid w:val="00884E44"/>
    <w:rsid w:val="008915DD"/>
    <w:rsid w:val="00892DD5"/>
    <w:rsid w:val="00893224"/>
    <w:rsid w:val="00893625"/>
    <w:rsid w:val="00893A89"/>
    <w:rsid w:val="008A7E80"/>
    <w:rsid w:val="008A7FAC"/>
    <w:rsid w:val="008B0172"/>
    <w:rsid w:val="008B17AE"/>
    <w:rsid w:val="008C0118"/>
    <w:rsid w:val="008C14FF"/>
    <w:rsid w:val="008C420B"/>
    <w:rsid w:val="008C7003"/>
    <w:rsid w:val="008D4F3D"/>
    <w:rsid w:val="008D5053"/>
    <w:rsid w:val="008E30E8"/>
    <w:rsid w:val="008F0DD8"/>
    <w:rsid w:val="008F56D4"/>
    <w:rsid w:val="008F67B8"/>
    <w:rsid w:val="008F7435"/>
    <w:rsid w:val="00913B5F"/>
    <w:rsid w:val="00914885"/>
    <w:rsid w:val="00916C36"/>
    <w:rsid w:val="00920428"/>
    <w:rsid w:val="00922E57"/>
    <w:rsid w:val="009326C2"/>
    <w:rsid w:val="00940184"/>
    <w:rsid w:val="00942E3F"/>
    <w:rsid w:val="009514E3"/>
    <w:rsid w:val="0095164E"/>
    <w:rsid w:val="00951CD1"/>
    <w:rsid w:val="00962A20"/>
    <w:rsid w:val="00962C80"/>
    <w:rsid w:val="00962C8E"/>
    <w:rsid w:val="009703E2"/>
    <w:rsid w:val="00971A01"/>
    <w:rsid w:val="009722DB"/>
    <w:rsid w:val="009726F8"/>
    <w:rsid w:val="00972B25"/>
    <w:rsid w:val="00972E6F"/>
    <w:rsid w:val="0097429D"/>
    <w:rsid w:val="00975E9C"/>
    <w:rsid w:val="009772D1"/>
    <w:rsid w:val="0098151D"/>
    <w:rsid w:val="0098439E"/>
    <w:rsid w:val="009863A3"/>
    <w:rsid w:val="00987D9A"/>
    <w:rsid w:val="00993EB2"/>
    <w:rsid w:val="009A19F0"/>
    <w:rsid w:val="009A330F"/>
    <w:rsid w:val="009A399D"/>
    <w:rsid w:val="009A6806"/>
    <w:rsid w:val="009B0405"/>
    <w:rsid w:val="009B0C1D"/>
    <w:rsid w:val="009B63F9"/>
    <w:rsid w:val="009C164D"/>
    <w:rsid w:val="009C3283"/>
    <w:rsid w:val="009C44C9"/>
    <w:rsid w:val="009C4C6D"/>
    <w:rsid w:val="009D0206"/>
    <w:rsid w:val="009D113B"/>
    <w:rsid w:val="009D3AD9"/>
    <w:rsid w:val="009D61E3"/>
    <w:rsid w:val="009D6C6E"/>
    <w:rsid w:val="009D76CA"/>
    <w:rsid w:val="009D7795"/>
    <w:rsid w:val="009D79C3"/>
    <w:rsid w:val="009E7111"/>
    <w:rsid w:val="00A02682"/>
    <w:rsid w:val="00A04C8E"/>
    <w:rsid w:val="00A13015"/>
    <w:rsid w:val="00A130D6"/>
    <w:rsid w:val="00A13C40"/>
    <w:rsid w:val="00A210FE"/>
    <w:rsid w:val="00A22E16"/>
    <w:rsid w:val="00A31EAE"/>
    <w:rsid w:val="00A35221"/>
    <w:rsid w:val="00A42A35"/>
    <w:rsid w:val="00A42C44"/>
    <w:rsid w:val="00A4436C"/>
    <w:rsid w:val="00A4612C"/>
    <w:rsid w:val="00A52D00"/>
    <w:rsid w:val="00A5629C"/>
    <w:rsid w:val="00A56953"/>
    <w:rsid w:val="00A57B79"/>
    <w:rsid w:val="00A60B3A"/>
    <w:rsid w:val="00A639A0"/>
    <w:rsid w:val="00A672CD"/>
    <w:rsid w:val="00A70CD5"/>
    <w:rsid w:val="00A718B8"/>
    <w:rsid w:val="00A719BE"/>
    <w:rsid w:val="00A746FD"/>
    <w:rsid w:val="00A779F5"/>
    <w:rsid w:val="00A81022"/>
    <w:rsid w:val="00A821B3"/>
    <w:rsid w:val="00A862BD"/>
    <w:rsid w:val="00A90135"/>
    <w:rsid w:val="00A91805"/>
    <w:rsid w:val="00A9392C"/>
    <w:rsid w:val="00A96864"/>
    <w:rsid w:val="00AA270B"/>
    <w:rsid w:val="00AA35DE"/>
    <w:rsid w:val="00AA6BBE"/>
    <w:rsid w:val="00AB3F74"/>
    <w:rsid w:val="00AB4A6B"/>
    <w:rsid w:val="00AB5015"/>
    <w:rsid w:val="00AB6AD0"/>
    <w:rsid w:val="00AC1F7F"/>
    <w:rsid w:val="00AD2275"/>
    <w:rsid w:val="00AE088D"/>
    <w:rsid w:val="00AE0DDE"/>
    <w:rsid w:val="00AE1418"/>
    <w:rsid w:val="00AE39F9"/>
    <w:rsid w:val="00AF02F2"/>
    <w:rsid w:val="00AF5EE9"/>
    <w:rsid w:val="00B01A07"/>
    <w:rsid w:val="00B11322"/>
    <w:rsid w:val="00B1738E"/>
    <w:rsid w:val="00B17E7B"/>
    <w:rsid w:val="00B2291A"/>
    <w:rsid w:val="00B300B3"/>
    <w:rsid w:val="00B318C3"/>
    <w:rsid w:val="00B32261"/>
    <w:rsid w:val="00B37D15"/>
    <w:rsid w:val="00B4211E"/>
    <w:rsid w:val="00B44844"/>
    <w:rsid w:val="00B52C07"/>
    <w:rsid w:val="00B6149F"/>
    <w:rsid w:val="00B61E27"/>
    <w:rsid w:val="00B6377C"/>
    <w:rsid w:val="00B67E73"/>
    <w:rsid w:val="00B73B44"/>
    <w:rsid w:val="00B75EC7"/>
    <w:rsid w:val="00B75EE8"/>
    <w:rsid w:val="00B80A26"/>
    <w:rsid w:val="00B81920"/>
    <w:rsid w:val="00B82D15"/>
    <w:rsid w:val="00B9029C"/>
    <w:rsid w:val="00B95DE4"/>
    <w:rsid w:val="00B96D63"/>
    <w:rsid w:val="00BA29F5"/>
    <w:rsid w:val="00BA5CE7"/>
    <w:rsid w:val="00BB06E5"/>
    <w:rsid w:val="00BB2B47"/>
    <w:rsid w:val="00BB4230"/>
    <w:rsid w:val="00BB62E3"/>
    <w:rsid w:val="00BB65B7"/>
    <w:rsid w:val="00BC1425"/>
    <w:rsid w:val="00BC316B"/>
    <w:rsid w:val="00BC471D"/>
    <w:rsid w:val="00BC7D96"/>
    <w:rsid w:val="00BD6F0B"/>
    <w:rsid w:val="00BE1E4D"/>
    <w:rsid w:val="00BE38CE"/>
    <w:rsid w:val="00BE6F1B"/>
    <w:rsid w:val="00BE77C4"/>
    <w:rsid w:val="00BF0FA7"/>
    <w:rsid w:val="00BF280F"/>
    <w:rsid w:val="00BF3045"/>
    <w:rsid w:val="00BF5158"/>
    <w:rsid w:val="00BF74F6"/>
    <w:rsid w:val="00C028A7"/>
    <w:rsid w:val="00C02FC3"/>
    <w:rsid w:val="00C031FB"/>
    <w:rsid w:val="00C05D21"/>
    <w:rsid w:val="00C060E1"/>
    <w:rsid w:val="00C13BA6"/>
    <w:rsid w:val="00C1754D"/>
    <w:rsid w:val="00C20740"/>
    <w:rsid w:val="00C261DB"/>
    <w:rsid w:val="00C306DF"/>
    <w:rsid w:val="00C3152E"/>
    <w:rsid w:val="00C32F4E"/>
    <w:rsid w:val="00C400F1"/>
    <w:rsid w:val="00C4552E"/>
    <w:rsid w:val="00C53DFF"/>
    <w:rsid w:val="00C5587B"/>
    <w:rsid w:val="00C614AC"/>
    <w:rsid w:val="00C6219F"/>
    <w:rsid w:val="00C62A62"/>
    <w:rsid w:val="00C62C4F"/>
    <w:rsid w:val="00C62E40"/>
    <w:rsid w:val="00C70D53"/>
    <w:rsid w:val="00C73A89"/>
    <w:rsid w:val="00C73E66"/>
    <w:rsid w:val="00C751D6"/>
    <w:rsid w:val="00C76D47"/>
    <w:rsid w:val="00C81990"/>
    <w:rsid w:val="00C90909"/>
    <w:rsid w:val="00C94F4C"/>
    <w:rsid w:val="00CA1B37"/>
    <w:rsid w:val="00CA3591"/>
    <w:rsid w:val="00CB1836"/>
    <w:rsid w:val="00CB3987"/>
    <w:rsid w:val="00CC106D"/>
    <w:rsid w:val="00CC2389"/>
    <w:rsid w:val="00CC61AD"/>
    <w:rsid w:val="00CC628A"/>
    <w:rsid w:val="00CC646D"/>
    <w:rsid w:val="00CD0293"/>
    <w:rsid w:val="00CD0A90"/>
    <w:rsid w:val="00CD44F3"/>
    <w:rsid w:val="00CD7F66"/>
    <w:rsid w:val="00CE2E73"/>
    <w:rsid w:val="00CE4954"/>
    <w:rsid w:val="00CE4F9F"/>
    <w:rsid w:val="00CE653B"/>
    <w:rsid w:val="00CE66CF"/>
    <w:rsid w:val="00CE7FB5"/>
    <w:rsid w:val="00CF751D"/>
    <w:rsid w:val="00CF7F18"/>
    <w:rsid w:val="00D00234"/>
    <w:rsid w:val="00D025A7"/>
    <w:rsid w:val="00D046CF"/>
    <w:rsid w:val="00D05D8D"/>
    <w:rsid w:val="00D0679F"/>
    <w:rsid w:val="00D06D6A"/>
    <w:rsid w:val="00D17B0A"/>
    <w:rsid w:val="00D21646"/>
    <w:rsid w:val="00D265DB"/>
    <w:rsid w:val="00D2756D"/>
    <w:rsid w:val="00D30A0C"/>
    <w:rsid w:val="00D321C0"/>
    <w:rsid w:val="00D32F94"/>
    <w:rsid w:val="00D35356"/>
    <w:rsid w:val="00D37425"/>
    <w:rsid w:val="00D407A1"/>
    <w:rsid w:val="00D4089B"/>
    <w:rsid w:val="00D42809"/>
    <w:rsid w:val="00D446EA"/>
    <w:rsid w:val="00D44A1E"/>
    <w:rsid w:val="00D500ED"/>
    <w:rsid w:val="00D52386"/>
    <w:rsid w:val="00D5296A"/>
    <w:rsid w:val="00D5477C"/>
    <w:rsid w:val="00D67060"/>
    <w:rsid w:val="00D73F7B"/>
    <w:rsid w:val="00D77D91"/>
    <w:rsid w:val="00D81118"/>
    <w:rsid w:val="00D838BC"/>
    <w:rsid w:val="00D83E40"/>
    <w:rsid w:val="00D87AB6"/>
    <w:rsid w:val="00D90BE1"/>
    <w:rsid w:val="00DA09F7"/>
    <w:rsid w:val="00DA55BC"/>
    <w:rsid w:val="00DA792F"/>
    <w:rsid w:val="00DB0B5F"/>
    <w:rsid w:val="00DB6D67"/>
    <w:rsid w:val="00DC090C"/>
    <w:rsid w:val="00DC2A3B"/>
    <w:rsid w:val="00DD0BDD"/>
    <w:rsid w:val="00DD176B"/>
    <w:rsid w:val="00DD4F6E"/>
    <w:rsid w:val="00DE0242"/>
    <w:rsid w:val="00DF08A6"/>
    <w:rsid w:val="00DF4969"/>
    <w:rsid w:val="00DF6984"/>
    <w:rsid w:val="00E02C7F"/>
    <w:rsid w:val="00E03454"/>
    <w:rsid w:val="00E102F8"/>
    <w:rsid w:val="00E119A6"/>
    <w:rsid w:val="00E22091"/>
    <w:rsid w:val="00E22157"/>
    <w:rsid w:val="00E26332"/>
    <w:rsid w:val="00E30F1C"/>
    <w:rsid w:val="00E312E0"/>
    <w:rsid w:val="00E40DF9"/>
    <w:rsid w:val="00E42EB1"/>
    <w:rsid w:val="00E43309"/>
    <w:rsid w:val="00E43F8F"/>
    <w:rsid w:val="00E467C9"/>
    <w:rsid w:val="00E469E2"/>
    <w:rsid w:val="00E47F92"/>
    <w:rsid w:val="00E509CB"/>
    <w:rsid w:val="00E5407B"/>
    <w:rsid w:val="00E60835"/>
    <w:rsid w:val="00E6293F"/>
    <w:rsid w:val="00E66AAE"/>
    <w:rsid w:val="00E67997"/>
    <w:rsid w:val="00E810E6"/>
    <w:rsid w:val="00E8349F"/>
    <w:rsid w:val="00E83AB1"/>
    <w:rsid w:val="00E8699B"/>
    <w:rsid w:val="00E90EA8"/>
    <w:rsid w:val="00E91074"/>
    <w:rsid w:val="00E96C80"/>
    <w:rsid w:val="00E97197"/>
    <w:rsid w:val="00EA2C18"/>
    <w:rsid w:val="00EA48FD"/>
    <w:rsid w:val="00EA5E96"/>
    <w:rsid w:val="00EB5747"/>
    <w:rsid w:val="00EB5B8D"/>
    <w:rsid w:val="00EB7F5C"/>
    <w:rsid w:val="00EC021B"/>
    <w:rsid w:val="00EC1C71"/>
    <w:rsid w:val="00EC5ED7"/>
    <w:rsid w:val="00EC7D57"/>
    <w:rsid w:val="00ED486E"/>
    <w:rsid w:val="00ED621F"/>
    <w:rsid w:val="00ED776B"/>
    <w:rsid w:val="00EE42C7"/>
    <w:rsid w:val="00EE4AD0"/>
    <w:rsid w:val="00EE4C39"/>
    <w:rsid w:val="00EE5F52"/>
    <w:rsid w:val="00EF268B"/>
    <w:rsid w:val="00EF4666"/>
    <w:rsid w:val="00F0051E"/>
    <w:rsid w:val="00F00639"/>
    <w:rsid w:val="00F0165B"/>
    <w:rsid w:val="00F03ECE"/>
    <w:rsid w:val="00F055EB"/>
    <w:rsid w:val="00F13DF1"/>
    <w:rsid w:val="00F13F4F"/>
    <w:rsid w:val="00F22A18"/>
    <w:rsid w:val="00F22F7B"/>
    <w:rsid w:val="00F324BD"/>
    <w:rsid w:val="00F33443"/>
    <w:rsid w:val="00F44A1E"/>
    <w:rsid w:val="00F46F34"/>
    <w:rsid w:val="00F56877"/>
    <w:rsid w:val="00F64B2B"/>
    <w:rsid w:val="00F6581F"/>
    <w:rsid w:val="00F67D48"/>
    <w:rsid w:val="00F7028D"/>
    <w:rsid w:val="00F7141D"/>
    <w:rsid w:val="00F74222"/>
    <w:rsid w:val="00F75060"/>
    <w:rsid w:val="00F76B83"/>
    <w:rsid w:val="00F77F3A"/>
    <w:rsid w:val="00F82BB0"/>
    <w:rsid w:val="00F91A4E"/>
    <w:rsid w:val="00F967FF"/>
    <w:rsid w:val="00FB0645"/>
    <w:rsid w:val="00FB0C58"/>
    <w:rsid w:val="00FB3916"/>
    <w:rsid w:val="00FB4098"/>
    <w:rsid w:val="00FB4DA1"/>
    <w:rsid w:val="00FC7F64"/>
    <w:rsid w:val="00FD0FAD"/>
    <w:rsid w:val="00FD2556"/>
    <w:rsid w:val="00FD4243"/>
    <w:rsid w:val="00FD439C"/>
    <w:rsid w:val="00FD5410"/>
    <w:rsid w:val="00FE584F"/>
    <w:rsid w:val="00FE5B97"/>
    <w:rsid w:val="00FE6FEF"/>
    <w:rsid w:val="00FE7DFA"/>
    <w:rsid w:val="00FF0387"/>
    <w:rsid w:val="00FF2080"/>
    <w:rsid w:val="00FF3248"/>
    <w:rsid w:val="00FF38CE"/>
    <w:rsid w:val="00FF6FA2"/>
    <w:rsid w:val="00FF7901"/>
    <w:rsid w:val="01084953"/>
    <w:rsid w:val="01404D41"/>
    <w:rsid w:val="01C52756"/>
    <w:rsid w:val="03069E72"/>
    <w:rsid w:val="0456BEC0"/>
    <w:rsid w:val="05B1B27B"/>
    <w:rsid w:val="05C3D8EC"/>
    <w:rsid w:val="064FBC07"/>
    <w:rsid w:val="06E220DD"/>
    <w:rsid w:val="07BDC322"/>
    <w:rsid w:val="081B0C98"/>
    <w:rsid w:val="086D1D03"/>
    <w:rsid w:val="09D5D06F"/>
    <w:rsid w:val="09E48DDE"/>
    <w:rsid w:val="0A08F015"/>
    <w:rsid w:val="0B00AB7B"/>
    <w:rsid w:val="0B4D775F"/>
    <w:rsid w:val="0B9A1F74"/>
    <w:rsid w:val="0C61BF52"/>
    <w:rsid w:val="0CAAAC5B"/>
    <w:rsid w:val="0D2C2A7B"/>
    <w:rsid w:val="0E4352A7"/>
    <w:rsid w:val="0FC59FBE"/>
    <w:rsid w:val="101B2F31"/>
    <w:rsid w:val="10C8D7BB"/>
    <w:rsid w:val="10CB3FF3"/>
    <w:rsid w:val="1188AFF4"/>
    <w:rsid w:val="12031FF5"/>
    <w:rsid w:val="1407AF3C"/>
    <w:rsid w:val="1417E6E7"/>
    <w:rsid w:val="14899B94"/>
    <w:rsid w:val="150AB616"/>
    <w:rsid w:val="152C0B49"/>
    <w:rsid w:val="155B3AAF"/>
    <w:rsid w:val="1598F8F1"/>
    <w:rsid w:val="177E5E59"/>
    <w:rsid w:val="188D8770"/>
    <w:rsid w:val="1A5CCAAB"/>
    <w:rsid w:val="1B081D34"/>
    <w:rsid w:val="1BC3D873"/>
    <w:rsid w:val="1BD9F973"/>
    <w:rsid w:val="1C2675F7"/>
    <w:rsid w:val="1C5E035B"/>
    <w:rsid w:val="1C6D9FA0"/>
    <w:rsid w:val="1CC25C78"/>
    <w:rsid w:val="1CD41907"/>
    <w:rsid w:val="1D710716"/>
    <w:rsid w:val="1F0DF34F"/>
    <w:rsid w:val="1FC9A0FC"/>
    <w:rsid w:val="20D4164E"/>
    <w:rsid w:val="20D6975B"/>
    <w:rsid w:val="22022DA4"/>
    <w:rsid w:val="221AC2EF"/>
    <w:rsid w:val="2234C1B9"/>
    <w:rsid w:val="223BFA7C"/>
    <w:rsid w:val="224F0D07"/>
    <w:rsid w:val="22B332E4"/>
    <w:rsid w:val="247A10A7"/>
    <w:rsid w:val="248D8B61"/>
    <w:rsid w:val="2562496D"/>
    <w:rsid w:val="26483F75"/>
    <w:rsid w:val="27A271AB"/>
    <w:rsid w:val="27BB4FE3"/>
    <w:rsid w:val="27C05F06"/>
    <w:rsid w:val="283EA8E1"/>
    <w:rsid w:val="2853D00F"/>
    <w:rsid w:val="2864C81F"/>
    <w:rsid w:val="286E7FB7"/>
    <w:rsid w:val="2A5086CF"/>
    <w:rsid w:val="2A88E55F"/>
    <w:rsid w:val="2AA96F14"/>
    <w:rsid w:val="2B2897E8"/>
    <w:rsid w:val="2BE2EB98"/>
    <w:rsid w:val="2BEC08CF"/>
    <w:rsid w:val="2E029D68"/>
    <w:rsid w:val="2EBDD70F"/>
    <w:rsid w:val="2ED87803"/>
    <w:rsid w:val="2EF0098B"/>
    <w:rsid w:val="2F17FF25"/>
    <w:rsid w:val="2F37B5F0"/>
    <w:rsid w:val="30260608"/>
    <w:rsid w:val="312D76AC"/>
    <w:rsid w:val="33A10670"/>
    <w:rsid w:val="3557BC8B"/>
    <w:rsid w:val="37C1BFF5"/>
    <w:rsid w:val="37EDE964"/>
    <w:rsid w:val="38EA6DB6"/>
    <w:rsid w:val="3A19B121"/>
    <w:rsid w:val="3A843CE1"/>
    <w:rsid w:val="3ACAA77B"/>
    <w:rsid w:val="3BC5274B"/>
    <w:rsid w:val="3BCA69D7"/>
    <w:rsid w:val="3C4E8F80"/>
    <w:rsid w:val="3C6CEB2D"/>
    <w:rsid w:val="3CB350D5"/>
    <w:rsid w:val="3FE687C5"/>
    <w:rsid w:val="40B79EFB"/>
    <w:rsid w:val="410E907B"/>
    <w:rsid w:val="41BF3FB1"/>
    <w:rsid w:val="4280E14A"/>
    <w:rsid w:val="43734511"/>
    <w:rsid w:val="440F250C"/>
    <w:rsid w:val="44B1774F"/>
    <w:rsid w:val="4521BF32"/>
    <w:rsid w:val="469D45F0"/>
    <w:rsid w:val="47F02DF7"/>
    <w:rsid w:val="48D9316D"/>
    <w:rsid w:val="4960BA07"/>
    <w:rsid w:val="49DD3468"/>
    <w:rsid w:val="4AE77A19"/>
    <w:rsid w:val="4B8C5520"/>
    <w:rsid w:val="4C4E1E26"/>
    <w:rsid w:val="4DCEFC84"/>
    <w:rsid w:val="4E7035D3"/>
    <w:rsid w:val="4F68EA1B"/>
    <w:rsid w:val="5133AB6D"/>
    <w:rsid w:val="51B5F08D"/>
    <w:rsid w:val="52644151"/>
    <w:rsid w:val="5289C5A8"/>
    <w:rsid w:val="52F088B0"/>
    <w:rsid w:val="52F5B36D"/>
    <w:rsid w:val="53126BD1"/>
    <w:rsid w:val="53309FAD"/>
    <w:rsid w:val="53E991AE"/>
    <w:rsid w:val="540A3B40"/>
    <w:rsid w:val="54FD14F9"/>
    <w:rsid w:val="552D9DAD"/>
    <w:rsid w:val="5660252B"/>
    <w:rsid w:val="57380D33"/>
    <w:rsid w:val="580247A7"/>
    <w:rsid w:val="598B4236"/>
    <w:rsid w:val="5AB85BD2"/>
    <w:rsid w:val="5BFE4FFC"/>
    <w:rsid w:val="5CB279E1"/>
    <w:rsid w:val="5D62019E"/>
    <w:rsid w:val="5D743EB8"/>
    <w:rsid w:val="5E4F46F7"/>
    <w:rsid w:val="5EF30490"/>
    <w:rsid w:val="602A72D8"/>
    <w:rsid w:val="612CF9E5"/>
    <w:rsid w:val="639AB3EC"/>
    <w:rsid w:val="63F23945"/>
    <w:rsid w:val="650E2073"/>
    <w:rsid w:val="65D30E73"/>
    <w:rsid w:val="66CEE31E"/>
    <w:rsid w:val="6792C371"/>
    <w:rsid w:val="6819C292"/>
    <w:rsid w:val="687E2382"/>
    <w:rsid w:val="68A3AA07"/>
    <w:rsid w:val="6AB561D0"/>
    <w:rsid w:val="6B513FE3"/>
    <w:rsid w:val="6CAC1DA4"/>
    <w:rsid w:val="6D59617C"/>
    <w:rsid w:val="6E2EE8A3"/>
    <w:rsid w:val="6E3BF857"/>
    <w:rsid w:val="6FAD7CE6"/>
    <w:rsid w:val="701407A9"/>
    <w:rsid w:val="70141D9D"/>
    <w:rsid w:val="701B2465"/>
    <w:rsid w:val="704AEEED"/>
    <w:rsid w:val="71CCBE99"/>
    <w:rsid w:val="72CF73DF"/>
    <w:rsid w:val="73123E07"/>
    <w:rsid w:val="73505243"/>
    <w:rsid w:val="74D5D2FE"/>
    <w:rsid w:val="7682EB3F"/>
    <w:rsid w:val="7764A83E"/>
    <w:rsid w:val="779A9885"/>
    <w:rsid w:val="78BB3117"/>
    <w:rsid w:val="79729805"/>
    <w:rsid w:val="7985037E"/>
    <w:rsid w:val="7AB5093B"/>
    <w:rsid w:val="7B1B3484"/>
    <w:rsid w:val="7CF12364"/>
    <w:rsid w:val="7D50522B"/>
    <w:rsid w:val="7D61A42E"/>
    <w:rsid w:val="7D99A469"/>
    <w:rsid w:val="7E9DC596"/>
    <w:rsid w:val="7F57DFDE"/>
    <w:rsid w:val="7F6DCB13"/>
    <w:rsid w:val="7F8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86CF"/>
  <w15:chartTrackingRefBased/>
  <w15:docId w15:val="{E1C7FEB2-4128-4D45-B0F9-2185504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175702"/>
  </w:style>
  <w:style w:type="paragraph" w:styleId="Hlavika">
    <w:name w:val="header"/>
    <w:basedOn w:val="Normlny"/>
    <w:link w:val="Hlavik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1">
    <w:name w:val="Hlavička Char1"/>
    <w:basedOn w:val="Predvolenpsmoodseku"/>
    <w:uiPriority w:val="99"/>
    <w:semiHidden/>
    <w:rsid w:val="00175702"/>
  </w:style>
  <w:style w:type="character" w:customStyle="1" w:styleId="PtaChar">
    <w:name w:val="Päta Char"/>
    <w:basedOn w:val="Predvolenpsmoodseku"/>
    <w:link w:val="Pta"/>
    <w:uiPriority w:val="99"/>
    <w:rsid w:val="00175702"/>
  </w:style>
  <w:style w:type="paragraph" w:styleId="Pta">
    <w:name w:val="footer"/>
    <w:basedOn w:val="Normlny"/>
    <w:link w:val="Pt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1">
    <w:name w:val="Päta Char1"/>
    <w:basedOn w:val="Predvolenpsmoodseku"/>
    <w:uiPriority w:val="99"/>
    <w:semiHidden/>
    <w:rsid w:val="00175702"/>
  </w:style>
  <w:style w:type="paragraph" w:styleId="Odsekzoznamu">
    <w:name w:val="List Paragraph"/>
    <w:basedOn w:val="Normlny"/>
    <w:uiPriority w:val="34"/>
    <w:qFormat/>
    <w:rsid w:val="00175702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normaltextrun">
    <w:name w:val="normaltextrun"/>
    <w:basedOn w:val="Predvolenpsmoodseku"/>
    <w:rsid w:val="00175702"/>
  </w:style>
  <w:style w:type="character" w:styleId="Odkaznakomentr">
    <w:name w:val="annotation reference"/>
    <w:basedOn w:val="Predvolenpsmoodseku"/>
    <w:uiPriority w:val="99"/>
    <w:semiHidden/>
    <w:unhideWhenUsed/>
    <w:rsid w:val="001757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702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570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9F9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9F9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9B63F9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B3063"/>
    <w:rPr>
      <w:color w:val="2B579A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55B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55B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5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a1105-ed54-4705-97ca-2afc6fa6db69">
      <Terms xmlns="http://schemas.microsoft.com/office/infopath/2007/PartnerControls"/>
    </lcf76f155ced4ddcb4097134ff3c332f>
    <TaxCatchAll xmlns="2e1e4ed6-678c-4b2b-ab09-58dd491955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630BFCDA81E42B6A0EEB87832734D" ma:contentTypeVersion="11" ma:contentTypeDescription="Umožňuje vytvoriť nový dokument." ma:contentTypeScope="" ma:versionID="5f1dfaaed260b35087aab35969a28240">
  <xsd:schema xmlns:xsd="http://www.w3.org/2001/XMLSchema" xmlns:xs="http://www.w3.org/2001/XMLSchema" xmlns:p="http://schemas.microsoft.com/office/2006/metadata/properties" xmlns:ns2="57ca1105-ed54-4705-97ca-2afc6fa6db69" xmlns:ns3="2e1e4ed6-678c-4b2b-ab09-58dd491955dc" targetNamespace="http://schemas.microsoft.com/office/2006/metadata/properties" ma:root="true" ma:fieldsID="50f068d513c73afefc62aedf2072c437" ns2:_="" ns3:_="">
    <xsd:import namespace="57ca1105-ed54-4705-97ca-2afc6fa6db69"/>
    <xsd:import namespace="2e1e4ed6-678c-4b2b-ab09-58dd49195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1105-ed54-4705-97ca-2afc6fa6d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4ed6-678c-4b2b-ab09-58dd491955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d3fc0e-a92b-4216-8ad6-4e5b6e6d6df9}" ma:internalName="TaxCatchAll" ma:showField="CatchAllData" ma:web="2e1e4ed6-678c-4b2b-ab09-58dd49195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37285-351E-4336-8FC8-A9F0532C95DA}">
  <ds:schemaRefs>
    <ds:schemaRef ds:uri="http://schemas.microsoft.com/office/2006/metadata/properties"/>
    <ds:schemaRef ds:uri="http://schemas.microsoft.com/office/infopath/2007/PartnerControls"/>
    <ds:schemaRef ds:uri="57ca1105-ed54-4705-97ca-2afc6fa6db69"/>
    <ds:schemaRef ds:uri="2e1e4ed6-678c-4b2b-ab09-58dd491955dc"/>
  </ds:schemaRefs>
</ds:datastoreItem>
</file>

<file path=customXml/itemProps2.xml><?xml version="1.0" encoding="utf-8"?>
<ds:datastoreItem xmlns:ds="http://schemas.openxmlformats.org/officeDocument/2006/customXml" ds:itemID="{8643413F-F392-487F-AA4D-6F7C450EC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8C855-4C7C-402F-8E27-FE61D839F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54B52-97B2-438A-A193-65B30F7C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a1105-ed54-4705-97ca-2afc6fa6db69"/>
    <ds:schemaRef ds:uri="2e1e4ed6-678c-4b2b-ab09-58dd49195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1578</Words>
  <Characters>8999</Characters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2025-12-04T10:28:00Z</dcterms:created>
  <dcterms:modified xsi:type="dcterms:W3CDTF">2026-02-16T10:55:00Z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0x01010013C630BFCDA81E42B6A0EEB87832734D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