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047C5E" w:rsidRDefault="00FF30CC" w:rsidP="00047C5E">
      <w:pPr>
        <w:pStyle w:val="BasicParagraph"/>
        <w:spacing w:line="276" w:lineRule="auto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6984040A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C5E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1438FE64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047C5E" w:rsidRDefault="000512DB" w:rsidP="00047C5E">
      <w:pPr>
        <w:pStyle w:val="BasicParagraph"/>
        <w:spacing w:line="276" w:lineRule="auto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0BB9DCC3" w:rsidR="00D35AA3" w:rsidRPr="00047C5E" w:rsidRDefault="00D35AA3" w:rsidP="00047C5E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047C5E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047C5E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047C5E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ých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ých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047C5E">
        <w:rPr>
          <w:rFonts w:ascii="Cambria" w:hAnsi="Cambria" w:cs="Arial"/>
          <w:b/>
          <w:bCs/>
          <w:sz w:val="22"/>
          <w:szCs w:val="22"/>
        </w:rPr>
        <w:t>ách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F349AC" w:rsidRPr="00047C5E">
        <w:rPr>
          <w:rFonts w:ascii="Cambria" w:hAnsi="Cambria"/>
          <w:b/>
          <w:bCs/>
          <w:sz w:val="22"/>
          <w:szCs w:val="22"/>
        </w:rPr>
        <w:t>implementácie systému pre riadenie a správu privilegovaných účtov ďalej len (SPÚ)</w:t>
      </w:r>
      <w:r w:rsidR="007043D7" w:rsidRPr="00047C5E">
        <w:rPr>
          <w:rFonts w:ascii="Cambria" w:hAnsi="Cambria"/>
          <w:b/>
          <w:bCs/>
          <w:sz w:val="22"/>
          <w:szCs w:val="22"/>
        </w:rPr>
        <w:t>.</w:t>
      </w:r>
      <w:r w:rsidR="00F349AC" w:rsidRPr="00047C5E">
        <w:rPr>
          <w:rFonts w:ascii="Cambria" w:hAnsi="Cambria"/>
          <w:b/>
          <w:bCs/>
          <w:sz w:val="22"/>
          <w:szCs w:val="22"/>
        </w:rPr>
        <w:t xml:space="preserve"> </w:t>
      </w:r>
    </w:p>
    <w:p w14:paraId="5EB4BA5E" w14:textId="77777777" w:rsidR="00F349AC" w:rsidRPr="00047C5E" w:rsidRDefault="00F349AC" w:rsidP="00047C5E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9CC8AD3" w14:textId="41DE4314" w:rsidR="00D35AA3" w:rsidRPr="00047C5E" w:rsidRDefault="00D35AA3" w:rsidP="00047C5E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 w:rsidRPr="00047C5E">
        <w:rPr>
          <w:rFonts w:ascii="Cambria" w:hAnsi="Cambria" w:cs="Arial"/>
          <w:sz w:val="22"/>
          <w:szCs w:val="22"/>
        </w:rPr>
        <w:t>, ďalej len „zákon o verejnom obstarávaní“</w:t>
      </w:r>
      <w:r w:rsidRPr="00047C5E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0718458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047C5E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047C5E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2A87F985" w14:textId="77777777" w:rsidR="007868A5" w:rsidRPr="00047C5E" w:rsidRDefault="007868A5" w:rsidP="00047C5E">
      <w:pPr>
        <w:tabs>
          <w:tab w:val="left" w:pos="3544"/>
        </w:tabs>
        <w:spacing w:line="276" w:lineRule="auto"/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Názov: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047C5E" w:rsidRDefault="007868A5" w:rsidP="00047C5E">
      <w:pPr>
        <w:tabs>
          <w:tab w:val="left" w:pos="3544"/>
        </w:tabs>
        <w:spacing w:line="276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Sídlo: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047C5E">
        <w:rPr>
          <w:rFonts w:ascii="Cambria" w:hAnsi="Cambria" w:cs="Arial"/>
          <w:sz w:val="22"/>
          <w:szCs w:val="22"/>
        </w:rPr>
        <w:t>Karvaša</w:t>
      </w:r>
      <w:proofErr w:type="spellEnd"/>
      <w:r w:rsidRPr="00047C5E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047C5E" w:rsidRDefault="007868A5" w:rsidP="00047C5E">
      <w:pPr>
        <w:tabs>
          <w:tab w:val="left" w:pos="3544"/>
        </w:tabs>
        <w:spacing w:line="276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IČO: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047C5E" w:rsidRDefault="007868A5" w:rsidP="00047C5E">
      <w:pPr>
        <w:tabs>
          <w:tab w:val="left" w:pos="3544"/>
        </w:tabs>
        <w:spacing w:line="276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Internetová adresa (URL):</w:t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  <w:hyperlink r:id="rId14" w:history="1">
        <w:r w:rsidRPr="00047C5E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260DE1F4" w14:textId="4D7270E8" w:rsidR="007868A5" w:rsidRPr="00047C5E" w:rsidRDefault="007868A5" w:rsidP="00047C5E">
      <w:pPr>
        <w:tabs>
          <w:tab w:val="left" w:pos="3544"/>
        </w:tabs>
        <w:spacing w:line="276" w:lineRule="auto"/>
        <w:ind w:left="567" w:hanging="567"/>
        <w:jc w:val="both"/>
        <w:rPr>
          <w:rFonts w:ascii="Cambria" w:hAnsi="Cambria" w:cs="Calibri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ab/>
      </w:r>
      <w:r w:rsidRPr="00047C5E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(ďalej len „</w:t>
      </w:r>
      <w:r w:rsidR="008639F8" w:rsidRPr="00047C5E">
        <w:rPr>
          <w:rFonts w:ascii="Cambria" w:hAnsi="Cambria" w:cs="Arial"/>
          <w:sz w:val="22"/>
          <w:szCs w:val="22"/>
        </w:rPr>
        <w:t xml:space="preserve">verejný </w:t>
      </w:r>
      <w:r w:rsidRPr="00047C5E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1CA142B6" w14:textId="4A77DEDE" w:rsidR="00D35AA3" w:rsidRPr="00047C5E" w:rsidRDefault="008639F8" w:rsidP="00047C5E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 w:cs="Arial"/>
          <w:sz w:val="22"/>
          <w:szCs w:val="22"/>
        </w:rPr>
        <w:t>Národná banka Slovenska</w:t>
      </w:r>
      <w:r w:rsidR="00D35AA3" w:rsidRPr="00047C5E">
        <w:rPr>
          <w:rFonts w:ascii="Cambria" w:hAnsi="Cambria" w:cs="Arial"/>
          <w:sz w:val="22"/>
          <w:szCs w:val="22"/>
        </w:rPr>
        <w:t xml:space="preserve"> ako</w:t>
      </w:r>
      <w:r w:rsidRPr="00047C5E">
        <w:rPr>
          <w:rFonts w:ascii="Cambria" w:hAnsi="Cambria" w:cs="Arial"/>
          <w:sz w:val="22"/>
          <w:szCs w:val="22"/>
        </w:rPr>
        <w:t xml:space="preserve"> verejný</w:t>
      </w:r>
      <w:r w:rsidR="00D35AA3" w:rsidRPr="00047C5E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047C5E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047C5E">
        <w:rPr>
          <w:rFonts w:ascii="Cambria" w:hAnsi="Cambria" w:cs="Arial"/>
          <w:sz w:val="22"/>
          <w:szCs w:val="22"/>
        </w:rPr>
        <w:t xml:space="preserve">. § </w:t>
      </w:r>
      <w:r w:rsidRPr="00047C5E">
        <w:rPr>
          <w:rFonts w:ascii="Cambria" w:hAnsi="Cambria" w:cs="Arial"/>
          <w:sz w:val="22"/>
          <w:szCs w:val="22"/>
        </w:rPr>
        <w:t>7</w:t>
      </w:r>
      <w:r w:rsidR="00D35AA3" w:rsidRPr="00047C5E">
        <w:rPr>
          <w:rFonts w:ascii="Cambria" w:hAnsi="Cambria" w:cs="Arial"/>
          <w:sz w:val="22"/>
          <w:szCs w:val="22"/>
        </w:rPr>
        <w:t xml:space="preserve"> ods.1 písm. </w:t>
      </w:r>
      <w:r w:rsidRPr="00047C5E">
        <w:rPr>
          <w:rFonts w:ascii="Cambria" w:hAnsi="Cambria" w:cs="Arial"/>
          <w:sz w:val="22"/>
          <w:szCs w:val="22"/>
        </w:rPr>
        <w:t>d</w:t>
      </w:r>
      <w:r w:rsidR="00D35AA3" w:rsidRPr="00047C5E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 w:rsidRPr="00047C5E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047C5E">
        <w:rPr>
          <w:rFonts w:ascii="Cambria" w:hAnsi="Cambria" w:cs="Arial"/>
          <w:sz w:val="22"/>
          <w:szCs w:val="22"/>
        </w:rPr>
        <w:t xml:space="preserve"> </w:t>
      </w:r>
      <w:r w:rsidR="006E31B6" w:rsidRPr="00047C5E">
        <w:rPr>
          <w:rFonts w:ascii="Cambria" w:hAnsi="Cambria" w:cs="Arial"/>
          <w:sz w:val="22"/>
          <w:szCs w:val="22"/>
        </w:rPr>
        <w:t>o plánovanom postupe verejného obstarávania</w:t>
      </w:r>
      <w:r w:rsidR="00B400D3" w:rsidRPr="00047C5E">
        <w:rPr>
          <w:rFonts w:ascii="Cambria" w:hAnsi="Cambria" w:cs="Arial"/>
          <w:sz w:val="22"/>
          <w:szCs w:val="22"/>
        </w:rPr>
        <w:t>,</w:t>
      </w:r>
      <w:r w:rsidR="006E31B6" w:rsidRPr="00047C5E">
        <w:rPr>
          <w:rFonts w:ascii="Cambria" w:hAnsi="Cambria" w:cs="Arial"/>
          <w:sz w:val="22"/>
          <w:szCs w:val="22"/>
        </w:rPr>
        <w:t xml:space="preserve"> </w:t>
      </w:r>
      <w:r w:rsidR="00BF1CFD" w:rsidRPr="00047C5E">
        <w:rPr>
          <w:rFonts w:ascii="Cambria" w:hAnsi="Cambria" w:cs="Arial"/>
          <w:sz w:val="22"/>
          <w:szCs w:val="22"/>
        </w:rPr>
        <w:t xml:space="preserve"> o  uskutočnení </w:t>
      </w:r>
      <w:r w:rsidR="006E31B6" w:rsidRPr="00047C5E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 w:rsidRPr="00047C5E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 w:rsidRPr="00047C5E">
        <w:rPr>
          <w:rFonts w:ascii="Cambria" w:hAnsi="Cambria" w:cs="Arial"/>
          <w:sz w:val="22"/>
          <w:szCs w:val="22"/>
        </w:rPr>
        <w:t>obstarávania</w:t>
      </w:r>
      <w:r w:rsidR="00C92568" w:rsidRPr="00047C5E">
        <w:rPr>
          <w:rFonts w:ascii="Cambria" w:hAnsi="Cambria" w:cs="Arial"/>
          <w:sz w:val="22"/>
          <w:szCs w:val="22"/>
        </w:rPr>
        <w:t xml:space="preserve"> </w:t>
      </w:r>
      <w:r w:rsidR="009C0FF5" w:rsidRPr="00047C5E">
        <w:rPr>
          <w:rFonts w:ascii="Cambria" w:hAnsi="Cambria" w:cs="Arial"/>
          <w:sz w:val="22"/>
          <w:szCs w:val="22"/>
        </w:rPr>
        <w:t xml:space="preserve">a zároveň vyzýva </w:t>
      </w:r>
      <w:r w:rsidR="00595A13" w:rsidRPr="00047C5E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047C5E">
        <w:rPr>
          <w:rFonts w:ascii="Cambria" w:hAnsi="Cambria" w:cs="Arial"/>
          <w:sz w:val="22"/>
          <w:szCs w:val="22"/>
        </w:rPr>
        <w:t xml:space="preserve">na účasť </w:t>
      </w:r>
      <w:r w:rsidR="00D35AA3" w:rsidRPr="00047C5E">
        <w:rPr>
          <w:rFonts w:ascii="Cambria" w:hAnsi="Cambria" w:cs="Arial"/>
          <w:sz w:val="22"/>
          <w:szCs w:val="22"/>
        </w:rPr>
        <w:t>na prípravn</w:t>
      </w:r>
      <w:r w:rsidR="00BC6DD3" w:rsidRPr="00047C5E">
        <w:rPr>
          <w:rFonts w:ascii="Cambria" w:hAnsi="Cambria" w:cs="Arial"/>
          <w:sz w:val="22"/>
          <w:szCs w:val="22"/>
        </w:rPr>
        <w:t>ých</w:t>
      </w:r>
      <w:r w:rsidR="00D35AA3" w:rsidRPr="00047C5E">
        <w:rPr>
          <w:rFonts w:ascii="Cambria" w:hAnsi="Cambria" w:cs="Arial"/>
          <w:sz w:val="22"/>
          <w:szCs w:val="22"/>
        </w:rPr>
        <w:t xml:space="preserve"> trhov</w:t>
      </w:r>
      <w:r w:rsidR="00BC6DD3" w:rsidRPr="00047C5E">
        <w:rPr>
          <w:rFonts w:ascii="Cambria" w:hAnsi="Cambria" w:cs="Arial"/>
          <w:sz w:val="22"/>
          <w:szCs w:val="22"/>
        </w:rPr>
        <w:t>ých</w:t>
      </w:r>
      <w:r w:rsidR="00D35AA3" w:rsidRPr="00047C5E">
        <w:rPr>
          <w:rFonts w:ascii="Cambria" w:hAnsi="Cambria" w:cs="Arial"/>
          <w:sz w:val="22"/>
          <w:szCs w:val="22"/>
        </w:rPr>
        <w:t xml:space="preserve"> konzultáci</w:t>
      </w:r>
      <w:r w:rsidR="00BC6DD3" w:rsidRPr="00047C5E">
        <w:rPr>
          <w:rFonts w:ascii="Cambria" w:hAnsi="Cambria" w:cs="Arial"/>
          <w:sz w:val="22"/>
          <w:szCs w:val="22"/>
        </w:rPr>
        <w:t>ách</w:t>
      </w:r>
      <w:r w:rsidR="00D35AA3" w:rsidRPr="00047C5E">
        <w:rPr>
          <w:rFonts w:ascii="Cambria" w:hAnsi="Cambria" w:cs="Arial"/>
          <w:sz w:val="22"/>
          <w:szCs w:val="22"/>
        </w:rPr>
        <w:t xml:space="preserve"> (ďalej len „PTK“)</w:t>
      </w:r>
      <w:r w:rsidR="000B142A" w:rsidRPr="00047C5E">
        <w:rPr>
          <w:rFonts w:ascii="Cambria" w:hAnsi="Cambria" w:cs="Arial"/>
          <w:color w:val="auto"/>
          <w:sz w:val="22"/>
          <w:szCs w:val="22"/>
        </w:rPr>
        <w:t xml:space="preserve">, </w:t>
      </w:r>
      <w:r w:rsidR="000B142A" w:rsidRPr="007732AF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>ktoré sa uskutoční v termínoch od 2.9.2024 -</w:t>
      </w:r>
      <w:r w:rsidR="007732AF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 xml:space="preserve"> </w:t>
      </w:r>
      <w:r w:rsidR="000B142A" w:rsidRPr="007732AF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>30.9.2024</w:t>
      </w:r>
      <w:r w:rsidR="000B142A" w:rsidRPr="00047C5E">
        <w:rPr>
          <w:rFonts w:ascii="Cambria" w:hAnsi="Cambria" w:cs="Arial"/>
          <w:color w:val="auto"/>
          <w:sz w:val="22"/>
          <w:szCs w:val="22"/>
        </w:rPr>
        <w:t xml:space="preserve"> formou osobných stretnutí zástupcov verejného obstarávateľa a účastníkov PTK</w:t>
      </w:r>
      <w:r w:rsidR="007732AF">
        <w:rPr>
          <w:rFonts w:ascii="Cambria" w:hAnsi="Cambria" w:cs="Arial"/>
          <w:color w:val="auto"/>
          <w:sz w:val="22"/>
          <w:szCs w:val="22"/>
        </w:rPr>
        <w:t>.</w:t>
      </w:r>
      <w:r w:rsidRPr="00047C5E">
        <w:rPr>
          <w:rFonts w:ascii="Cambria" w:hAnsi="Cambria" w:cs="Arial"/>
          <w:sz w:val="22"/>
          <w:szCs w:val="22"/>
        </w:rPr>
        <w:t xml:space="preserve"> </w:t>
      </w:r>
    </w:p>
    <w:p w14:paraId="71891455" w14:textId="77777777" w:rsidR="00D35AA3" w:rsidRPr="00047C5E" w:rsidRDefault="00D35AA3" w:rsidP="00047C5E">
      <w:pPr>
        <w:pStyle w:val="NoSpacing"/>
        <w:spacing w:after="0" w:line="276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0969833A" w:rsidR="00D35AA3" w:rsidRPr="00047C5E" w:rsidRDefault="00D35AA3" w:rsidP="00047C5E">
      <w:pPr>
        <w:pStyle w:val="NoSpacing"/>
        <w:spacing w:after="0" w:line="276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047C5E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71336AE2" w14:textId="77777777" w:rsidR="00047C5E" w:rsidRDefault="00047C5E" w:rsidP="00047C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</w:p>
    <w:p w14:paraId="613CB898" w14:textId="3416FEA2" w:rsidR="00F349AC" w:rsidRPr="00047C5E" w:rsidRDefault="00F349AC" w:rsidP="00047C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47C5E">
        <w:rPr>
          <w:rFonts w:ascii="Cambria" w:hAnsi="Cambria" w:cs="Arial"/>
          <w:color w:val="000000"/>
          <w:sz w:val="22"/>
          <w:szCs w:val="22"/>
        </w:rPr>
        <w:t xml:space="preserve">Národná banka Slovenska plánuje verejné obstarávanie na </w:t>
      </w:r>
      <w:r w:rsidRPr="00047C5E">
        <w:rPr>
          <w:rFonts w:ascii="Cambria" w:hAnsi="Cambria"/>
          <w:sz w:val="22"/>
          <w:szCs w:val="22"/>
        </w:rPr>
        <w:t xml:space="preserve">implementáciu systému pre riadenie a správu privilegovaných účtov (ďalej len „systém SPÚ“), vrátane </w:t>
      </w:r>
      <w:bookmarkStart w:id="0" w:name="_Hlk164781614"/>
      <w:r w:rsidRPr="00047C5E">
        <w:rPr>
          <w:rFonts w:ascii="Cambria" w:hAnsi="Cambria"/>
          <w:sz w:val="22"/>
          <w:szCs w:val="22"/>
        </w:rPr>
        <w:t xml:space="preserve">SW </w:t>
      </w:r>
      <w:proofErr w:type="spellStart"/>
      <w:r w:rsidRPr="00047C5E">
        <w:rPr>
          <w:rFonts w:ascii="Cambria" w:hAnsi="Cambria"/>
          <w:sz w:val="22"/>
          <w:szCs w:val="22"/>
        </w:rPr>
        <w:t>licencií+maintenance</w:t>
      </w:r>
      <w:proofErr w:type="spellEnd"/>
      <w:r w:rsidRPr="00047C5E">
        <w:rPr>
          <w:rFonts w:ascii="Cambria" w:hAnsi="Cambria"/>
          <w:sz w:val="22"/>
          <w:szCs w:val="22"/>
        </w:rPr>
        <w:t xml:space="preserve"> / subskripcií</w:t>
      </w:r>
      <w:bookmarkEnd w:id="0"/>
      <w:r w:rsidRPr="00047C5E">
        <w:rPr>
          <w:rFonts w:ascii="Cambria" w:hAnsi="Cambria"/>
          <w:sz w:val="22"/>
          <w:szCs w:val="22"/>
        </w:rPr>
        <w:t xml:space="preserve">, implementácie a následného poskytovania servisných služieb zhotoviteľom. </w:t>
      </w:r>
    </w:p>
    <w:p w14:paraId="71828A83" w14:textId="77777777" w:rsidR="00F349AC" w:rsidRPr="00047C5E" w:rsidRDefault="00F349AC" w:rsidP="00047C5E">
      <w:pPr>
        <w:pStyle w:val="BodyText"/>
        <w:spacing w:before="0" w:line="276" w:lineRule="auto"/>
        <w:rPr>
          <w:rFonts w:ascii="Cambria" w:hAnsi="Cambria"/>
        </w:rPr>
      </w:pPr>
      <w:r w:rsidRPr="00047C5E">
        <w:rPr>
          <w:rFonts w:ascii="Cambria" w:eastAsia="Ebrima" w:hAnsi="Cambria" w:cs="Arial"/>
        </w:rPr>
        <w:t xml:space="preserve">Systém SPÚ </w:t>
      </w:r>
      <w:r w:rsidRPr="00047C5E">
        <w:rPr>
          <w:rFonts w:ascii="Cambria" w:hAnsi="Cambria"/>
        </w:rPr>
        <w:t>bude implementovaný a prevádzkovaný v infraštruktúre obstarávateľa (tzv. on premise).</w:t>
      </w:r>
    </w:p>
    <w:p w14:paraId="3808C7FD" w14:textId="77777777" w:rsidR="00F349AC" w:rsidRPr="00047C5E" w:rsidRDefault="00F349AC" w:rsidP="00047C5E">
      <w:pPr>
        <w:pStyle w:val="BodyText"/>
        <w:spacing w:before="0" w:line="276" w:lineRule="auto"/>
        <w:rPr>
          <w:rFonts w:ascii="Cambria" w:hAnsi="Cambria"/>
        </w:rPr>
      </w:pPr>
      <w:r w:rsidRPr="00047C5E">
        <w:rPr>
          <w:rFonts w:ascii="Cambria" w:hAnsi="Cambria"/>
        </w:rPr>
        <w:t>Dodávaný systém SPÚ má pokryť hlavne:</w:t>
      </w:r>
    </w:p>
    <w:p w14:paraId="43ED0D40" w14:textId="77777777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hAnsi="Cambria" w:cs="Arial"/>
        </w:rPr>
        <w:t>centralizovan</w:t>
      </w:r>
      <w:r w:rsidRPr="00047C5E">
        <w:rPr>
          <w:rFonts w:ascii="Cambria" w:eastAsiaTheme="minorHAnsi" w:hAnsi="Cambria" w:cs="Arial"/>
        </w:rPr>
        <w:t xml:space="preserve">ú správu privilegovaných účtov a ich používateľov a </w:t>
      </w:r>
      <w:r w:rsidRPr="00047C5E">
        <w:rPr>
          <w:rFonts w:ascii="Cambria" w:eastAsia="Ebrima" w:hAnsi="Cambria" w:cs="Arial"/>
        </w:rPr>
        <w:t xml:space="preserve">riadenie celého ich životného cyklu, </w:t>
      </w:r>
    </w:p>
    <w:p w14:paraId="78223001" w14:textId="77777777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eastAsiaTheme="minorHAnsi" w:hAnsi="Cambria" w:cs="Arial"/>
        </w:rPr>
        <w:t>riadenie prístupov používateľov ku jednotlivým komponentom ICT</w:t>
      </w:r>
      <w:r w:rsidRPr="00047C5E">
        <w:rPr>
          <w:rFonts w:ascii="Cambria" w:hAnsi="Cambria" w:cs="Arial"/>
        </w:rPr>
        <w:t xml:space="preserve"> ako zariadenia, operačné systémy, služby IT, ... (ďalej len „koncové systémy“)</w:t>
      </w:r>
    </w:p>
    <w:p w14:paraId="52989BCF" w14:textId="27D43D1B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hAnsi="Cambria" w:cs="Arial"/>
        </w:rPr>
        <w:t xml:space="preserve">centralizovanú správu tzv. </w:t>
      </w:r>
      <w:proofErr w:type="spellStart"/>
      <w:r w:rsidRPr="00047C5E">
        <w:rPr>
          <w:rFonts w:ascii="Cambria" w:hAnsi="Cambria" w:cs="Arial"/>
        </w:rPr>
        <w:t>secrets</w:t>
      </w:r>
      <w:proofErr w:type="spellEnd"/>
      <w:r w:rsidRPr="00047C5E">
        <w:rPr>
          <w:rFonts w:ascii="Cambria" w:hAnsi="Cambria" w:cs="Arial"/>
        </w:rPr>
        <w:t xml:space="preserve">, tzn. technologických účtov, ktoré využívajú koncové systémy pre prístup k iným koncovým systémom </w:t>
      </w:r>
      <w:r w:rsidRPr="00047C5E">
        <w:rPr>
          <w:rFonts w:ascii="Cambria" w:eastAsiaTheme="minorHAnsi" w:hAnsi="Cambria" w:cs="Arial"/>
        </w:rPr>
        <w:t xml:space="preserve">a </w:t>
      </w:r>
      <w:r w:rsidRPr="00047C5E">
        <w:rPr>
          <w:rFonts w:ascii="Cambria" w:eastAsia="Ebrima" w:hAnsi="Cambria" w:cs="Arial"/>
        </w:rPr>
        <w:t>riadenie celého ich životného cyklu</w:t>
      </w:r>
      <w:r w:rsidR="000C79AF">
        <w:rPr>
          <w:rFonts w:ascii="Cambria" w:eastAsia="Ebrima" w:hAnsi="Cambria" w:cs="Arial"/>
        </w:rPr>
        <w:t xml:space="preserve"> (implementácia bude pokrytá samostatným projektom)</w:t>
      </w:r>
      <w:r w:rsidRPr="00047C5E">
        <w:rPr>
          <w:rFonts w:ascii="Cambria" w:eastAsia="Ebrima" w:hAnsi="Cambria" w:cs="Arial"/>
        </w:rPr>
        <w:t>,</w:t>
      </w:r>
    </w:p>
    <w:p w14:paraId="439E415F" w14:textId="77777777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eastAsiaTheme="minorHAnsi" w:hAnsi="Cambria" w:cs="Arial"/>
        </w:rPr>
        <w:t>bezpečné uloženie hesiel, kľúčov a informácií o účtoch v chránenom úložisku (</w:t>
      </w:r>
      <w:proofErr w:type="spellStart"/>
      <w:r w:rsidRPr="00047C5E">
        <w:rPr>
          <w:rFonts w:ascii="Cambria" w:eastAsiaTheme="minorHAnsi" w:hAnsi="Cambria" w:cs="Arial"/>
        </w:rPr>
        <w:t>vault</w:t>
      </w:r>
      <w:proofErr w:type="spellEnd"/>
      <w:r w:rsidRPr="00047C5E">
        <w:rPr>
          <w:rFonts w:ascii="Cambria" w:eastAsiaTheme="minorHAnsi" w:hAnsi="Cambria" w:cs="Arial"/>
        </w:rPr>
        <w:t>),</w:t>
      </w:r>
    </w:p>
    <w:p w14:paraId="293EA5F1" w14:textId="77777777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eastAsiaTheme="minorHAnsi" w:hAnsi="Cambria" w:cs="Arial"/>
        </w:rPr>
        <w:t>bezpečné a auditované zdieľanie privilegovaných účtov používateľmi</w:t>
      </w:r>
      <w:r w:rsidRPr="00047C5E">
        <w:rPr>
          <w:rFonts w:ascii="Cambria" w:hAnsi="Cambria" w:cs="Arial"/>
        </w:rPr>
        <w:t xml:space="preserve">, </w:t>
      </w:r>
    </w:p>
    <w:p w14:paraId="6370CC84" w14:textId="5475A90D" w:rsidR="00F349AC" w:rsidRPr="00047C5E" w:rsidRDefault="00F349AC" w:rsidP="00047C5E">
      <w:pPr>
        <w:pStyle w:val="BodyText"/>
        <w:numPr>
          <w:ilvl w:val="0"/>
          <w:numId w:val="8"/>
        </w:numPr>
        <w:spacing w:before="0" w:line="276" w:lineRule="auto"/>
        <w:rPr>
          <w:rFonts w:ascii="Cambria" w:hAnsi="Cambria"/>
        </w:rPr>
      </w:pPr>
      <w:r w:rsidRPr="00047C5E">
        <w:rPr>
          <w:rFonts w:ascii="Cambria" w:hAnsi="Cambria"/>
        </w:rPr>
        <w:t>analýza a poskytovanie rizikových bezpečnostných udalosti, odhaľovanie pokusov o zneužitie privilegovaných prístupov.</w:t>
      </w:r>
    </w:p>
    <w:p w14:paraId="692D393F" w14:textId="77777777" w:rsidR="00047C5E" w:rsidRDefault="00047C5E" w:rsidP="00047C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3C5AAF7" w14:textId="40E34079" w:rsidR="00F349AC" w:rsidRPr="00047C5E" w:rsidRDefault="00047C5E" w:rsidP="00047C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>Národná banka Slovenska realizuje PTK za účelom spresnenia technických požiadaviek a získania informácií týkajúcich sa obchodných podmienok dodania služby.</w:t>
      </w:r>
    </w:p>
    <w:p w14:paraId="28FB63EF" w14:textId="77777777" w:rsidR="007A540F" w:rsidRPr="00047C5E" w:rsidRDefault="007A540F" w:rsidP="00047C5E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</w:p>
    <w:p w14:paraId="7B80832D" w14:textId="1322C9D8" w:rsidR="00B14CBA" w:rsidRPr="00047C5E" w:rsidRDefault="00D35AA3" w:rsidP="00047C5E">
      <w:pPr>
        <w:pStyle w:val="NoSpacing"/>
        <w:spacing w:after="0" w:line="276" w:lineRule="auto"/>
        <w:ind w:left="0"/>
        <w:jc w:val="both"/>
        <w:rPr>
          <w:rFonts w:ascii="Cambria" w:eastAsia="Calibri" w:hAnsi="Cambria" w:cs="Calibri"/>
          <w:szCs w:val="22"/>
          <w:shd w:val="clear" w:color="auto" w:fill="FFFFFF"/>
        </w:rPr>
      </w:pPr>
      <w:r w:rsidRPr="00047C5E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lastRenderedPageBreak/>
        <w:t>Spôsob komunikácie</w:t>
      </w:r>
      <w:r w:rsidR="00AC2ED4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 xml:space="preserve"> - </w:t>
      </w:r>
      <w:bookmarkStart w:id="1" w:name="_Hlk102566950"/>
      <w:r w:rsidR="000B142A" w:rsidRPr="00047C5E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Osobná účasť zástupcu/zástupcov účastníka na PTK a e-mailová komunikácia. </w:t>
      </w:r>
      <w:bookmarkEnd w:id="1"/>
    </w:p>
    <w:p w14:paraId="716B3EA5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047C5E">
        <w:rPr>
          <w:rFonts w:ascii="Cambria" w:hAnsi="Cambria" w:cs="Arial"/>
          <w:b/>
          <w:sz w:val="22"/>
          <w:szCs w:val="22"/>
        </w:rPr>
        <w:t>účastníkov</w:t>
      </w:r>
      <w:r w:rsidRPr="00047C5E">
        <w:rPr>
          <w:rFonts w:ascii="Cambria" w:hAnsi="Cambria" w:cs="Arial"/>
          <w:b/>
          <w:sz w:val="22"/>
          <w:szCs w:val="22"/>
        </w:rPr>
        <w:t>, ktor</w:t>
      </w:r>
      <w:r w:rsidR="008639F8" w:rsidRPr="00047C5E">
        <w:rPr>
          <w:rFonts w:ascii="Cambria" w:hAnsi="Cambria" w:cs="Arial"/>
          <w:b/>
          <w:sz w:val="22"/>
          <w:szCs w:val="22"/>
        </w:rPr>
        <w:t>í</w:t>
      </w:r>
      <w:r w:rsidRPr="00047C5E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047C5E" w:rsidRDefault="00D35AA3" w:rsidP="00047C5E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B2C1656" w14:textId="154B5690" w:rsidR="00D35AA3" w:rsidRPr="00047C5E" w:rsidRDefault="0070042F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 xml:space="preserve">Verejný </w:t>
      </w:r>
      <w:r w:rsidR="00B14CBA" w:rsidRPr="00047C5E">
        <w:rPr>
          <w:rFonts w:ascii="Cambria" w:hAnsi="Cambria"/>
          <w:sz w:val="22"/>
          <w:szCs w:val="22"/>
        </w:rPr>
        <w:t>o</w:t>
      </w:r>
      <w:r w:rsidR="00D35AA3" w:rsidRPr="00047C5E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 w:rsidRPr="00047C5E">
        <w:rPr>
          <w:rFonts w:ascii="Cambria" w:hAnsi="Cambria"/>
          <w:sz w:val="22"/>
          <w:szCs w:val="22"/>
        </w:rPr>
        <w:t xml:space="preserve">hospodárskych </w:t>
      </w:r>
      <w:r w:rsidR="00D35AA3" w:rsidRPr="00047C5E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047C5E">
        <w:rPr>
          <w:rFonts w:ascii="Cambria" w:hAnsi="Cambria"/>
          <w:sz w:val="22"/>
          <w:szCs w:val="22"/>
        </w:rPr>
        <w:t>zverejniť</w:t>
      </w:r>
      <w:r w:rsidR="00D35AA3" w:rsidRPr="00047C5E">
        <w:rPr>
          <w:rFonts w:ascii="Cambria" w:hAnsi="Cambria"/>
          <w:sz w:val="22"/>
          <w:szCs w:val="22"/>
        </w:rPr>
        <w:t xml:space="preserve"> nasledujúce požiadavky:</w:t>
      </w:r>
    </w:p>
    <w:p w14:paraId="7B344CC8" w14:textId="72E7FABD" w:rsidR="00D35AA3" w:rsidRPr="00047C5E" w:rsidRDefault="00B400D3" w:rsidP="00047C5E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>r</w:t>
      </w:r>
      <w:r w:rsidR="00D35AA3" w:rsidRPr="00047C5E">
        <w:rPr>
          <w:rFonts w:ascii="Cambria" w:hAnsi="Cambria"/>
          <w:sz w:val="22"/>
          <w:szCs w:val="22"/>
        </w:rPr>
        <w:t>ozhodnutie zúčastniť sa musí byť slobodné a vážne.</w:t>
      </w:r>
    </w:p>
    <w:p w14:paraId="64168C80" w14:textId="1DEC7A35" w:rsidR="00D35AA3" w:rsidRPr="00047C5E" w:rsidRDefault="00B400D3" w:rsidP="00047C5E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>s</w:t>
      </w:r>
      <w:r w:rsidR="00D35AA3" w:rsidRPr="00047C5E">
        <w:rPr>
          <w:rFonts w:ascii="Cambria" w:hAnsi="Cambria"/>
          <w:sz w:val="22"/>
          <w:szCs w:val="22"/>
        </w:rPr>
        <w:t xml:space="preserve">amotných </w:t>
      </w:r>
      <w:r w:rsidR="0046351E" w:rsidRPr="00047C5E">
        <w:rPr>
          <w:rFonts w:ascii="Cambria" w:hAnsi="Cambria"/>
          <w:sz w:val="22"/>
          <w:szCs w:val="22"/>
        </w:rPr>
        <w:t>PTK</w:t>
      </w:r>
      <w:r w:rsidR="00D35AA3" w:rsidRPr="00047C5E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047C5E">
        <w:rPr>
          <w:rFonts w:ascii="Cambria" w:hAnsi="Cambria"/>
          <w:sz w:val="22"/>
          <w:szCs w:val="22"/>
        </w:rPr>
        <w:t>účastník</w:t>
      </w:r>
      <w:r w:rsidR="000D0E08" w:rsidRPr="00047C5E">
        <w:rPr>
          <w:rFonts w:ascii="Cambria" w:hAnsi="Cambria"/>
          <w:sz w:val="22"/>
          <w:szCs w:val="22"/>
        </w:rPr>
        <w:t xml:space="preserve"> </w:t>
      </w:r>
      <w:r w:rsidR="0046351E" w:rsidRPr="00047C5E">
        <w:rPr>
          <w:rFonts w:ascii="Cambria" w:hAnsi="Cambria"/>
          <w:sz w:val="22"/>
          <w:szCs w:val="22"/>
        </w:rPr>
        <w:t xml:space="preserve">a/alebo ich </w:t>
      </w:r>
      <w:r w:rsidR="0070042F" w:rsidRPr="00047C5E">
        <w:rPr>
          <w:rFonts w:ascii="Cambria" w:hAnsi="Cambria"/>
          <w:sz w:val="22"/>
          <w:szCs w:val="22"/>
        </w:rPr>
        <w:t>zástupcovia</w:t>
      </w:r>
      <w:r w:rsidR="00D35AA3" w:rsidRPr="00047C5E">
        <w:rPr>
          <w:rFonts w:ascii="Cambria" w:hAnsi="Cambria"/>
          <w:sz w:val="22"/>
          <w:szCs w:val="22"/>
        </w:rPr>
        <w:t>, ktor</w:t>
      </w:r>
      <w:r w:rsidR="0070042F" w:rsidRPr="00047C5E">
        <w:rPr>
          <w:rFonts w:ascii="Cambria" w:hAnsi="Cambria"/>
          <w:sz w:val="22"/>
          <w:szCs w:val="22"/>
        </w:rPr>
        <w:t>í</w:t>
      </w:r>
      <w:r w:rsidR="00D35AA3" w:rsidRPr="00047C5E">
        <w:rPr>
          <w:rFonts w:ascii="Cambria" w:hAnsi="Cambria"/>
          <w:sz w:val="22"/>
          <w:szCs w:val="22"/>
        </w:rPr>
        <w:t xml:space="preserve"> sú si vedom</w:t>
      </w:r>
      <w:r w:rsidR="0070042F" w:rsidRPr="00047C5E">
        <w:rPr>
          <w:rFonts w:ascii="Cambria" w:hAnsi="Cambria"/>
          <w:sz w:val="22"/>
          <w:szCs w:val="22"/>
        </w:rPr>
        <w:t>í</w:t>
      </w:r>
      <w:r w:rsidR="00D35AA3" w:rsidRPr="00047C5E">
        <w:rPr>
          <w:rFonts w:ascii="Cambria" w:hAnsi="Cambria"/>
          <w:sz w:val="22"/>
          <w:szCs w:val="22"/>
        </w:rPr>
        <w:t xml:space="preserve"> zákonnej úpravy </w:t>
      </w:r>
      <w:r w:rsidR="0046351E" w:rsidRPr="00047C5E">
        <w:rPr>
          <w:rFonts w:ascii="Cambria" w:hAnsi="Cambria"/>
          <w:sz w:val="22"/>
          <w:szCs w:val="22"/>
        </w:rPr>
        <w:t>PTK</w:t>
      </w:r>
      <w:r w:rsidR="00D35AA3" w:rsidRPr="00047C5E">
        <w:rPr>
          <w:rFonts w:ascii="Cambria" w:hAnsi="Cambria"/>
          <w:sz w:val="22"/>
          <w:szCs w:val="22"/>
        </w:rPr>
        <w:t>, dôsledkov vyplývajúcich z</w:t>
      </w:r>
      <w:r w:rsidR="0070042F" w:rsidRPr="00047C5E">
        <w:rPr>
          <w:rFonts w:ascii="Cambria" w:hAnsi="Cambria"/>
          <w:sz w:val="22"/>
          <w:szCs w:val="22"/>
        </w:rPr>
        <w:t xml:space="preserve"> ich </w:t>
      </w:r>
      <w:r w:rsidR="00D35AA3" w:rsidRPr="00047C5E">
        <w:rPr>
          <w:rFonts w:ascii="Cambria" w:hAnsi="Cambria"/>
          <w:sz w:val="22"/>
          <w:szCs w:val="22"/>
        </w:rPr>
        <w:t xml:space="preserve">účasti na </w:t>
      </w:r>
      <w:r w:rsidR="000D0E08" w:rsidRPr="00047C5E">
        <w:rPr>
          <w:rFonts w:ascii="Cambria" w:hAnsi="Cambria"/>
          <w:sz w:val="22"/>
          <w:szCs w:val="22"/>
        </w:rPr>
        <w:t>PTK</w:t>
      </w:r>
      <w:r w:rsidR="00D35AA3" w:rsidRPr="00047C5E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69CB236F" w14:textId="06FA172F" w:rsidR="007A540F" w:rsidRPr="00047C5E" w:rsidRDefault="00B400D3" w:rsidP="00047C5E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47C5E">
        <w:rPr>
          <w:rFonts w:ascii="Cambria" w:hAnsi="Cambria" w:cs="Tahoma"/>
          <w:sz w:val="22"/>
          <w:szCs w:val="22"/>
        </w:rPr>
        <w:t>z</w:t>
      </w:r>
      <w:r w:rsidR="007A540F" w:rsidRPr="00047C5E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0B142A" w:rsidRPr="00047C5E">
        <w:rPr>
          <w:rFonts w:ascii="Cambria" w:hAnsi="Cambria" w:cs="Tahoma"/>
          <w:sz w:val="22"/>
          <w:szCs w:val="22"/>
        </w:rPr>
        <w:t>. Toto poverenie musí dopredu poskytnúť k nahliadnutiu, resp. poslať v elektronickej podobe spolu s prihlasovacím formulárom.</w:t>
      </w:r>
    </w:p>
    <w:p w14:paraId="033D74C1" w14:textId="77777777" w:rsidR="00D35AA3" w:rsidRPr="00047C5E" w:rsidRDefault="00D35AA3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7D479F2" w14:textId="650BE299" w:rsidR="00DD3250" w:rsidRPr="00047C5E" w:rsidRDefault="000B142A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047C5E">
        <w:rPr>
          <w:rFonts w:ascii="Cambria" w:hAnsi="Cambria"/>
          <w:b/>
          <w:sz w:val="22"/>
          <w:szCs w:val="22"/>
        </w:rPr>
        <w:t>Priebeh PTK</w:t>
      </w:r>
    </w:p>
    <w:p w14:paraId="1CC2B277" w14:textId="77777777" w:rsidR="00DD3250" w:rsidRPr="00047C5E" w:rsidRDefault="00DD3250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7B4C2FD" w14:textId="368BF693" w:rsidR="00D35AA3" w:rsidRPr="00047C5E" w:rsidRDefault="000B142A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 xml:space="preserve">Lehota na prihlásenie k účasti na PTK je stanovená do </w:t>
      </w:r>
      <w:r w:rsidRPr="00047C5E">
        <w:rPr>
          <w:rFonts w:ascii="Cambria" w:hAnsi="Cambria"/>
          <w:b/>
          <w:bCs/>
          <w:sz w:val="22"/>
          <w:szCs w:val="22"/>
        </w:rPr>
        <w:t>16.8.2024 do 12:00 hod.</w:t>
      </w:r>
      <w:r w:rsidR="00DD3250" w:rsidRPr="00047C5E">
        <w:rPr>
          <w:rFonts w:ascii="Cambria" w:hAnsi="Cambria"/>
          <w:sz w:val="22"/>
          <w:szCs w:val="22"/>
        </w:rPr>
        <w:t xml:space="preserve"> </w:t>
      </w:r>
    </w:p>
    <w:p w14:paraId="0FDD3C80" w14:textId="1E203B66" w:rsidR="000B142A" w:rsidRPr="00047C5E" w:rsidRDefault="00F349AC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>Záujemca o PTK zašle v stanovenej lehote prihlasovací formulár (Príloha č. 1), ktorým potvrdí svoj záujem o účasť na PTK na e-mailové adresy:</w:t>
      </w:r>
      <w:r w:rsidR="00047C5E">
        <w:rPr>
          <w:rFonts w:ascii="Cambria" w:hAnsi="Cambria"/>
          <w:sz w:val="22"/>
          <w:szCs w:val="22"/>
        </w:rPr>
        <w:t xml:space="preserve"> </w:t>
      </w:r>
      <w:hyperlink r:id="rId15" w:history="1">
        <w:r w:rsidR="00047C5E" w:rsidRPr="00D50C73">
          <w:rPr>
            <w:rStyle w:val="Hyperlink"/>
            <w:rFonts w:ascii="Cambria" w:hAnsi="Cambria"/>
            <w:sz w:val="22"/>
            <w:szCs w:val="22"/>
          </w:rPr>
          <w:t>alexandra.gogova@nbs.sk</w:t>
        </w:r>
      </w:hyperlink>
      <w:r w:rsidR="00047C5E">
        <w:rPr>
          <w:rFonts w:ascii="Cambria" w:hAnsi="Cambria"/>
          <w:sz w:val="22"/>
          <w:szCs w:val="22"/>
        </w:rPr>
        <w:t xml:space="preserve"> </w:t>
      </w:r>
      <w:r w:rsidR="00047C5E" w:rsidRPr="00047C5E">
        <w:rPr>
          <w:rFonts w:ascii="Cambria" w:hAnsi="Cambria"/>
          <w:sz w:val="22"/>
          <w:szCs w:val="22"/>
        </w:rPr>
        <w:t xml:space="preserve">, </w:t>
      </w:r>
      <w:hyperlink r:id="rId16" w:history="1">
        <w:r w:rsidR="00047C5E" w:rsidRPr="00047C5E">
          <w:rPr>
            <w:rStyle w:val="Hyperlink"/>
            <w:rFonts w:ascii="Cambria" w:hAnsi="Cambria"/>
            <w:sz w:val="22"/>
            <w:szCs w:val="22"/>
          </w:rPr>
          <w:t>pavol.bandura@nbs.sk</w:t>
        </w:r>
      </w:hyperlink>
      <w:r w:rsidR="00047C5E" w:rsidRPr="00047C5E">
        <w:rPr>
          <w:rFonts w:ascii="Cambria" w:hAnsi="Cambria"/>
          <w:sz w:val="22"/>
          <w:szCs w:val="22"/>
        </w:rPr>
        <w:t xml:space="preserve"> </w:t>
      </w:r>
      <w:r w:rsidRPr="00047C5E">
        <w:rPr>
          <w:rFonts w:ascii="Cambria" w:hAnsi="Cambria"/>
          <w:sz w:val="22"/>
          <w:szCs w:val="22"/>
        </w:rPr>
        <w:t>.</w:t>
      </w:r>
    </w:p>
    <w:p w14:paraId="463D19A8" w14:textId="376F4442" w:rsidR="00F349AC" w:rsidRPr="00047C5E" w:rsidRDefault="00F349AC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 xml:space="preserve">Od účastníkov v PTK na stretnutí očakávame minimálne vyjadrenie k témam podľa dokumentu - Príloha č. </w:t>
      </w:r>
      <w:r w:rsidR="00047C5E">
        <w:rPr>
          <w:rFonts w:ascii="Cambria" w:hAnsi="Cambria"/>
          <w:sz w:val="22"/>
          <w:szCs w:val="22"/>
        </w:rPr>
        <w:t>5</w:t>
      </w:r>
      <w:r w:rsidRPr="00047C5E">
        <w:rPr>
          <w:rFonts w:ascii="Cambria" w:hAnsi="Cambria"/>
          <w:sz w:val="22"/>
          <w:szCs w:val="22"/>
        </w:rPr>
        <w:t xml:space="preserve"> – Úvodné témy na diskusiu</w:t>
      </w:r>
      <w:r w:rsidR="00047C5E">
        <w:rPr>
          <w:rFonts w:ascii="Cambria" w:hAnsi="Cambria"/>
          <w:sz w:val="22"/>
          <w:szCs w:val="22"/>
        </w:rPr>
        <w:t xml:space="preserve"> SPU</w:t>
      </w:r>
      <w:r w:rsidRPr="00047C5E">
        <w:rPr>
          <w:rFonts w:ascii="Cambria" w:hAnsi="Cambria"/>
          <w:sz w:val="22"/>
          <w:szCs w:val="22"/>
        </w:rPr>
        <w:t>.</w:t>
      </w:r>
    </w:p>
    <w:p w14:paraId="66F35F73" w14:textId="77777777" w:rsidR="005E0069" w:rsidRPr="00047C5E" w:rsidRDefault="005E0069" w:rsidP="00047C5E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047C5E" w:rsidRDefault="005E0069" w:rsidP="00047C5E">
      <w:pPr>
        <w:spacing w:line="276" w:lineRule="auto"/>
        <w:rPr>
          <w:rFonts w:ascii="Cambria" w:hAnsi="Cambria"/>
          <w:b/>
          <w:sz w:val="22"/>
          <w:szCs w:val="22"/>
        </w:rPr>
      </w:pPr>
      <w:r w:rsidRPr="00047C5E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047C5E" w:rsidRDefault="00922709" w:rsidP="00047C5E">
      <w:pPr>
        <w:spacing w:line="276" w:lineRule="auto"/>
        <w:jc w:val="both"/>
        <w:rPr>
          <w:rFonts w:ascii="Cambria" w:hAnsi="Cambria"/>
          <w:sz w:val="22"/>
          <w:szCs w:val="22"/>
        </w:rPr>
      </w:pPr>
      <w:bookmarkStart w:id="2" w:name="_Hlk20811709"/>
    </w:p>
    <w:p w14:paraId="37581CDD" w14:textId="7FB21920" w:rsidR="005E0069" w:rsidRPr="00047C5E" w:rsidRDefault="005E0069" w:rsidP="00047C5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047C5E">
        <w:rPr>
          <w:rFonts w:ascii="Cambria" w:hAnsi="Cambria"/>
          <w:sz w:val="22"/>
          <w:szCs w:val="22"/>
        </w:rPr>
        <w:t xml:space="preserve">tejto </w:t>
      </w:r>
      <w:r w:rsidRPr="00047C5E">
        <w:rPr>
          <w:rFonts w:ascii="Cambria" w:hAnsi="Cambria"/>
          <w:sz w:val="22"/>
          <w:szCs w:val="22"/>
        </w:rPr>
        <w:t>výzvy.</w:t>
      </w:r>
      <w:r w:rsidR="00047C5E" w:rsidRPr="00047C5E">
        <w:rPr>
          <w:rFonts w:ascii="Cambria" w:hAnsi="Cambria"/>
          <w:sz w:val="22"/>
          <w:szCs w:val="22"/>
        </w:rPr>
        <w:t xml:space="preserve"> </w:t>
      </w:r>
      <w:r w:rsidRPr="00047C5E">
        <w:rPr>
          <w:rFonts w:ascii="Cambria" w:hAnsi="Cambria"/>
          <w:sz w:val="22"/>
          <w:szCs w:val="22"/>
        </w:rPr>
        <w:t>V rámci PTK predkladá Národná banka Slovenska účastníkom súbor dokumentov, informácií a</w:t>
      </w:r>
      <w:r w:rsidR="00F349AC" w:rsidRPr="00047C5E">
        <w:rPr>
          <w:rFonts w:ascii="Cambria" w:hAnsi="Cambria"/>
          <w:sz w:val="22"/>
          <w:szCs w:val="22"/>
        </w:rPr>
        <w:t> </w:t>
      </w:r>
      <w:r w:rsidRPr="00047C5E">
        <w:rPr>
          <w:rFonts w:ascii="Cambria" w:hAnsi="Cambria"/>
          <w:sz w:val="22"/>
          <w:szCs w:val="22"/>
        </w:rPr>
        <w:t>požiadaviek</w:t>
      </w:r>
      <w:r w:rsidR="00F349AC" w:rsidRPr="00047C5E">
        <w:rPr>
          <w:rFonts w:ascii="Cambria" w:hAnsi="Cambria"/>
          <w:sz w:val="22"/>
          <w:szCs w:val="22"/>
        </w:rPr>
        <w:t xml:space="preserve"> za účelom umožnenia prípravy účastníka na PTK. </w:t>
      </w:r>
    </w:p>
    <w:bookmarkEnd w:id="2"/>
    <w:p w14:paraId="7563FF74" w14:textId="77777777" w:rsidR="00D35AA3" w:rsidRPr="00047C5E" w:rsidRDefault="00D35AA3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047C5E" w:rsidRDefault="00D35AA3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047C5E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047C5E" w:rsidRDefault="00D35AA3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5F3CB7F" w14:textId="198C8AE6" w:rsidR="00D35AA3" w:rsidRPr="00047C5E" w:rsidRDefault="00F349AC" w:rsidP="00047C5E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047C5E">
        <w:rPr>
          <w:rFonts w:ascii="Cambria" w:hAnsi="Cambria"/>
          <w:sz w:val="22"/>
          <w:szCs w:val="22"/>
        </w:rPr>
        <w:t>Verejný obstarávateľ prehlasuje, že v spojitosti s prípravnými trhovými konzultáciami prijme primerané opatrenia v takom rozsahu, aby nedošlo k narušeniu hospodárskej súťaže. Verejný obstarávateľ zverejnil dokumenty a bližšie informácie k PTK, ktoré sú voľne prístupné na webovom sídle NBS na adrese https://nbs.sk/o-narodnej-banke/verejne-obstaravanie/pripravne-trhove-konzultacie/</w:t>
      </w:r>
    </w:p>
    <w:p w14:paraId="6CAD8890" w14:textId="77777777" w:rsidR="00D35AA3" w:rsidRPr="00047C5E" w:rsidRDefault="00D35AA3" w:rsidP="00047C5E">
      <w:pPr>
        <w:pStyle w:val="Footer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Content>
        <w:p w14:paraId="42582317" w14:textId="77777777" w:rsidR="0082292A" w:rsidRPr="00993519" w:rsidRDefault="00037BCB" w:rsidP="00047C5E">
          <w:pPr>
            <w:pStyle w:val="BasicParagraph"/>
            <w:spacing w:line="276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993519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3830AADD" w14:textId="77777777" w:rsidR="00AC2ED4" w:rsidRDefault="00AC2ED4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4A46EE70" w14:textId="6D538560" w:rsidR="0082292A" w:rsidRPr="00993519" w:rsidRDefault="00037BCB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1 – </w:t>
      </w:r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Prihlasovací formulár SPU</w:t>
      </w:r>
    </w:p>
    <w:p w14:paraId="3EC9C2CF" w14:textId="6070D264" w:rsidR="00B3154C" w:rsidRPr="00993519" w:rsidRDefault="00037BCB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</w:t>
      </w:r>
      <w:r w:rsidR="00FA741F" w:rsidRPr="00993519">
        <w:rPr>
          <w:rFonts w:ascii="Cambria" w:hAnsi="Cambria" w:cs="DelvardCond Reg"/>
          <w:color w:val="auto"/>
          <w:sz w:val="22"/>
          <w:szCs w:val="22"/>
          <w:lang w:val="sk-SK"/>
        </w:rPr>
        <w:t>2</w:t>
      </w: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–</w:t>
      </w:r>
      <w:r w:rsidR="00DD3250"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OPZ IS SPU</w:t>
      </w:r>
    </w:p>
    <w:p w14:paraId="1216B422" w14:textId="5C5C781E" w:rsidR="00E453CC" w:rsidRPr="00993519" w:rsidRDefault="00E453CC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3 – </w:t>
      </w:r>
      <w:proofErr w:type="spellStart"/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SPU_</w:t>
      </w: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>Podmienky</w:t>
      </w:r>
      <w:proofErr w:type="spellEnd"/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účasti_</w:t>
      </w:r>
    </w:p>
    <w:p w14:paraId="60D0B78A" w14:textId="3E06B9BC" w:rsidR="00E453CC" w:rsidRPr="00993519" w:rsidRDefault="00E453CC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4 – </w:t>
      </w:r>
      <w:proofErr w:type="spellStart"/>
      <w:r w:rsidR="00993519" w:rsidRPr="00993519">
        <w:rPr>
          <w:rFonts w:ascii="Cambria" w:hAnsi="Cambria" w:cs="DelvardCond Reg"/>
          <w:color w:val="auto"/>
          <w:sz w:val="22"/>
          <w:szCs w:val="22"/>
          <w:lang w:val="sk-SK"/>
        </w:rPr>
        <w:t>priloha</w:t>
      </w:r>
      <w:proofErr w:type="spellEnd"/>
      <w:r w:rsidR="00993519"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č.1 </w:t>
      </w:r>
      <w:proofErr w:type="spellStart"/>
      <w:r w:rsidR="00993519" w:rsidRPr="00993519">
        <w:rPr>
          <w:rFonts w:ascii="Cambria" w:hAnsi="Cambria" w:cs="DelvardCond Reg"/>
          <w:color w:val="auto"/>
          <w:sz w:val="22"/>
          <w:szCs w:val="22"/>
          <w:lang w:val="sk-SK"/>
        </w:rPr>
        <w:t>OPZ_</w:t>
      </w:r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funkcionalne</w:t>
      </w:r>
      <w:proofErr w:type="spellEnd"/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a </w:t>
      </w:r>
      <w:proofErr w:type="spellStart"/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bezpecnostne</w:t>
      </w:r>
      <w:proofErr w:type="spellEnd"/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proofErr w:type="spellStart"/>
      <w:r w:rsidR="00047C5E" w:rsidRPr="00993519">
        <w:rPr>
          <w:rFonts w:ascii="Cambria" w:hAnsi="Cambria" w:cs="DelvardCond Reg"/>
          <w:color w:val="auto"/>
          <w:sz w:val="22"/>
          <w:szCs w:val="22"/>
          <w:lang w:val="sk-SK"/>
        </w:rPr>
        <w:t>poziadavky</w:t>
      </w:r>
      <w:proofErr w:type="spellEnd"/>
    </w:p>
    <w:p w14:paraId="0ED1E5F8" w14:textId="74AEDDAB" w:rsidR="00543FC5" w:rsidRPr="00047C5E" w:rsidRDefault="00543FC5" w:rsidP="00047C5E">
      <w:pPr>
        <w:pStyle w:val="BasicParagraph"/>
        <w:spacing w:line="276" w:lineRule="auto"/>
        <w:ind w:right="-6"/>
        <w:rPr>
          <w:rFonts w:ascii="Cambria" w:hAnsi="Cambria" w:cs="Times New Roman"/>
          <w:color w:val="auto"/>
          <w:sz w:val="22"/>
          <w:szCs w:val="22"/>
          <w:lang w:val="sk-SK"/>
        </w:rPr>
      </w:pPr>
      <w:r w:rsidRPr="00993519">
        <w:rPr>
          <w:rFonts w:ascii="Cambria" w:hAnsi="Cambria" w:cs="Times New Roman"/>
          <w:color w:val="auto"/>
          <w:sz w:val="22"/>
          <w:szCs w:val="22"/>
          <w:lang w:val="sk-SK"/>
        </w:rPr>
        <w:t xml:space="preserve">Príloha č. 5 – </w:t>
      </w:r>
      <w:proofErr w:type="spellStart"/>
      <w:r w:rsidR="00047C5E" w:rsidRPr="00993519">
        <w:rPr>
          <w:rFonts w:ascii="Cambria" w:hAnsi="Cambria" w:cs="Times New Roman"/>
          <w:color w:val="auto"/>
          <w:sz w:val="22"/>
          <w:szCs w:val="22"/>
          <w:lang w:val="sk-SK"/>
        </w:rPr>
        <w:t>uvodne</w:t>
      </w:r>
      <w:proofErr w:type="spellEnd"/>
      <w:r w:rsidR="00047C5E" w:rsidRPr="00993519">
        <w:rPr>
          <w:rFonts w:ascii="Cambria" w:hAnsi="Cambria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="00047C5E" w:rsidRPr="00993519">
        <w:rPr>
          <w:rFonts w:ascii="Cambria" w:hAnsi="Cambria" w:cs="Times New Roman"/>
          <w:color w:val="auto"/>
          <w:sz w:val="22"/>
          <w:szCs w:val="22"/>
          <w:lang w:val="sk-SK"/>
        </w:rPr>
        <w:t>temy</w:t>
      </w:r>
      <w:proofErr w:type="spellEnd"/>
      <w:r w:rsidR="00047C5E" w:rsidRPr="00993519">
        <w:rPr>
          <w:rFonts w:ascii="Cambria" w:hAnsi="Cambria" w:cs="Times New Roman"/>
          <w:color w:val="auto"/>
          <w:sz w:val="22"/>
          <w:szCs w:val="22"/>
          <w:lang w:val="sk-SK"/>
        </w:rPr>
        <w:t xml:space="preserve"> na diskusiu SPU</w:t>
      </w:r>
    </w:p>
    <w:p w14:paraId="5D4350F2" w14:textId="388C89A5" w:rsidR="0082292A" w:rsidRDefault="0082292A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5B72000" w14:textId="77777777" w:rsidR="00AC2ED4" w:rsidRPr="00047C5E" w:rsidRDefault="00AC2ED4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737AEA72" w:rsidR="009475D8" w:rsidRPr="00047C5E" w:rsidRDefault="009475D8" w:rsidP="00047C5E">
      <w:pPr>
        <w:pStyle w:val="BasicParagraph"/>
        <w:spacing w:line="276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047C5E">
        <w:rPr>
          <w:rFonts w:ascii="Cambria" w:hAnsi="Cambria" w:cs="DelvardCond Reg"/>
          <w:color w:val="auto"/>
          <w:sz w:val="22"/>
          <w:szCs w:val="22"/>
          <w:lang w:val="sk-SK"/>
        </w:rPr>
        <w:t xml:space="preserve">V Bratislave, dňa </w:t>
      </w:r>
      <w:r w:rsidR="007C56AF" w:rsidRPr="00047C5E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r w:rsidR="00F349AC" w:rsidRPr="00047C5E">
        <w:rPr>
          <w:rFonts w:ascii="Cambria" w:hAnsi="Cambria" w:cs="DelvardCond Reg"/>
          <w:color w:val="auto"/>
          <w:sz w:val="22"/>
          <w:szCs w:val="22"/>
          <w:lang w:val="sk-SK"/>
        </w:rPr>
        <w:t>31.7.2024</w:t>
      </w:r>
    </w:p>
    <w:sectPr w:rsidR="009475D8" w:rsidRPr="00047C5E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173B" w14:textId="77777777" w:rsidR="007F1AB3" w:rsidRDefault="007F1AB3" w:rsidP="000C7B24">
      <w:r>
        <w:separator/>
      </w:r>
    </w:p>
  </w:endnote>
  <w:endnote w:type="continuationSeparator" w:id="0">
    <w:p w14:paraId="61995D64" w14:textId="77777777" w:rsidR="007F1AB3" w:rsidRDefault="007F1AB3" w:rsidP="000C7B24">
      <w:r>
        <w:continuationSeparator/>
      </w:r>
    </w:p>
  </w:endnote>
  <w:endnote w:type="continuationNotice" w:id="1">
    <w:p w14:paraId="577C5E76" w14:textId="77777777" w:rsidR="007F1AB3" w:rsidRDefault="007F1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F87B3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F87B30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93D5" w14:textId="77777777" w:rsidR="007F1AB3" w:rsidRDefault="007F1AB3" w:rsidP="000C7B24">
      <w:r>
        <w:separator/>
      </w:r>
    </w:p>
  </w:footnote>
  <w:footnote w:type="continuationSeparator" w:id="0">
    <w:p w14:paraId="6BD06926" w14:textId="77777777" w:rsidR="007F1AB3" w:rsidRDefault="007F1AB3" w:rsidP="000C7B24">
      <w:r>
        <w:continuationSeparator/>
      </w:r>
    </w:p>
  </w:footnote>
  <w:footnote w:type="continuationNotice" w:id="1">
    <w:p w14:paraId="1006F519" w14:textId="77777777" w:rsidR="007F1AB3" w:rsidRDefault="007F1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35E"/>
    <w:multiLevelType w:val="multilevel"/>
    <w:tmpl w:val="A86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80BCA"/>
    <w:multiLevelType w:val="hybridMultilevel"/>
    <w:tmpl w:val="98C43434"/>
    <w:lvl w:ilvl="0" w:tplc="B11ACF1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83563"/>
    <w:multiLevelType w:val="multilevel"/>
    <w:tmpl w:val="B53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34FD2"/>
    <w:multiLevelType w:val="multilevel"/>
    <w:tmpl w:val="F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27668">
    <w:abstractNumId w:val="7"/>
  </w:num>
  <w:num w:numId="2" w16cid:durableId="932931991">
    <w:abstractNumId w:val="6"/>
  </w:num>
  <w:num w:numId="3" w16cid:durableId="574513667">
    <w:abstractNumId w:val="5"/>
  </w:num>
  <w:num w:numId="4" w16cid:durableId="1133209922">
    <w:abstractNumId w:val="1"/>
  </w:num>
  <w:num w:numId="5" w16cid:durableId="2063475993">
    <w:abstractNumId w:val="0"/>
  </w:num>
  <w:num w:numId="6" w16cid:durableId="1760564780">
    <w:abstractNumId w:val="4"/>
  </w:num>
  <w:num w:numId="7" w16cid:durableId="1512599474">
    <w:abstractNumId w:val="2"/>
  </w:num>
  <w:num w:numId="8" w16cid:durableId="180816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55C8"/>
    <w:rsid w:val="0002453B"/>
    <w:rsid w:val="00026A1E"/>
    <w:rsid w:val="00030D94"/>
    <w:rsid w:val="00037BCB"/>
    <w:rsid w:val="000405FA"/>
    <w:rsid w:val="00046760"/>
    <w:rsid w:val="00047C5E"/>
    <w:rsid w:val="000512DB"/>
    <w:rsid w:val="00057505"/>
    <w:rsid w:val="00064A59"/>
    <w:rsid w:val="0006648A"/>
    <w:rsid w:val="000720BA"/>
    <w:rsid w:val="00074210"/>
    <w:rsid w:val="00077FC1"/>
    <w:rsid w:val="00081DCF"/>
    <w:rsid w:val="00085962"/>
    <w:rsid w:val="000A3CB0"/>
    <w:rsid w:val="000B142A"/>
    <w:rsid w:val="000C3A51"/>
    <w:rsid w:val="000C5218"/>
    <w:rsid w:val="000C79AF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3C9"/>
    <w:rsid w:val="001534BC"/>
    <w:rsid w:val="001568F0"/>
    <w:rsid w:val="00156FB2"/>
    <w:rsid w:val="00164B6E"/>
    <w:rsid w:val="00174342"/>
    <w:rsid w:val="00177FB2"/>
    <w:rsid w:val="00187EDD"/>
    <w:rsid w:val="00196A28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2C"/>
    <w:rsid w:val="002672BC"/>
    <w:rsid w:val="00267E95"/>
    <w:rsid w:val="00272726"/>
    <w:rsid w:val="00274036"/>
    <w:rsid w:val="00282F9B"/>
    <w:rsid w:val="002920CB"/>
    <w:rsid w:val="002B5EF4"/>
    <w:rsid w:val="002B60CA"/>
    <w:rsid w:val="002C19A6"/>
    <w:rsid w:val="002C62E0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47BE"/>
    <w:rsid w:val="003262CF"/>
    <w:rsid w:val="00326BB2"/>
    <w:rsid w:val="003300F7"/>
    <w:rsid w:val="00330D27"/>
    <w:rsid w:val="003400C8"/>
    <w:rsid w:val="003471C9"/>
    <w:rsid w:val="00350420"/>
    <w:rsid w:val="003539C2"/>
    <w:rsid w:val="003570EE"/>
    <w:rsid w:val="00357395"/>
    <w:rsid w:val="003604EC"/>
    <w:rsid w:val="00371B78"/>
    <w:rsid w:val="0037663A"/>
    <w:rsid w:val="00385E49"/>
    <w:rsid w:val="003A21C5"/>
    <w:rsid w:val="003B0C24"/>
    <w:rsid w:val="003B47CF"/>
    <w:rsid w:val="003E13E2"/>
    <w:rsid w:val="003E521D"/>
    <w:rsid w:val="00411215"/>
    <w:rsid w:val="00413A9C"/>
    <w:rsid w:val="00416F1A"/>
    <w:rsid w:val="0042111A"/>
    <w:rsid w:val="004238D3"/>
    <w:rsid w:val="00425762"/>
    <w:rsid w:val="00426D4F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E3B79"/>
    <w:rsid w:val="004F111F"/>
    <w:rsid w:val="00505D50"/>
    <w:rsid w:val="00516C25"/>
    <w:rsid w:val="00522A0B"/>
    <w:rsid w:val="00527CD2"/>
    <w:rsid w:val="00532840"/>
    <w:rsid w:val="00543C74"/>
    <w:rsid w:val="00543FC5"/>
    <w:rsid w:val="005530C4"/>
    <w:rsid w:val="00554801"/>
    <w:rsid w:val="00557803"/>
    <w:rsid w:val="005612DF"/>
    <w:rsid w:val="00566A6D"/>
    <w:rsid w:val="0057390E"/>
    <w:rsid w:val="00574742"/>
    <w:rsid w:val="00581625"/>
    <w:rsid w:val="00581EB6"/>
    <w:rsid w:val="00583A9C"/>
    <w:rsid w:val="00595A13"/>
    <w:rsid w:val="005C5A5C"/>
    <w:rsid w:val="005D025B"/>
    <w:rsid w:val="005D17FC"/>
    <w:rsid w:val="005D1F38"/>
    <w:rsid w:val="005E0069"/>
    <w:rsid w:val="005E2C32"/>
    <w:rsid w:val="005E54B0"/>
    <w:rsid w:val="005F0D42"/>
    <w:rsid w:val="005F4724"/>
    <w:rsid w:val="005F50B1"/>
    <w:rsid w:val="005F51A0"/>
    <w:rsid w:val="00604232"/>
    <w:rsid w:val="006110E5"/>
    <w:rsid w:val="006231B3"/>
    <w:rsid w:val="00625FB9"/>
    <w:rsid w:val="00635518"/>
    <w:rsid w:val="00642025"/>
    <w:rsid w:val="00650133"/>
    <w:rsid w:val="00650CAA"/>
    <w:rsid w:val="00650F60"/>
    <w:rsid w:val="006632FE"/>
    <w:rsid w:val="006703FA"/>
    <w:rsid w:val="0067311E"/>
    <w:rsid w:val="00696010"/>
    <w:rsid w:val="006A3961"/>
    <w:rsid w:val="006B2365"/>
    <w:rsid w:val="006C643D"/>
    <w:rsid w:val="006D2E92"/>
    <w:rsid w:val="006E31B6"/>
    <w:rsid w:val="006F5EC2"/>
    <w:rsid w:val="006F62D7"/>
    <w:rsid w:val="006F6F2B"/>
    <w:rsid w:val="006F7723"/>
    <w:rsid w:val="0070042F"/>
    <w:rsid w:val="00701B98"/>
    <w:rsid w:val="007033FC"/>
    <w:rsid w:val="007043D7"/>
    <w:rsid w:val="00704F48"/>
    <w:rsid w:val="00712DCA"/>
    <w:rsid w:val="00713782"/>
    <w:rsid w:val="0072651A"/>
    <w:rsid w:val="00726898"/>
    <w:rsid w:val="00730052"/>
    <w:rsid w:val="007317ED"/>
    <w:rsid w:val="00732313"/>
    <w:rsid w:val="007526E9"/>
    <w:rsid w:val="007557D8"/>
    <w:rsid w:val="00765A9A"/>
    <w:rsid w:val="00770EA2"/>
    <w:rsid w:val="007732AF"/>
    <w:rsid w:val="00774DFF"/>
    <w:rsid w:val="00783E5A"/>
    <w:rsid w:val="007868A5"/>
    <w:rsid w:val="007A540F"/>
    <w:rsid w:val="007A7862"/>
    <w:rsid w:val="007B0F61"/>
    <w:rsid w:val="007B3104"/>
    <w:rsid w:val="007B69DB"/>
    <w:rsid w:val="007C2359"/>
    <w:rsid w:val="007C3440"/>
    <w:rsid w:val="007C4074"/>
    <w:rsid w:val="007C56AF"/>
    <w:rsid w:val="007E532D"/>
    <w:rsid w:val="007F1AB3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68"/>
    <w:rsid w:val="00871F79"/>
    <w:rsid w:val="008A1CF3"/>
    <w:rsid w:val="008B0C90"/>
    <w:rsid w:val="008B13C0"/>
    <w:rsid w:val="008B4550"/>
    <w:rsid w:val="008C4185"/>
    <w:rsid w:val="008D30BB"/>
    <w:rsid w:val="008D5F09"/>
    <w:rsid w:val="008E45D8"/>
    <w:rsid w:val="008E49A9"/>
    <w:rsid w:val="008F4A39"/>
    <w:rsid w:val="00922709"/>
    <w:rsid w:val="00931286"/>
    <w:rsid w:val="00931685"/>
    <w:rsid w:val="0093318C"/>
    <w:rsid w:val="009426AC"/>
    <w:rsid w:val="00944665"/>
    <w:rsid w:val="009475D8"/>
    <w:rsid w:val="0095774A"/>
    <w:rsid w:val="00962A2F"/>
    <w:rsid w:val="00966173"/>
    <w:rsid w:val="00980F37"/>
    <w:rsid w:val="00993519"/>
    <w:rsid w:val="00994152"/>
    <w:rsid w:val="009A4C46"/>
    <w:rsid w:val="009C0424"/>
    <w:rsid w:val="009C0FF5"/>
    <w:rsid w:val="009C3B75"/>
    <w:rsid w:val="009C764A"/>
    <w:rsid w:val="009D5EA3"/>
    <w:rsid w:val="009D7678"/>
    <w:rsid w:val="009E286F"/>
    <w:rsid w:val="00A20AD6"/>
    <w:rsid w:val="00A20D9E"/>
    <w:rsid w:val="00A3335F"/>
    <w:rsid w:val="00A352FE"/>
    <w:rsid w:val="00A358C4"/>
    <w:rsid w:val="00A43EF2"/>
    <w:rsid w:val="00A5163A"/>
    <w:rsid w:val="00A65CF7"/>
    <w:rsid w:val="00A70F7D"/>
    <w:rsid w:val="00A716BD"/>
    <w:rsid w:val="00A72390"/>
    <w:rsid w:val="00A75B72"/>
    <w:rsid w:val="00AA2CEB"/>
    <w:rsid w:val="00AA487D"/>
    <w:rsid w:val="00AA6ED4"/>
    <w:rsid w:val="00AA7308"/>
    <w:rsid w:val="00AA7D39"/>
    <w:rsid w:val="00AB1690"/>
    <w:rsid w:val="00AC0228"/>
    <w:rsid w:val="00AC2ED4"/>
    <w:rsid w:val="00AD33DF"/>
    <w:rsid w:val="00AD36D0"/>
    <w:rsid w:val="00AE259C"/>
    <w:rsid w:val="00AE4E01"/>
    <w:rsid w:val="00AF2858"/>
    <w:rsid w:val="00AF68A1"/>
    <w:rsid w:val="00B02B9A"/>
    <w:rsid w:val="00B14258"/>
    <w:rsid w:val="00B14CBA"/>
    <w:rsid w:val="00B16A2A"/>
    <w:rsid w:val="00B24AB4"/>
    <w:rsid w:val="00B3154C"/>
    <w:rsid w:val="00B3274C"/>
    <w:rsid w:val="00B33D9C"/>
    <w:rsid w:val="00B400D3"/>
    <w:rsid w:val="00B537D1"/>
    <w:rsid w:val="00B556B2"/>
    <w:rsid w:val="00B5791D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D070F"/>
    <w:rsid w:val="00BE1878"/>
    <w:rsid w:val="00BF1CFD"/>
    <w:rsid w:val="00C13170"/>
    <w:rsid w:val="00C22559"/>
    <w:rsid w:val="00C34197"/>
    <w:rsid w:val="00C43030"/>
    <w:rsid w:val="00C43A41"/>
    <w:rsid w:val="00C44688"/>
    <w:rsid w:val="00C55A05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A33A0"/>
    <w:rsid w:val="00DD3250"/>
    <w:rsid w:val="00DD4B8D"/>
    <w:rsid w:val="00DD63CF"/>
    <w:rsid w:val="00DD6853"/>
    <w:rsid w:val="00DE584E"/>
    <w:rsid w:val="00DE5E64"/>
    <w:rsid w:val="00DE7DBF"/>
    <w:rsid w:val="00E05EB5"/>
    <w:rsid w:val="00E2170F"/>
    <w:rsid w:val="00E27094"/>
    <w:rsid w:val="00E32820"/>
    <w:rsid w:val="00E41652"/>
    <w:rsid w:val="00E41CD8"/>
    <w:rsid w:val="00E43847"/>
    <w:rsid w:val="00E44282"/>
    <w:rsid w:val="00E453CC"/>
    <w:rsid w:val="00E52171"/>
    <w:rsid w:val="00E54B28"/>
    <w:rsid w:val="00E57B6C"/>
    <w:rsid w:val="00E60B69"/>
    <w:rsid w:val="00E65BF5"/>
    <w:rsid w:val="00E67FA5"/>
    <w:rsid w:val="00E75F0B"/>
    <w:rsid w:val="00E77448"/>
    <w:rsid w:val="00E80E17"/>
    <w:rsid w:val="00E814B9"/>
    <w:rsid w:val="00E84F9E"/>
    <w:rsid w:val="00E85BD6"/>
    <w:rsid w:val="00E86E43"/>
    <w:rsid w:val="00E9364A"/>
    <w:rsid w:val="00E93CBD"/>
    <w:rsid w:val="00E942F1"/>
    <w:rsid w:val="00E94E50"/>
    <w:rsid w:val="00ED27FA"/>
    <w:rsid w:val="00ED34D5"/>
    <w:rsid w:val="00ED6650"/>
    <w:rsid w:val="00EE4D98"/>
    <w:rsid w:val="00EE5406"/>
    <w:rsid w:val="00EF2A00"/>
    <w:rsid w:val="00EF6F5F"/>
    <w:rsid w:val="00EF7016"/>
    <w:rsid w:val="00F135F1"/>
    <w:rsid w:val="00F153B9"/>
    <w:rsid w:val="00F17C25"/>
    <w:rsid w:val="00F23771"/>
    <w:rsid w:val="00F32234"/>
    <w:rsid w:val="00F349AC"/>
    <w:rsid w:val="00F62FCA"/>
    <w:rsid w:val="00F67A75"/>
    <w:rsid w:val="00F706E6"/>
    <w:rsid w:val="00F71C19"/>
    <w:rsid w:val="00F71CA6"/>
    <w:rsid w:val="00F813A3"/>
    <w:rsid w:val="00F84A50"/>
    <w:rsid w:val="00F86DCC"/>
    <w:rsid w:val="00F87B30"/>
    <w:rsid w:val="00FA6330"/>
    <w:rsid w:val="00FA741F"/>
    <w:rsid w:val="00FC3FAF"/>
    <w:rsid w:val="00FC4D81"/>
    <w:rsid w:val="00FD09BA"/>
    <w:rsid w:val="00FE0B53"/>
    <w:rsid w:val="00FF0879"/>
    <w:rsid w:val="00FF30CC"/>
    <w:rsid w:val="00FF3BE2"/>
    <w:rsid w:val="00FF57A0"/>
    <w:rsid w:val="0110CA70"/>
    <w:rsid w:val="05D7F76A"/>
    <w:rsid w:val="0833151C"/>
    <w:rsid w:val="0BADD9F2"/>
    <w:rsid w:val="0E44ADE2"/>
    <w:rsid w:val="0F95E666"/>
    <w:rsid w:val="0FBCD3D4"/>
    <w:rsid w:val="16AD7C2E"/>
    <w:rsid w:val="176FF789"/>
    <w:rsid w:val="19505B98"/>
    <w:rsid w:val="1ED14C74"/>
    <w:rsid w:val="1F2F98DF"/>
    <w:rsid w:val="21C8E860"/>
    <w:rsid w:val="2785E284"/>
    <w:rsid w:val="291A3360"/>
    <w:rsid w:val="29C39630"/>
    <w:rsid w:val="2E4675BF"/>
    <w:rsid w:val="2EA9ACFE"/>
    <w:rsid w:val="3085AA87"/>
    <w:rsid w:val="309C57D2"/>
    <w:rsid w:val="329A4F06"/>
    <w:rsid w:val="396DD1C7"/>
    <w:rsid w:val="3C874F5D"/>
    <w:rsid w:val="418D1632"/>
    <w:rsid w:val="42E5C27F"/>
    <w:rsid w:val="4306A535"/>
    <w:rsid w:val="4414BC00"/>
    <w:rsid w:val="45623BB5"/>
    <w:rsid w:val="47B48625"/>
    <w:rsid w:val="488D6CC2"/>
    <w:rsid w:val="4D1390D8"/>
    <w:rsid w:val="51D18E7E"/>
    <w:rsid w:val="545F6693"/>
    <w:rsid w:val="54A008D7"/>
    <w:rsid w:val="5763F756"/>
    <w:rsid w:val="576F1FF4"/>
    <w:rsid w:val="5E2D5E19"/>
    <w:rsid w:val="5EE270EC"/>
    <w:rsid w:val="68C3F954"/>
    <w:rsid w:val="6D9B7475"/>
    <w:rsid w:val="7116394B"/>
    <w:rsid w:val="726EE598"/>
    <w:rsid w:val="72B74023"/>
    <w:rsid w:val="7AAEFEFF"/>
    <w:rsid w:val="7B79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E4CBFDF-E582-4C01-8A2E-E6F3C9E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  <w:style w:type="paragraph" w:customStyle="1" w:styleId="paragraph">
    <w:name w:val="paragraph"/>
    <w:basedOn w:val="Normal"/>
    <w:rsid w:val="00B537D1"/>
    <w:pPr>
      <w:spacing w:before="100" w:beforeAutospacing="1" w:after="100" w:afterAutospacing="1"/>
    </w:pPr>
    <w:rPr>
      <w:rFonts w:ascii="Times New Roman" w:eastAsia="Times New Roman" w:hAnsi="Times New Roman"/>
      <w:lang w:eastAsia="sk-SK"/>
    </w:rPr>
  </w:style>
  <w:style w:type="character" w:customStyle="1" w:styleId="normaltextrun">
    <w:name w:val="normaltextrun"/>
    <w:basedOn w:val="DefaultParagraphFont"/>
    <w:rsid w:val="00B537D1"/>
  </w:style>
  <w:style w:type="character" w:customStyle="1" w:styleId="eop">
    <w:name w:val="eop"/>
    <w:basedOn w:val="DefaultParagraphFont"/>
    <w:rsid w:val="00B537D1"/>
  </w:style>
  <w:style w:type="paragraph" w:styleId="Revision">
    <w:name w:val="Revision"/>
    <w:hidden/>
    <w:uiPriority w:val="99"/>
    <w:semiHidden/>
    <w:rsid w:val="00C43A41"/>
    <w:rPr>
      <w:sz w:val="24"/>
      <w:szCs w:val="24"/>
    </w:rPr>
  </w:style>
  <w:style w:type="paragraph" w:styleId="BodyText">
    <w:name w:val="Body Text"/>
    <w:basedOn w:val="Normal"/>
    <w:link w:val="BodyTextChar"/>
    <w:rsid w:val="00F349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jc w:val="both"/>
    </w:pPr>
    <w:rPr>
      <w:rFonts w:ascii="Arial" w:eastAsia="Times New Roman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49AC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avol.bandura@nbs.s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lexandra.gogova@nbs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4904CA"/>
    <w:rsid w:val="00525E4C"/>
    <w:rsid w:val="005E0E66"/>
    <w:rsid w:val="0065059D"/>
    <w:rsid w:val="006F6337"/>
    <w:rsid w:val="00710EAB"/>
    <w:rsid w:val="007202BF"/>
    <w:rsid w:val="00770EA2"/>
    <w:rsid w:val="00803EAD"/>
    <w:rsid w:val="009D58EA"/>
    <w:rsid w:val="00A039FA"/>
    <w:rsid w:val="00AB3B2C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182D"/>
    <w:rsid w:val="00CA5D9D"/>
    <w:rsid w:val="00CB666D"/>
    <w:rsid w:val="00CC2D9C"/>
    <w:rsid w:val="00D37FC5"/>
    <w:rsid w:val="00D905B1"/>
    <w:rsid w:val="00E624CE"/>
    <w:rsid w:val="00E72118"/>
    <w:rsid w:val="00E94C6F"/>
    <w:rsid w:val="00EB02E3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98cf0b-927b-4267-9336-9078188bd9d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8370951ADE498AC93BFA64392085" ma:contentTypeVersion="5" ma:contentTypeDescription="Umožňuje vytvoriť nový dokument." ma:contentTypeScope="" ma:versionID="89de63e26ea58d3c4f0b8a907fbca286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e7ca564385ab2ee6bc0fbea6b5a60d38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1798cf0b-927b-4267-9336-9078188bd9d4"/>
  </ds:schemaRefs>
</ds:datastoreItem>
</file>

<file path=customXml/itemProps2.xml><?xml version="1.0" encoding="utf-8"?>
<ds:datastoreItem xmlns:ds="http://schemas.openxmlformats.org/officeDocument/2006/customXml" ds:itemID="{B0EAFD4B-ADDD-4CEF-BB79-27CAD3B51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D4B38-8832-452A-80AA-CF05B7161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22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Výzva PTK_DWH.docx</vt:lpstr>
    </vt:vector>
  </TitlesOfParts>
  <Company>NARODNA BANKA SLOVENSKA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subject/>
  <dc:creator>Mgr. Zdenko Šimko</dc:creator>
  <cp:keywords/>
  <dc:description/>
  <cp:lastModifiedBy>Bandura Pavol</cp:lastModifiedBy>
  <cp:revision>10</cp:revision>
  <cp:lastPrinted>2019-10-02T10:36:00Z</cp:lastPrinted>
  <dcterms:created xsi:type="dcterms:W3CDTF">2024-07-30T08:46:00Z</dcterms:created>
  <dcterms:modified xsi:type="dcterms:W3CDTF">2024-08-01T08:42:00Z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0x0101004FA28370951ADE498AC93BFA64392085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