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3D472773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="006D3FAD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PReDAJ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FE0F91" w:rsidRPr="00EF29D8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právnická</w:t>
      </w:r>
      <w:r w:rsidR="00403171" w:rsidRPr="00EF29D8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 xml:space="preserve">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55AD32C1" w:rsidR="00F05775" w:rsidRPr="00732A42" w:rsidRDefault="001E7396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2B518353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Obchodné meno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0AAB4F72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Sídlo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183EF23B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IČO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 xml:space="preserve">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10D9A909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Označenie registra, v ktorom je žiad</w:t>
            </w:r>
            <w:r w:rsidR="002A4373">
              <w:rPr>
                <w:rFonts w:ascii="TimesNewRomanPSMT" w:hAnsi="TimesNewRomanPSMT" w:cs="TimesNewRomanPSMT"/>
                <w:szCs w:val="24"/>
              </w:rPr>
              <w:t>ateľ zapísaný a číslo zápisu, ak bolo pridelené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5DAE2854" w14:textId="10CD6BFD" w:rsidR="00FE0F91" w:rsidRDefault="00FE0F91" w:rsidP="00FE0F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64BA1DFA" w14:textId="034D301A" w:rsidR="00C91CC8" w:rsidRDefault="000B0F02" w:rsidP="00C91C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Osoba, ktorá vykonáva manažérsku funkciu</w:t>
      </w:r>
      <w:r w:rsidR="00C91CC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C91CC8" w:rsidRPr="00C91CC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17A50F12" w14:textId="77777777" w:rsidR="00C91CC8" w:rsidRPr="00C91CC8" w:rsidRDefault="00C91CC8" w:rsidP="00C91CC8">
      <w:pPr>
        <w:pStyle w:val="ListParagraph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C91CC8" w:rsidRPr="009B214C" w14:paraId="0DD5CEA8" w14:textId="77777777" w:rsidTr="00A3691E">
        <w:tc>
          <w:tcPr>
            <w:tcW w:w="3114" w:type="dxa"/>
          </w:tcPr>
          <w:p w14:paraId="6B3778E0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4A2523A8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6D43565F" w14:textId="77777777" w:rsidTr="00A3691E">
        <w:tc>
          <w:tcPr>
            <w:tcW w:w="3114" w:type="dxa"/>
          </w:tcPr>
          <w:p w14:paraId="5E65C8B7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D1EB7A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3E6D5DEB" w14:textId="77777777" w:rsidTr="00A3691E">
        <w:tc>
          <w:tcPr>
            <w:tcW w:w="3114" w:type="dxa"/>
          </w:tcPr>
          <w:p w14:paraId="4B557D6A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B92280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6242A356" w14:textId="77777777" w:rsidTr="00A3691E">
        <w:tc>
          <w:tcPr>
            <w:tcW w:w="3114" w:type="dxa"/>
          </w:tcPr>
          <w:p w14:paraId="04B8DCE9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2FF96A2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31D309A1" w14:textId="77777777" w:rsidTr="00A3691E">
        <w:tc>
          <w:tcPr>
            <w:tcW w:w="3114" w:type="dxa"/>
          </w:tcPr>
          <w:p w14:paraId="3180F5F5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B687811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4E6216" w:rsidRPr="009B214C" w14:paraId="478EDF61" w14:textId="77777777" w:rsidTr="00A3691E">
        <w:tc>
          <w:tcPr>
            <w:tcW w:w="3114" w:type="dxa"/>
          </w:tcPr>
          <w:p w14:paraId="29D55978" w14:textId="2084E3AE" w:rsidR="004E6216" w:rsidRPr="009B214C" w:rsidRDefault="004E6216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funkcie:</w:t>
            </w:r>
          </w:p>
        </w:tc>
        <w:tc>
          <w:tcPr>
            <w:tcW w:w="5953" w:type="dxa"/>
          </w:tcPr>
          <w:p w14:paraId="78D61274" w14:textId="77777777" w:rsidR="004E6216" w:rsidRPr="009B214C" w:rsidRDefault="004E6216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58135AB0" w14:textId="77777777" w:rsidR="00C91CC8" w:rsidRDefault="00C91CC8" w:rsidP="00C91CC8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</w:p>
    <w:p w14:paraId="5E081E08" w14:textId="5FE46569" w:rsidR="00F05775" w:rsidRDefault="001E7396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lastRenderedPageBreak/>
        <w:t>Zástupca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 (ak ho má)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0" w:name="_Hlk197952825"/>
    <w:p w14:paraId="5B900C22" w14:textId="53AF5DBA" w:rsidR="00D45604" w:rsidRPr="00D45604" w:rsidRDefault="00D45604" w:rsidP="00D45604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D45604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22E9A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pt;height:19pt" o:ole="">
            <v:imagedata r:id="rId9" o:title=""/>
          </v:shape>
          <w:control r:id="rId10" w:name="OptionButton311151" w:shapeid="_x0000_i1029"/>
        </w:object>
      </w:r>
      <w:r w:rsidRPr="00D45604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D45604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66B0E5CA" w:rsidR="00732A42" w:rsidRDefault="00D45604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D45604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77C855CA">
          <v:shape id="_x0000_i1031" type="#_x0000_t75" style="width:11pt;height:19pt" o:ole="">
            <v:imagedata r:id="rId11" o:title=""/>
          </v:shape>
          <w:control r:id="rId12" w:name="OptionButton31115" w:shapeid="_x0000_i1031"/>
        </w:object>
      </w:r>
      <w:r w:rsidRPr="00D45604">
        <w:rPr>
          <w:rFonts w:asciiTheme="majorHAnsi" w:hAnsiTheme="majorHAnsi"/>
          <w:sz w:val="20"/>
          <w:szCs w:val="20"/>
        </w:rPr>
        <w:t xml:space="preserve">  </w:t>
      </w:r>
      <w:r w:rsidRPr="00D45604">
        <w:rPr>
          <w:rFonts w:cs="Times New Roman"/>
          <w:szCs w:val="24"/>
        </w:rPr>
        <w:t>žiadateľ nemá zástupcu v konaní</w:t>
      </w:r>
      <w:bookmarkEnd w:id="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785C8600" w:rsidR="00F05775" w:rsidRDefault="001E7396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osob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3B2FA1" w:rsidRPr="003B2FA1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5E1A886" w14:textId="2E453FE2" w:rsidR="0029455F" w:rsidRPr="00814820" w:rsidRDefault="0081482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Konečný užívateľ výhod</w:t>
      </w:r>
      <w:r>
        <w:rPr>
          <w:rStyle w:val="FootnoteReference"/>
          <w:rFonts w:cs="Times New Roman"/>
          <w:b/>
          <w:bCs/>
          <w:szCs w:val="24"/>
        </w:rPr>
        <w:footnoteReference w:id="4"/>
      </w:r>
      <w:r w:rsidRPr="00814820">
        <w:rPr>
          <w:rFonts w:cs="Times New Roman"/>
          <w:b/>
          <w:bCs/>
          <w:szCs w:val="24"/>
          <w:vertAlign w:val="superscript"/>
        </w:rPr>
        <w:t>)</w:t>
      </w:r>
    </w:p>
    <w:p w14:paraId="358EB648" w14:textId="77777777" w:rsidR="00814820" w:rsidRDefault="00814820" w:rsidP="00814820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14820" w:rsidRPr="009B214C" w14:paraId="60FC9097" w14:textId="77777777" w:rsidTr="00A3691E">
        <w:tc>
          <w:tcPr>
            <w:tcW w:w="3114" w:type="dxa"/>
          </w:tcPr>
          <w:p w14:paraId="544EC82B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6D61EE36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4005A834" w14:textId="77777777" w:rsidTr="00A3691E">
        <w:tc>
          <w:tcPr>
            <w:tcW w:w="3114" w:type="dxa"/>
          </w:tcPr>
          <w:p w14:paraId="5443DE2D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4AAF3EB6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27D14778" w14:textId="77777777" w:rsidTr="00A3691E">
        <w:tc>
          <w:tcPr>
            <w:tcW w:w="3114" w:type="dxa"/>
          </w:tcPr>
          <w:p w14:paraId="3412B5CC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4CD523F5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63EED1CE" w14:textId="77777777" w:rsidTr="00A3691E">
        <w:tc>
          <w:tcPr>
            <w:tcW w:w="3114" w:type="dxa"/>
          </w:tcPr>
          <w:p w14:paraId="22AF9BCA" w14:textId="6C2E600F" w:rsidR="00814820" w:rsidRPr="009B214C" w:rsidRDefault="00EB6849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Iný</w:t>
            </w:r>
            <w:r w:rsidRPr="009B214C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814820" w:rsidRPr="009B214C">
              <w:rPr>
                <w:rFonts w:ascii="TimesNewRomanPSMT" w:hAnsi="TimesNewRomanPSMT" w:cs="TimesNewRomanPSMT"/>
                <w:szCs w:val="24"/>
              </w:rPr>
              <w:t>pobyt (ak ho má):</w:t>
            </w:r>
          </w:p>
        </w:tc>
        <w:tc>
          <w:tcPr>
            <w:tcW w:w="5953" w:type="dxa"/>
          </w:tcPr>
          <w:p w14:paraId="45F85C04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B6849" w:rsidRPr="009B214C" w14:paraId="15D42863" w14:textId="77777777" w:rsidTr="00A3691E">
        <w:tc>
          <w:tcPr>
            <w:tcW w:w="3114" w:type="dxa"/>
          </w:tcPr>
          <w:p w14:paraId="0909B184" w14:textId="3B433BA3" w:rsidR="00EB6849" w:rsidRPr="009B214C" w:rsidDel="00EB6849" w:rsidRDefault="00EB6849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Rodné číslo:</w:t>
            </w:r>
          </w:p>
        </w:tc>
        <w:tc>
          <w:tcPr>
            <w:tcW w:w="5953" w:type="dxa"/>
          </w:tcPr>
          <w:p w14:paraId="53EBBD90" w14:textId="77777777" w:rsidR="00EB6849" w:rsidRPr="009B214C" w:rsidRDefault="00EB6849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2572CB92" w14:textId="77777777" w:rsidTr="00A3691E">
        <w:tc>
          <w:tcPr>
            <w:tcW w:w="3114" w:type="dxa"/>
          </w:tcPr>
          <w:p w14:paraId="5BF3A932" w14:textId="5D1F15E0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</w:t>
            </w:r>
            <w:r w:rsidR="00EB6849">
              <w:rPr>
                <w:rFonts w:ascii="TimesNewRomanPSMT" w:hAnsi="TimesNewRomanPSMT" w:cs="TimesNewRomanPSMT"/>
                <w:szCs w:val="24"/>
              </w:rPr>
              <w:t>, ak rodné číslo nebolo pridelené</w:t>
            </w:r>
            <w:r w:rsidRPr="009B214C"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5953" w:type="dxa"/>
          </w:tcPr>
          <w:p w14:paraId="2DAEC971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B6849" w:rsidRPr="009B214C" w14:paraId="156039E8" w14:textId="77777777" w:rsidTr="00A3691E">
        <w:tc>
          <w:tcPr>
            <w:tcW w:w="3114" w:type="dxa"/>
          </w:tcPr>
          <w:p w14:paraId="2F114B73" w14:textId="0E962476" w:rsidR="00EB6849" w:rsidRPr="009B214C" w:rsidRDefault="00EB6849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Štátna príslušnosť:</w:t>
            </w:r>
          </w:p>
        </w:tc>
        <w:tc>
          <w:tcPr>
            <w:tcW w:w="5953" w:type="dxa"/>
          </w:tcPr>
          <w:p w14:paraId="458834D9" w14:textId="77777777" w:rsidR="00EB6849" w:rsidRPr="009B214C" w:rsidRDefault="00EB6849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CA3C18E" w14:textId="77777777" w:rsidR="00DF6AEF" w:rsidRDefault="00EB6849" w:rsidP="00814820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/>
      </w:r>
    </w:p>
    <w:p w14:paraId="65A51874" w14:textId="581DDC92" w:rsidR="00814820" w:rsidRDefault="00EB6849" w:rsidP="00814820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/>
      </w:r>
      <w:r>
        <w:rPr>
          <w:rFonts w:cs="Times New Roman"/>
          <w:b/>
          <w:bCs/>
          <w:szCs w:val="24"/>
        </w:rPr>
        <w:br/>
      </w:r>
    </w:p>
    <w:p w14:paraId="2C4813CF" w14:textId="301DA7DE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lastRenderedPageBreak/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C91CC8">
        <w:rPr>
          <w:rFonts w:cs="Times New Roman"/>
          <w:b/>
          <w:bCs/>
          <w:szCs w:val="24"/>
        </w:rPr>
        <w:t>2,</w:t>
      </w:r>
      <w:r w:rsidR="00814820">
        <w:rPr>
          <w:rFonts w:cs="Times New Roman"/>
          <w:b/>
          <w:bCs/>
          <w:szCs w:val="24"/>
        </w:rPr>
        <w:t xml:space="preserve"> 4</w:t>
      </w:r>
      <w:r w:rsidR="00C91CC8">
        <w:rPr>
          <w:rFonts w:cs="Times New Roman"/>
          <w:b/>
          <w:bCs/>
          <w:szCs w:val="24"/>
        </w:rPr>
        <w:t xml:space="preserve">, </w:t>
      </w:r>
      <w:r w:rsidR="000B0F02">
        <w:rPr>
          <w:rFonts w:cs="Times New Roman"/>
          <w:b/>
          <w:bCs/>
          <w:szCs w:val="24"/>
        </w:rPr>
        <w:t xml:space="preserve">a </w:t>
      </w:r>
      <w:r w:rsidR="00814820">
        <w:rPr>
          <w:rFonts w:cs="Times New Roman"/>
          <w:b/>
          <w:bCs/>
          <w:szCs w:val="24"/>
        </w:rPr>
        <w:t>5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5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450F2ED7" w14:textId="77777777" w:rsidR="003430DE" w:rsidRDefault="003430DE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EF29D8" w:rsidRPr="007C3071" w14:paraId="4208EB66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9A30" w14:textId="77777777" w:rsidR="00EF29D8" w:rsidRDefault="00EF29D8" w:rsidP="007147FE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F5C9" w14:textId="77777777" w:rsidR="00EF29D8" w:rsidRPr="00D53CE7" w:rsidRDefault="00EF29D8" w:rsidP="007147FE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EF29D8" w:rsidRPr="007C3071" w14:paraId="675985C3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778D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51B5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E5D50FF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7117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64BC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58E61D8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122B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B2B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2C78B2D2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5742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38D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D39ADC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F6A9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791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0262876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1171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2B3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791726D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AC45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9B9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A7487F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8296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79CE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EF29D8" w:rsidRPr="00C9516F" w14:paraId="48C931F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B893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93B5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B5BC095" w14:textId="77777777" w:rsidR="00D53CE7" w:rsidRDefault="00D53CE7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EF29D8" w:rsidRPr="007C3071" w14:paraId="5CBAD1F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A54D" w14:textId="77777777" w:rsidR="00EF29D8" w:rsidRDefault="00EF29D8" w:rsidP="007147FE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3891" w14:textId="77777777" w:rsidR="00EF29D8" w:rsidRPr="00D53CE7" w:rsidRDefault="00EF29D8" w:rsidP="007147FE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EF29D8" w:rsidRPr="007C3071" w14:paraId="3FE01266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C369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473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7821AA75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B1D8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5654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4C933093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175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F28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47A5799F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8BC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FC43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985D60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9617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B538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A3CF03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66BF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85CD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D2A0F0A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AF7E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3BE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EF755A0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C67B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19F9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EF29D8" w:rsidRPr="00C9516F" w14:paraId="4CEE3482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B1BE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9EF6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61265BBF" w14:textId="77777777" w:rsidR="00EF29D8" w:rsidRDefault="00EF29D8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EF29D8" w:rsidRPr="007C3071" w14:paraId="3627E736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14AC" w14:textId="77777777" w:rsidR="00EF29D8" w:rsidRDefault="00EF29D8" w:rsidP="007147FE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ECCA" w14:textId="77777777" w:rsidR="00EF29D8" w:rsidRPr="00D53CE7" w:rsidRDefault="00EF29D8" w:rsidP="007147FE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EF29D8" w:rsidRPr="007C3071" w14:paraId="73E62C27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D6B0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F02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56DB966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D245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95E0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D7EAEBA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3DD2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6ADE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5AF8F675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D496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4F1F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00BF0E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C810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DFC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07FB494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4B7A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5493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7117CA2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9D6F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8756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61A2116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1BAE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BB73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EF29D8" w:rsidRPr="00C9516F" w14:paraId="18B32925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7D1C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4DF9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3FB1E17" w14:textId="77777777" w:rsidR="00EF29D8" w:rsidRDefault="00EF29D8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lastRenderedPageBreak/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6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71F16C95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fotokópia platného preukazu totožnosti </w:t>
            </w:r>
            <w:r w:rsidR="003C0739" w:rsidRPr="003C0739">
              <w:rPr>
                <w:rFonts w:ascii="TimesNewRomanPS-BoldMT" w:hAnsi="TimesNewRomanPS-BoldMT" w:cs="TimesNewRomanPS-BoldMT"/>
                <w:szCs w:val="24"/>
              </w:rPr>
              <w:t>osoby</w:t>
            </w:r>
            <w:r w:rsidR="003C0739">
              <w:rPr>
                <w:rFonts w:ascii="TimesNewRomanPSMT" w:hAnsi="TimesNewRomanPSMT" w:cs="TimesNewRomanPSMT"/>
                <w:szCs w:val="24"/>
              </w:rPr>
              <w:t xml:space="preserve">, ktorá </w:t>
            </w:r>
            <w:r w:rsidR="005373B0">
              <w:rPr>
                <w:rFonts w:ascii="TimesNewRomanPSMT" w:hAnsi="TimesNewRomanPSMT" w:cs="TimesNewRomanPSMT"/>
                <w:szCs w:val="24"/>
              </w:rPr>
              <w:t>vykonáva manažérsku funkciu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7CDD3E3F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osoby,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C1C61" w:rsidRPr="004D2BF0" w14:paraId="2F5BCEE8" w14:textId="77777777" w:rsidTr="00A552E8">
        <w:trPr>
          <w:trHeight w:val="290"/>
        </w:trPr>
        <w:tc>
          <w:tcPr>
            <w:tcW w:w="4652" w:type="pct"/>
          </w:tcPr>
          <w:p w14:paraId="1E3A75D0" w14:textId="0CAA1BE6" w:rsidR="004C1C61" w:rsidRPr="003F4644" w:rsidRDefault="004C1C61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</w:t>
            </w:r>
            <w:r>
              <w:rPr>
                <w:rFonts w:cs="Times New Roman"/>
                <w:szCs w:val="24"/>
              </w:rPr>
              <w:t>300</w:t>
            </w:r>
            <w:r w:rsidRPr="003F4644">
              <w:rPr>
                <w:rFonts w:cs="Times New Roman"/>
                <w:szCs w:val="24"/>
              </w:rPr>
              <w:t>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3C673F8" w14:textId="77777777" w:rsidR="004C1C61" w:rsidRPr="004D2BF0" w:rsidRDefault="004C1C61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91106" w:rsidRPr="004D2BF0" w14:paraId="6BFEB6AB" w14:textId="77777777" w:rsidTr="00A552E8">
        <w:trPr>
          <w:trHeight w:val="290"/>
        </w:trPr>
        <w:tc>
          <w:tcPr>
            <w:tcW w:w="4652" w:type="pct"/>
          </w:tcPr>
          <w:p w14:paraId="313C0E1D" w14:textId="01452960" w:rsidR="00A91106" w:rsidRPr="003F4644" w:rsidRDefault="00EB6849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>
              <w:t>doklad obdobný výpisu z obchodného registra vydaný príslušným orgánom, ak ide o zahraničnú právnickú osobu, nie starší ako tri mesiace ku dňu podania žiadosti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7F6393D" w14:textId="77777777" w:rsidR="00A91106" w:rsidRPr="004D2BF0" w:rsidRDefault="00A91106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28EC5F4D" w14:textId="77777777" w:rsidTr="00A552E8">
        <w:trPr>
          <w:trHeight w:val="290"/>
        </w:trPr>
        <w:tc>
          <w:tcPr>
            <w:tcW w:w="4652" w:type="pct"/>
          </w:tcPr>
          <w:p w14:paraId="694EAA8F" w14:textId="5629037D" w:rsidR="00EB6849" w:rsidRPr="00A31850" w:rsidDel="00EB6849" w:rsidRDefault="00EB6849" w:rsidP="00EB6849">
            <w:pPr>
              <w:pStyle w:val="ListParagraph"/>
              <w:numPr>
                <w:ilvl w:val="0"/>
                <w:numId w:val="3"/>
              </w:numPr>
              <w:contextualSpacing w:val="0"/>
            </w:pPr>
            <w:r w:rsidRPr="00DF6AEF">
              <w:rPr>
                <w:rFonts w:cs="Times New Roman"/>
                <w:szCs w:val="24"/>
              </w:rPr>
              <w:t>čestné vyhlásenie osoby, prostredníctvom ktorej bude žiadateľ povolenú činnosť vykonávať, o spôsobilosti na právne úkony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9F22119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6F5F5508" w:rsidR="00EB6849" w:rsidRPr="003F4644" w:rsidRDefault="00EB6849" w:rsidP="00EB684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>
              <w:rPr>
                <w:rStyle w:val="FootnoteReference"/>
                <w:rFonts w:cs="Times New Roman"/>
                <w:szCs w:val="24"/>
              </w:rPr>
              <w:footnoteReference w:id="10"/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269FD038" w:rsidR="00EB6849" w:rsidRPr="003F4644" w:rsidRDefault="00EB6849" w:rsidP="00EB684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výpis z registra trestov osoby, </w:t>
            </w:r>
            <w:r>
              <w:rPr>
                <w:rFonts w:cs="Times New Roman"/>
                <w:szCs w:val="24"/>
              </w:rPr>
              <w:t xml:space="preserve">ktorá vykonáva manažérsku funkciu </w:t>
            </w:r>
            <w:r w:rsidRPr="003F4644">
              <w:rPr>
                <w:rFonts w:cs="Times New Roman"/>
                <w:szCs w:val="24"/>
              </w:rPr>
              <w:t>nie starší ako 3 mesiace</w:t>
            </w:r>
            <w:r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</w:t>
            </w:r>
            <w:r>
              <w:rPr>
                <w:rFonts w:cs="Times New Roman"/>
                <w:szCs w:val="24"/>
              </w:rPr>
              <w:t>6</w:t>
            </w:r>
            <w:r w:rsidRPr="003F4644">
              <w:rPr>
                <w:rFonts w:cs="Times New Roman"/>
                <w:szCs w:val="24"/>
              </w:rPr>
              <w:t xml:space="preserve">; ak ide o cudzinca </w:t>
            </w:r>
            <w:r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5C03B53B" w:rsidR="00EB6849" w:rsidRPr="003F4644" w:rsidRDefault="00EB6849" w:rsidP="00EB684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 nie starší ako 3 mesiace</w:t>
            </w:r>
            <w:r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</w:t>
            </w:r>
            <w:r>
              <w:rPr>
                <w:rFonts w:cs="Times New Roman"/>
                <w:szCs w:val="24"/>
              </w:rPr>
              <w:t>6</w:t>
            </w:r>
            <w:r w:rsidRPr="003F4644">
              <w:rPr>
                <w:rFonts w:cs="Times New Roman"/>
                <w:szCs w:val="24"/>
              </w:rPr>
              <w:t xml:space="preserve">; ak ide o cudzinca </w:t>
            </w:r>
            <w:r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22DC5B13" w14:textId="77777777" w:rsidTr="00A552E8">
        <w:trPr>
          <w:trHeight w:val="290"/>
        </w:trPr>
        <w:tc>
          <w:tcPr>
            <w:tcW w:w="4652" w:type="pct"/>
          </w:tcPr>
          <w:p w14:paraId="1C4BB38D" w14:textId="154C7DD1" w:rsidR="00EB6849" w:rsidRPr="003F4644" w:rsidRDefault="00EB6849" w:rsidP="00EB684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lastRenderedPageBreak/>
              <w:t xml:space="preserve">výpis z registra trestov osoby, ktorá </w:t>
            </w:r>
            <w:r>
              <w:rPr>
                <w:rFonts w:cs="Times New Roman"/>
                <w:szCs w:val="24"/>
              </w:rPr>
              <w:t xml:space="preserve">je konečným užívateľom výhod </w:t>
            </w:r>
            <w:r w:rsidRPr="003F4644">
              <w:rPr>
                <w:rFonts w:cs="Times New Roman"/>
                <w:szCs w:val="24"/>
              </w:rPr>
              <w:t>nie starší ako 3 mesiace</w:t>
            </w:r>
            <w:r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 v bode </w:t>
            </w:r>
            <w:r>
              <w:rPr>
                <w:rFonts w:cs="Times New Roman"/>
                <w:szCs w:val="24"/>
              </w:rPr>
              <w:t>6</w:t>
            </w:r>
            <w:r w:rsidRPr="003F4644">
              <w:rPr>
                <w:rFonts w:cs="Times New Roman"/>
                <w:szCs w:val="24"/>
              </w:rPr>
              <w:t xml:space="preserve">; ak ide o cudzinca </w:t>
            </w:r>
            <w:r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F33D76E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0CCE8475" w:rsidR="00EB6849" w:rsidRPr="003F4644" w:rsidRDefault="00EB6849" w:rsidP="00EB684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organizačná štruktúra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288C816B" w14:textId="77777777" w:rsidTr="00A552E8">
        <w:trPr>
          <w:trHeight w:val="290"/>
        </w:trPr>
        <w:tc>
          <w:tcPr>
            <w:tcW w:w="4652" w:type="pct"/>
          </w:tcPr>
          <w:p w14:paraId="76658629" w14:textId="7FA9BAC5" w:rsidR="00EB6849" w:rsidRPr="003F4644" w:rsidRDefault="00EB6849" w:rsidP="00EB684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2E704F">
              <w:rPr>
                <w:rFonts w:cs="Times New Roman"/>
                <w:szCs w:val="24"/>
              </w:rPr>
              <w:t>vyhlásenie žiadateľa, že vykonáva obchody s devízovými hodnotami, ktorých predmetom je nákup peňažných prostriedkov v cudzej mene za eurá v hotovosti nepretržite najmenej 12 mesiacov v súlade so všeobecnými záväznými právnymi predpismi a devízovou licenciou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FD8BB0C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EB6849" w:rsidRPr="004D2BF0" w14:paraId="574889FE" w14:textId="77777777" w:rsidTr="00A552E8">
        <w:trPr>
          <w:trHeight w:val="290"/>
        </w:trPr>
        <w:tc>
          <w:tcPr>
            <w:tcW w:w="4652" w:type="pct"/>
          </w:tcPr>
          <w:p w14:paraId="6BD24810" w14:textId="4EE58175" w:rsidR="00EB6849" w:rsidRPr="003F4644" w:rsidRDefault="00EB6849" w:rsidP="00EB684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E01C9">
              <w:rPr>
                <w:rFonts w:cs="Times New Roman"/>
                <w:szCs w:val="24"/>
              </w:rPr>
              <w:t>originál alebo úradne osvedčená kópia potvrdenia Národnej banky Slovenska alebo osoby určenej Národnou bankou Slovenska o tom, že osoba, ktorá bude vykonávať pre žiadateľa predaj peňažných prostriedkov v cudzej mene, absolvovala odborný kurz na rozpoznávanie platidiel podozrivých z falšovania alebo pozmeňovania</w:t>
            </w:r>
            <w:r>
              <w:rPr>
                <w:rStyle w:val="FootnoteReference"/>
                <w:rFonts w:cs="Times New Roman"/>
                <w:szCs w:val="24"/>
              </w:rPr>
              <w:footnoteReference w:id="11"/>
            </w:r>
            <w:r w:rsidRPr="00B70082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D2388EB" w14:textId="77777777" w:rsidR="00EB6849" w:rsidRPr="004D2BF0" w:rsidRDefault="00EB6849" w:rsidP="00EB6849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0FF02D4D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7D47B46" w14:textId="03BADF43" w:rsidR="00F05775" w:rsidRDefault="00F05775" w:rsidP="00EF2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t>Žiadateľ týmto zároveň vyhlasuje, že žiadosť vrátane jej príloh je úplná, správna, pravdivá, pravá a aktuálna.</w:t>
      </w:r>
    </w:p>
    <w:p w14:paraId="241E97D6" w14:textId="77777777" w:rsidR="00EF29D8" w:rsidRDefault="00EF29D8" w:rsidP="00EF2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1C6502F" w14:textId="77777777" w:rsidR="00EB6849" w:rsidRDefault="00EB6849" w:rsidP="00EF2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EE4B646" w14:textId="77777777" w:rsidR="00EB6849" w:rsidRDefault="00EB6849" w:rsidP="00EF2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CA9898E" w14:textId="77777777" w:rsidR="00EB6849" w:rsidRPr="007D3CA3" w:rsidRDefault="00EB6849" w:rsidP="00EF2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A8399AB" w14:textId="46F0C9BD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tbl>
      <w:tblPr>
        <w:tblStyle w:val="TableGrid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2303"/>
        <w:gridCol w:w="1652"/>
      </w:tblGrid>
      <w:tr w:rsidR="00203F24" w:rsidRPr="002C6017" w14:paraId="71F82C06" w14:textId="77777777" w:rsidTr="006A6B17">
        <w:trPr>
          <w:trHeight w:val="702"/>
        </w:trPr>
        <w:tc>
          <w:tcPr>
            <w:tcW w:w="5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205B8B" w14:textId="359672FB" w:rsidR="00203F24" w:rsidRPr="00203F24" w:rsidRDefault="00203F24" w:rsidP="00A3691E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Titul, m</w:t>
            </w:r>
            <w:r w:rsidRPr="00203F24">
              <w:rPr>
                <w:rFonts w:cs="Times New Roman"/>
                <w:szCs w:val="24"/>
              </w:rPr>
              <w:t xml:space="preserve">eno a priezvisko </w:t>
            </w:r>
          </w:p>
        </w:tc>
        <w:tc>
          <w:tcPr>
            <w:tcW w:w="39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649015" w14:textId="55624335" w:rsidR="00203F24" w:rsidRPr="00203F24" w:rsidRDefault="00203F24" w:rsidP="00A3691E">
            <w:pPr>
              <w:spacing w:after="120"/>
              <w:rPr>
                <w:rFonts w:cs="Times New Roman"/>
                <w:szCs w:val="24"/>
              </w:rPr>
            </w:pPr>
            <w:r w:rsidRPr="00203F24">
              <w:rPr>
                <w:rFonts w:cs="Times New Roman"/>
                <w:szCs w:val="24"/>
              </w:rPr>
              <w:t>Podpis osoby</w:t>
            </w:r>
            <w:r>
              <w:rPr>
                <w:rFonts w:cs="Times New Roman"/>
                <w:szCs w:val="24"/>
              </w:rPr>
              <w:t xml:space="preserve"> oprávnenej konať za žiadateľa</w:t>
            </w:r>
            <w:r>
              <w:rPr>
                <w:rStyle w:val="FootnoteReference"/>
                <w:rFonts w:cs="Times New Roman"/>
                <w:szCs w:val="24"/>
              </w:rPr>
              <w:footnoteReference w:id="12"/>
            </w:r>
            <w:r w:rsidRPr="00203F24">
              <w:rPr>
                <w:rFonts w:cs="Times New Roman"/>
                <w:szCs w:val="24"/>
                <w:vertAlign w:val="superscript"/>
              </w:rPr>
              <w:t>)</w:t>
            </w:r>
          </w:p>
        </w:tc>
      </w:tr>
      <w:tr w:rsidR="00203F24" w:rsidRPr="002C6017" w14:paraId="2E1EF406" w14:textId="77777777" w:rsidTr="006A6B17">
        <w:trPr>
          <w:gridAfter w:val="1"/>
          <w:wAfter w:w="1652" w:type="dxa"/>
          <w:trHeight w:val="702"/>
        </w:trPr>
        <w:tc>
          <w:tcPr>
            <w:tcW w:w="52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BDDD70" w14:textId="77777777" w:rsidR="00203F24" w:rsidRPr="00203F24" w:rsidRDefault="00DF6AEF" w:rsidP="00203F24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  <w:highlight w:val="lightGray"/>
                </w:rPr>
                <w:id w:val="1162748053"/>
                <w:placeholder>
                  <w:docPart w:val="CA07F35595AE44AD9092BE6FFD43CF32"/>
                </w:placeholder>
                <w:showingPlcHdr/>
              </w:sdtPr>
              <w:sdtEndPr/>
              <w:sdtContent>
                <w:r w:rsidR="00203F24" w:rsidRPr="00203F24">
                  <w:rPr>
                    <w:rFonts w:cs="Times New Roman"/>
                    <w:b/>
                    <w:szCs w:val="24"/>
                    <w:highlight w:val="lightGray"/>
                  </w:rPr>
                  <w:t xml:space="preserve"> </w:t>
                </w:r>
              </w:sdtContent>
            </w:sdt>
          </w:p>
          <w:p w14:paraId="06E4E3E3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14:paraId="160738E9" w14:textId="77777777" w:rsidR="00203F24" w:rsidRPr="00203F24" w:rsidRDefault="00203F24" w:rsidP="00A3691E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203F24" w:rsidRPr="002C6017" w14:paraId="3E6D088C" w14:textId="77777777" w:rsidTr="006A6B17">
        <w:trPr>
          <w:gridAfter w:val="1"/>
          <w:wAfter w:w="1652" w:type="dxa"/>
          <w:trHeight w:val="567"/>
        </w:trPr>
        <w:tc>
          <w:tcPr>
            <w:tcW w:w="5241" w:type="dxa"/>
            <w:tcBorders>
              <w:right w:val="single" w:sz="4" w:space="0" w:color="auto"/>
            </w:tcBorders>
            <w:vAlign w:val="center"/>
          </w:tcPr>
          <w:p w14:paraId="7484588D" w14:textId="77777777" w:rsidR="00203F24" w:rsidRPr="00203F24" w:rsidRDefault="00DF6AEF" w:rsidP="00203F24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  <w:highlight w:val="lightGray"/>
                </w:rPr>
                <w:id w:val="-1658144723"/>
                <w:placeholder>
                  <w:docPart w:val="64D3F6958BCE4096B734F2E7863F05B0"/>
                </w:placeholder>
                <w:showingPlcHdr/>
              </w:sdtPr>
              <w:sdtEndPr/>
              <w:sdtContent>
                <w:r w:rsidR="00203F24" w:rsidRPr="00203F24">
                  <w:rPr>
                    <w:rFonts w:cs="Times New Roman"/>
                    <w:b/>
                    <w:szCs w:val="24"/>
                    <w:highlight w:val="lightGray"/>
                  </w:rPr>
                  <w:t xml:space="preserve"> </w:t>
                </w:r>
              </w:sdtContent>
            </w:sdt>
          </w:p>
          <w:p w14:paraId="14461947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60447C9A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</w:tr>
      <w:tr w:rsidR="00203F24" w:rsidRPr="002C6017" w14:paraId="07D7DCA0" w14:textId="77777777" w:rsidTr="006A6B17">
        <w:trPr>
          <w:gridAfter w:val="1"/>
          <w:wAfter w:w="1652" w:type="dxa"/>
          <w:trHeight w:val="412"/>
        </w:trPr>
        <w:tc>
          <w:tcPr>
            <w:tcW w:w="5241" w:type="dxa"/>
            <w:tcBorders>
              <w:right w:val="single" w:sz="4" w:space="0" w:color="auto"/>
            </w:tcBorders>
            <w:vAlign w:val="center"/>
          </w:tcPr>
          <w:p w14:paraId="77EDAC36" w14:textId="77777777" w:rsidR="00203F24" w:rsidRPr="00203F24" w:rsidRDefault="00DF6AEF" w:rsidP="00203F24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  <w:highlight w:val="lightGray"/>
                </w:rPr>
                <w:id w:val="-912927926"/>
                <w:placeholder>
                  <w:docPart w:val="AB74D2648FB94CA39BD25156210D4A50"/>
                </w:placeholder>
                <w:showingPlcHdr/>
              </w:sdtPr>
              <w:sdtEndPr/>
              <w:sdtContent>
                <w:r w:rsidR="00203F24" w:rsidRPr="00203F24">
                  <w:rPr>
                    <w:rFonts w:cs="Times New Roman"/>
                    <w:b/>
                    <w:szCs w:val="24"/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73F48D26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</w:tr>
    </w:tbl>
    <w:p w14:paraId="210280F5" w14:textId="4B8736BF" w:rsidR="00865188" w:rsidRPr="007D3CA3" w:rsidRDefault="00865188" w:rsidP="00FD0CF9">
      <w:pPr>
        <w:spacing w:after="0"/>
        <w:rPr>
          <w:rFonts w:ascii="TimesNewRomanPSMT" w:hAnsi="TimesNewRomanPSMT" w:cs="TimesNewRomanPSMT"/>
          <w:szCs w:val="24"/>
        </w:rPr>
      </w:pPr>
    </w:p>
    <w:sectPr w:rsidR="00865188" w:rsidRPr="007D3CA3" w:rsidSect="004031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D8FB" w14:textId="77777777" w:rsidR="00B03B09" w:rsidRDefault="00B03B09" w:rsidP="001C1807">
      <w:pPr>
        <w:spacing w:after="0" w:line="240" w:lineRule="auto"/>
      </w:pPr>
      <w:r>
        <w:separator/>
      </w:r>
    </w:p>
  </w:endnote>
  <w:endnote w:type="continuationSeparator" w:id="0">
    <w:p w14:paraId="0F98F9C9" w14:textId="77777777" w:rsidR="00B03B09" w:rsidRDefault="00B03B09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5AF4" w14:textId="77777777" w:rsidR="00B03B09" w:rsidRDefault="00B03B09" w:rsidP="001C1807">
      <w:pPr>
        <w:spacing w:after="0" w:line="240" w:lineRule="auto"/>
      </w:pPr>
      <w:r>
        <w:separator/>
      </w:r>
    </w:p>
  </w:footnote>
  <w:footnote w:type="continuationSeparator" w:id="0">
    <w:p w14:paraId="63CDE6DA" w14:textId="77777777" w:rsidR="00B03B09" w:rsidRDefault="00B03B09" w:rsidP="001C1807">
      <w:pPr>
        <w:spacing w:after="0" w:line="240" w:lineRule="auto"/>
      </w:pPr>
      <w:r>
        <w:continuationSeparator/>
      </w:r>
    </w:p>
  </w:footnote>
  <w:footnote w:id="1">
    <w:p w14:paraId="3BE6E4DD" w14:textId="77777777" w:rsidR="008E6A71" w:rsidRDefault="00C91CC8" w:rsidP="008E6A71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C91CC8">
        <w:rPr>
          <w:vertAlign w:val="superscript"/>
        </w:rPr>
        <w:t>)</w:t>
      </w:r>
      <w:r>
        <w:t xml:space="preserve"> </w:t>
      </w:r>
      <w:r w:rsidR="000B0F02" w:rsidRPr="00B31D2B">
        <w:rPr>
          <w:rFonts w:ascii="Cambria" w:hAnsi="Cambria" w:cs="Times New Roman"/>
          <w:sz w:val="18"/>
          <w:szCs w:val="18"/>
        </w:rPr>
        <w:t xml:space="preserve">Podľa § 2 písm. </w:t>
      </w:r>
      <w:r w:rsidR="000B0F02">
        <w:rPr>
          <w:rFonts w:ascii="Cambria" w:hAnsi="Cambria" w:cs="Times New Roman"/>
          <w:sz w:val="18"/>
          <w:szCs w:val="18"/>
        </w:rPr>
        <w:t>n</w:t>
      </w:r>
      <w:r w:rsidR="000B0F02" w:rsidRPr="00B31D2B">
        <w:rPr>
          <w:rFonts w:ascii="Cambria" w:hAnsi="Cambria" w:cs="Times New Roman"/>
          <w:sz w:val="18"/>
          <w:szCs w:val="18"/>
        </w:rPr>
        <w:t xml:space="preserve">) zákona č. 202/1995 Z. z. v znení zákona č. 387/2024 Z. z. je </w:t>
      </w:r>
      <w:r w:rsidR="000B0F02" w:rsidRPr="000B0F02">
        <w:rPr>
          <w:rFonts w:ascii="Cambria" w:hAnsi="Cambria" w:cs="Times New Roman"/>
          <w:sz w:val="18"/>
          <w:szCs w:val="18"/>
        </w:rPr>
        <w:t>osobou, ktorá vykonáva manažérsku funkciu v právnickej osobe štatutárny orgán, člen štatutárneho orgánu, člen dozornej rady, vedúci zamestnanec, prokurista alebo iná osoba, ktorá skutočne vykonáva riadiacu činnosť; ak je štatutárnym orgánom alebo členom štatutárneho orgánu právnická osoba, osobou, ktorá vykonáva manažérsku funkciu je fyzická osoba, ktorá je štatutárnym orgánom alebo členom štatutárneho orgánu tejto právnickej osoby</w:t>
      </w:r>
      <w:r w:rsidR="000B0F02">
        <w:rPr>
          <w:rFonts w:ascii="Cambria" w:hAnsi="Cambria" w:cs="Times New Roman"/>
          <w:sz w:val="18"/>
          <w:szCs w:val="18"/>
        </w:rPr>
        <w:t>.</w:t>
      </w:r>
    </w:p>
    <w:p w14:paraId="24D632EC" w14:textId="2A3CE24A" w:rsidR="00C91CC8" w:rsidRDefault="008E6A71" w:rsidP="008E6A71">
      <w:pPr>
        <w:pStyle w:val="FootnoteText"/>
        <w:ind w:left="142" w:hanging="142"/>
        <w:jc w:val="both"/>
      </w:pPr>
      <w:r>
        <w:rPr>
          <w:rFonts w:ascii="Cambria" w:hAnsi="Cambria" w:cs="Times New Roman"/>
          <w:sz w:val="18"/>
          <w:szCs w:val="18"/>
        </w:rPr>
        <w:t xml:space="preserve">   </w:t>
      </w:r>
      <w:r w:rsidR="004C1C61">
        <w:rPr>
          <w:rFonts w:ascii="Cambria" w:hAnsi="Cambria" w:cs="Times New Roman"/>
          <w:sz w:val="18"/>
          <w:szCs w:val="18"/>
        </w:rPr>
        <w:t>Tabuľku skopírujte p</w:t>
      </w:r>
      <w:r w:rsidR="004C1C61" w:rsidRPr="00B31D2B">
        <w:rPr>
          <w:rFonts w:ascii="Cambria" w:hAnsi="Cambria" w:cs="Times New Roman"/>
          <w:sz w:val="18"/>
          <w:szCs w:val="18"/>
        </w:rPr>
        <w:t xml:space="preserve">odľa počtu </w:t>
      </w:r>
      <w:r w:rsidR="004C1C61">
        <w:rPr>
          <w:rFonts w:ascii="Cambria" w:hAnsi="Cambria" w:cs="Times New Roman"/>
          <w:sz w:val="18"/>
          <w:szCs w:val="18"/>
        </w:rPr>
        <w:t>osôb, ktoré vykonávajú manažérsku funkciu</w:t>
      </w:r>
      <w:r w:rsidR="004C1C61" w:rsidRPr="00B31D2B">
        <w:rPr>
          <w:rFonts w:ascii="Cambria" w:hAnsi="Cambria" w:cs="Times New Roman"/>
          <w:sz w:val="18"/>
          <w:szCs w:val="18"/>
        </w:rPr>
        <w:t>.</w:t>
      </w:r>
    </w:p>
  </w:footnote>
  <w:footnote w:id="2">
    <w:p w14:paraId="105AA6C4" w14:textId="7CC20CAB" w:rsidR="001E7396" w:rsidRPr="001E7396" w:rsidRDefault="00A552E8" w:rsidP="003417DE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</w:t>
      </w:r>
      <w:r w:rsidR="001E7396" w:rsidRPr="009327FB">
        <w:rPr>
          <w:rFonts w:ascii="Cambria" w:hAnsi="Cambria" w:cs="Times New Roman"/>
          <w:sz w:val="18"/>
          <w:szCs w:val="18"/>
        </w:rPr>
        <w:t>Zamestnanec žiadateľa preukazuje svoje oprávnenie konať za právnickú osobu písomným poverením podpísaným štatutárnym orgánom právnickej osoby v zmysle § 15 ods. 2 zákona č. 747/2004 Z. z. o dohľade nad finančným trhom</w:t>
      </w:r>
      <w:r w:rsidR="001E7396">
        <w:rPr>
          <w:rFonts w:ascii="Cambria" w:hAnsi="Cambria" w:cs="Times New Roman"/>
          <w:sz w:val="18"/>
          <w:szCs w:val="18"/>
        </w:rPr>
        <w:t xml:space="preserve"> a o zmene a doplnení niektorých zákonov  v znení neskorších predpisov</w:t>
      </w:r>
      <w:r w:rsidR="001E7396" w:rsidRPr="009327FB">
        <w:rPr>
          <w:rFonts w:ascii="Cambria" w:hAnsi="Cambria" w:cs="Times New Roman"/>
          <w:sz w:val="18"/>
          <w:szCs w:val="18"/>
        </w:rPr>
        <w:t xml:space="preserve"> (ďalej len „zákon o dohľade“); pravosť podpisu štatutárneho orgánu </w:t>
      </w:r>
      <w:r w:rsidR="008E6A71">
        <w:rPr>
          <w:rFonts w:ascii="Cambria" w:hAnsi="Cambria" w:cs="Times New Roman"/>
          <w:sz w:val="18"/>
          <w:szCs w:val="18"/>
        </w:rPr>
        <w:br/>
      </w:r>
      <w:r w:rsidR="001E7396" w:rsidRPr="009327FB">
        <w:rPr>
          <w:rFonts w:ascii="Cambria" w:hAnsi="Cambria" w:cs="Times New Roman"/>
          <w:sz w:val="18"/>
          <w:szCs w:val="18"/>
        </w:rPr>
        <w:t>na poverení musí byť úradne osvedčená. Ak za žiadateľa koná iná osoba - zástupca (napr. advokátska kancelária), svoj vzťah k žiadateľovi preukazuje písomným plnomocenstvom v súlade s § 15 ods. 3 zákona o dohľade; pravosť podpisu žiadateľa na písomnom plnomocenstve musí byť úradne osvedčená.</w:t>
      </w:r>
    </w:p>
  </w:footnote>
  <w:footnote w:id="3">
    <w:p w14:paraId="052B58DF" w14:textId="50F6A382" w:rsidR="001E7396" w:rsidRDefault="001E7396" w:rsidP="003417DE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="00814820" w:rsidRPr="00814820">
        <w:rPr>
          <w:vertAlign w:val="superscript"/>
        </w:rPr>
        <w:t>)</w:t>
      </w:r>
      <w:r>
        <w:t xml:space="preserve"> </w:t>
      </w:r>
      <w:r w:rsidR="003417DE">
        <w:rPr>
          <w:rFonts w:ascii="Cambria" w:hAnsi="Cambria" w:cs="Times New Roman"/>
          <w:sz w:val="18"/>
          <w:szCs w:val="18"/>
        </w:rPr>
        <w:t>Tabuľku skopírujte p</w:t>
      </w:r>
      <w:r w:rsidR="003417DE" w:rsidRPr="00B31D2B">
        <w:rPr>
          <w:rFonts w:ascii="Cambria" w:hAnsi="Cambria" w:cs="Times New Roman"/>
          <w:sz w:val="18"/>
          <w:szCs w:val="18"/>
        </w:rPr>
        <w:t xml:space="preserve">odľa </w:t>
      </w:r>
      <w:r w:rsidR="00814820" w:rsidRPr="00B31D2B">
        <w:rPr>
          <w:rFonts w:ascii="Cambria" w:hAnsi="Cambria" w:cs="Times New Roman"/>
          <w:sz w:val="18"/>
          <w:szCs w:val="18"/>
        </w:rPr>
        <w:t xml:space="preserve"> počtu </w:t>
      </w:r>
      <w:r w:rsidR="00814820">
        <w:rPr>
          <w:rFonts w:ascii="Cambria" w:hAnsi="Cambria" w:cs="Times New Roman"/>
          <w:sz w:val="18"/>
          <w:szCs w:val="18"/>
        </w:rPr>
        <w:t xml:space="preserve">fyzických </w:t>
      </w:r>
      <w:r w:rsidR="00814820" w:rsidRPr="00B31D2B">
        <w:rPr>
          <w:rFonts w:ascii="Cambria" w:hAnsi="Cambria" w:cs="Times New Roman"/>
          <w:sz w:val="18"/>
          <w:szCs w:val="18"/>
        </w:rPr>
        <w:t xml:space="preserve">osôb, </w:t>
      </w:r>
      <w:r w:rsidR="00814820">
        <w:rPr>
          <w:rFonts w:ascii="Cambria" w:hAnsi="Cambria" w:cs="Times New Roman"/>
          <w:sz w:val="18"/>
          <w:szCs w:val="18"/>
        </w:rPr>
        <w:t>prostredníctvom ktorých bude</w:t>
      </w:r>
      <w:r w:rsidR="00814820" w:rsidRPr="00B31D2B">
        <w:rPr>
          <w:rFonts w:ascii="Cambria" w:hAnsi="Cambria" w:cs="Times New Roman"/>
          <w:sz w:val="18"/>
          <w:szCs w:val="18"/>
        </w:rPr>
        <w:t xml:space="preserve"> žiadateľ </w:t>
      </w:r>
      <w:r w:rsidR="00814820">
        <w:rPr>
          <w:rFonts w:ascii="Cambria" w:hAnsi="Cambria" w:cs="Times New Roman"/>
          <w:sz w:val="18"/>
          <w:szCs w:val="18"/>
        </w:rPr>
        <w:t>vykonávať povolenú činnosť</w:t>
      </w:r>
      <w:r w:rsidR="00814820" w:rsidRPr="00B31D2B">
        <w:rPr>
          <w:rFonts w:ascii="Cambria" w:hAnsi="Cambria" w:cs="Times New Roman"/>
          <w:sz w:val="18"/>
          <w:szCs w:val="18"/>
        </w:rPr>
        <w:t>.</w:t>
      </w:r>
    </w:p>
  </w:footnote>
  <w:footnote w:id="4">
    <w:p w14:paraId="7BD6F17F" w14:textId="77777777" w:rsidR="005373B0" w:rsidRDefault="00814820" w:rsidP="003417DE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814820">
        <w:rPr>
          <w:vertAlign w:val="superscript"/>
        </w:rPr>
        <w:t>)</w:t>
      </w:r>
      <w:r>
        <w:t xml:space="preserve"> </w:t>
      </w:r>
      <w:r w:rsidRPr="00814820">
        <w:rPr>
          <w:rFonts w:ascii="Cambria" w:hAnsi="Cambria" w:cs="Times New Roman"/>
          <w:sz w:val="18"/>
          <w:szCs w:val="18"/>
        </w:rPr>
        <w:t>§ 6a zákona č. 297/2008 Z. z. o ochrane pred legalizáciou príjmov z trestnej činnosti a o ochrane pred financovaním terorizmu a o zmene a doplnení niektorých zákonov v znení neskorších predpisov.</w:t>
      </w:r>
      <w:r>
        <w:rPr>
          <w:rFonts w:ascii="Cambria" w:hAnsi="Cambria" w:cs="Times New Roman"/>
          <w:sz w:val="18"/>
          <w:szCs w:val="18"/>
        </w:rPr>
        <w:t xml:space="preserve"> </w:t>
      </w:r>
    </w:p>
    <w:p w14:paraId="44FCC07B" w14:textId="1EAA13C8" w:rsidR="00814820" w:rsidRPr="00814820" w:rsidRDefault="005373B0" w:rsidP="003417DE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Tabuľku skopírujte </w:t>
      </w:r>
      <w:r w:rsidR="00814820">
        <w:rPr>
          <w:rFonts w:ascii="Cambria" w:hAnsi="Cambria" w:cs="Times New Roman"/>
          <w:sz w:val="18"/>
          <w:szCs w:val="18"/>
        </w:rPr>
        <w:t>podľa počtu konečných užívateľov výhod.</w:t>
      </w:r>
    </w:p>
  </w:footnote>
  <w:footnote w:id="5">
    <w:p w14:paraId="35E871EF" w14:textId="1F8AB273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5373B0">
        <w:rPr>
          <w:rFonts w:ascii="Cambria" w:hAnsi="Cambria" w:cs="Times New Roman"/>
          <w:sz w:val="18"/>
          <w:szCs w:val="18"/>
        </w:rPr>
        <w:t xml:space="preserve">Tabuľku skopírujte </w:t>
      </w:r>
      <w:r w:rsidR="007D3CA3"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6">
    <w:p w14:paraId="70394725" w14:textId="112421D5" w:rsidR="003E0AFF" w:rsidRPr="003E0AFF" w:rsidRDefault="003E0AFF" w:rsidP="003E0AFF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2B5089">
        <w:rPr>
          <w:rFonts w:ascii="Cambria" w:hAnsi="Cambria" w:cs="Times New Roman"/>
          <w:sz w:val="18"/>
          <w:szCs w:val="18"/>
        </w:rPr>
        <w:t xml:space="preserve"> o dohľade,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7">
    <w:p w14:paraId="277AD351" w14:textId="3B6CE984" w:rsidR="00A552E8" w:rsidRPr="00B31D2B" w:rsidRDefault="00A552E8" w:rsidP="0033229F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2B5089">
        <w:rPr>
          <w:rFonts w:ascii="Cambria" w:hAnsi="Cambria" w:cs="Times New Roman"/>
          <w:sz w:val="18"/>
          <w:szCs w:val="18"/>
        </w:rPr>
        <w:t xml:space="preserve">podľa § 1 ods. </w:t>
      </w:r>
      <w:r w:rsidR="00FA286B">
        <w:rPr>
          <w:rFonts w:ascii="Cambria" w:hAnsi="Cambria" w:cs="Times New Roman"/>
          <w:sz w:val="18"/>
          <w:szCs w:val="18"/>
        </w:rPr>
        <w:t>4</w:t>
      </w:r>
      <w:r w:rsidR="002B5089">
        <w:rPr>
          <w:rFonts w:ascii="Cambria" w:hAnsi="Cambria" w:cs="Times New Roman"/>
          <w:sz w:val="18"/>
          <w:szCs w:val="18"/>
        </w:rPr>
        <w:t xml:space="preserve"> písm. g) opatrenia Národnej banky Slovenska č. 139/2013 Z. z.  </w:t>
      </w:r>
      <w:r w:rsidR="002B5089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8E6A71">
        <w:rPr>
          <w:rFonts w:ascii="Cambria" w:hAnsi="Cambria" w:cs="Times New Roman"/>
          <w:sz w:val="18"/>
          <w:szCs w:val="18"/>
        </w:rPr>
        <w:br/>
      </w:r>
      <w:r w:rsidR="002B5089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33229F" w:rsidRPr="00B31D2B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8">
    <w:p w14:paraId="74FCF36F" w14:textId="77777777" w:rsidR="004C1C61" w:rsidRPr="00B31D2B" w:rsidRDefault="004C1C61" w:rsidP="004C1C61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9">
    <w:p w14:paraId="2713E1F6" w14:textId="4DEADBED" w:rsidR="004C1C61" w:rsidRPr="00B31D2B" w:rsidRDefault="004C1C61" w:rsidP="004C1C61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 xml:space="preserve">Poplatok sa platí na účet Národnej banky Slovenska č. ú. SK87 0720 0000 0000 0000 2516, </w:t>
      </w:r>
      <w:r w:rsidR="00387253" w:rsidRPr="00E603FC">
        <w:rPr>
          <w:rFonts w:ascii="Cambria" w:hAnsi="Cambria" w:cs="Times New Roman"/>
          <w:sz w:val="18"/>
          <w:szCs w:val="18"/>
        </w:rPr>
        <w:t>variabilný symbol: IČO</w:t>
      </w:r>
      <w:r w:rsidRPr="00B31D2B">
        <w:rPr>
          <w:rFonts w:ascii="Cambria" w:hAnsi="Cambria" w:cs="Times New Roman"/>
          <w:sz w:val="18"/>
          <w:szCs w:val="22"/>
        </w:rPr>
        <w:t>, špecifický symbol: 710</w:t>
      </w:r>
      <w:r>
        <w:rPr>
          <w:rFonts w:ascii="Cambria" w:hAnsi="Cambria" w:cs="Times New Roman"/>
          <w:sz w:val="18"/>
          <w:szCs w:val="22"/>
        </w:rPr>
        <w:t>4</w:t>
      </w:r>
      <w:r w:rsidRPr="00B31D2B">
        <w:rPr>
          <w:rFonts w:ascii="Cambria" w:hAnsi="Cambria" w:cs="Times New Roman"/>
          <w:sz w:val="18"/>
          <w:szCs w:val="22"/>
        </w:rPr>
        <w:t>, konštantný symbol: 0308.</w:t>
      </w:r>
    </w:p>
  </w:footnote>
  <w:footnote w:id="10">
    <w:p w14:paraId="5BD0B3B3" w14:textId="5C474E49" w:rsidR="00EB6849" w:rsidRPr="004C1C61" w:rsidRDefault="00EB6849" w:rsidP="00B70082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FA286B">
        <w:rPr>
          <w:vertAlign w:val="superscript"/>
        </w:rPr>
        <w:t>)</w:t>
      </w:r>
      <w:r>
        <w:t xml:space="preserve"> </w:t>
      </w:r>
      <w:r w:rsidRPr="004C1C61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>
        <w:rPr>
          <w:rFonts w:ascii="Cambria" w:hAnsi="Cambria" w:cs="Times New Roman"/>
          <w:sz w:val="18"/>
          <w:szCs w:val="18"/>
        </w:rPr>
        <w:br/>
      </w:r>
      <w:r w:rsidRPr="004C1C61">
        <w:rPr>
          <w:rFonts w:ascii="Cambria" w:hAnsi="Cambria" w:cs="Times New Roman"/>
          <w:sz w:val="18"/>
          <w:szCs w:val="18"/>
        </w:rPr>
        <w:t>na základe písomného návrhu žiadateľa upustiť od predloženia úradne osvedčeného prekladu  technickej dokumentácie alebo inej prílohy žiadosti do štátneho jazyka, ak je to prípustné podľa osobitného predpisu (zákona č. 270/1995 Z. z. o štátnom jazyku Slovenskej republiky v znení neskorších predpisov) a ak ide o technickú 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1">
    <w:p w14:paraId="6DB10D01" w14:textId="7D55E7A9" w:rsidR="00EB6849" w:rsidRDefault="00EB6849" w:rsidP="00B70082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B70082">
        <w:rPr>
          <w:vertAlign w:val="superscript"/>
        </w:rPr>
        <w:t>)</w:t>
      </w:r>
      <w:r w:rsidR="00DF6AEF">
        <w:rPr>
          <w:vertAlign w:val="superscript"/>
        </w:rPr>
        <w:t xml:space="preserve"> </w:t>
      </w:r>
      <w:r>
        <w:rPr>
          <w:rFonts w:ascii="Cambria" w:hAnsi="Cambria" w:cs="Times New Roman"/>
          <w:sz w:val="18"/>
          <w:szCs w:val="18"/>
        </w:rPr>
        <w:t>P</w:t>
      </w:r>
      <w:r w:rsidRPr="00704A9E">
        <w:rPr>
          <w:rFonts w:ascii="Cambria" w:hAnsi="Cambria" w:cs="Times New Roman"/>
          <w:sz w:val="18"/>
          <w:szCs w:val="18"/>
        </w:rPr>
        <w:t>rehľad osôb určených N</w:t>
      </w:r>
      <w:r>
        <w:rPr>
          <w:rFonts w:ascii="Cambria" w:hAnsi="Cambria" w:cs="Times New Roman"/>
          <w:sz w:val="18"/>
          <w:szCs w:val="18"/>
        </w:rPr>
        <w:t>árodnou bankou Slovenska</w:t>
      </w:r>
      <w:r w:rsidRPr="00704A9E">
        <w:rPr>
          <w:rFonts w:ascii="Cambria" w:hAnsi="Cambria" w:cs="Times New Roman"/>
          <w:sz w:val="18"/>
          <w:szCs w:val="18"/>
        </w:rPr>
        <w:t xml:space="preserve">, ktoré sú oprávnené vykonávať odborné kurzy </w:t>
      </w:r>
      <w:r>
        <w:rPr>
          <w:rFonts w:ascii="Cambria" w:hAnsi="Cambria" w:cs="Times New Roman"/>
          <w:sz w:val="18"/>
          <w:szCs w:val="18"/>
        </w:rPr>
        <w:br/>
      </w:r>
      <w:r w:rsidRPr="00704A9E">
        <w:rPr>
          <w:rFonts w:ascii="Cambria" w:hAnsi="Cambria" w:cs="Times New Roman"/>
          <w:sz w:val="18"/>
          <w:szCs w:val="18"/>
        </w:rPr>
        <w:t>na rozpoznávanie platidiel podozrivých z falšovania alebo pozmeňovania cudzej meny je na webovom sídle Národnej banky Slovenska v časti Dohľad nad finančným trhom – Devízová oblasť</w:t>
      </w:r>
      <w:r>
        <w:rPr>
          <w:rFonts w:ascii="Cambria" w:hAnsi="Cambria" w:cs="Times New Roman"/>
          <w:sz w:val="18"/>
          <w:szCs w:val="18"/>
        </w:rPr>
        <w:t>.</w:t>
      </w:r>
    </w:p>
  </w:footnote>
  <w:footnote w:id="12">
    <w:p w14:paraId="5B44A738" w14:textId="1E782C1B" w:rsidR="00203F24" w:rsidRPr="00FD0CF9" w:rsidRDefault="00203F24" w:rsidP="00B70082">
      <w:pPr>
        <w:spacing w:after="60" w:line="240" w:lineRule="auto"/>
        <w:ind w:left="142" w:hanging="142"/>
        <w:jc w:val="both"/>
        <w:rPr>
          <w:rFonts w:ascii="Cambria" w:hAnsi="Cambria"/>
          <w:sz w:val="18"/>
          <w:szCs w:val="18"/>
        </w:rPr>
      </w:pPr>
      <w:r w:rsidRPr="004C1C61">
        <w:rPr>
          <w:rStyle w:val="FootnoteReference"/>
          <w:rFonts w:ascii="Cambria" w:hAnsi="Cambria"/>
          <w:sz w:val="18"/>
          <w:szCs w:val="18"/>
        </w:rPr>
        <w:footnoteRef/>
      </w:r>
      <w:r w:rsidRPr="004C1C61">
        <w:rPr>
          <w:rFonts w:ascii="Cambria" w:hAnsi="Cambria"/>
          <w:sz w:val="18"/>
          <w:szCs w:val="18"/>
          <w:vertAlign w:val="superscript"/>
        </w:rPr>
        <w:t>)</w:t>
      </w:r>
      <w:r w:rsidRPr="004C1C61">
        <w:rPr>
          <w:rFonts w:ascii="Cambria" w:hAnsi="Cambria"/>
          <w:sz w:val="18"/>
          <w:szCs w:val="18"/>
        </w:rPr>
        <w:t xml:space="preserve"> </w:t>
      </w:r>
      <w:r w:rsidRPr="004C1C61">
        <w:rPr>
          <w:rFonts w:ascii="Cambria" w:hAnsi="Cambria" w:cs="Times New Roman"/>
          <w:sz w:val="18"/>
          <w:szCs w:val="18"/>
        </w:rPr>
        <w:t>Podpis žiadateľa alebo osoby, ktorá za žiadateľa podáva žiadosť, musí byť úradne osvedčený. Podpisy je potrebné vykonať v súlade s podpisovým oprávnením podľa výpisu z obchodného registra žiadateľa (napr. pripojiť aj pečiatku) alebo relevantného vnútorného predpisu žiadateľa.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83D61"/>
    <w:multiLevelType w:val="hybridMultilevel"/>
    <w:tmpl w:val="FE6AB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072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  <w:num w:numId="7" w16cid:durableId="1963539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360E"/>
    <w:rsid w:val="000154EF"/>
    <w:rsid w:val="00027CCD"/>
    <w:rsid w:val="00032733"/>
    <w:rsid w:val="000370A9"/>
    <w:rsid w:val="00042D38"/>
    <w:rsid w:val="00080B53"/>
    <w:rsid w:val="0008377F"/>
    <w:rsid w:val="000B0567"/>
    <w:rsid w:val="000B0F02"/>
    <w:rsid w:val="000C6249"/>
    <w:rsid w:val="000E19B1"/>
    <w:rsid w:val="00123EE1"/>
    <w:rsid w:val="001371B7"/>
    <w:rsid w:val="00137C16"/>
    <w:rsid w:val="001C1807"/>
    <w:rsid w:val="001C3127"/>
    <w:rsid w:val="001D12A0"/>
    <w:rsid w:val="001E7396"/>
    <w:rsid w:val="001F387C"/>
    <w:rsid w:val="00203F24"/>
    <w:rsid w:val="0021008C"/>
    <w:rsid w:val="00230BD9"/>
    <w:rsid w:val="00236ED1"/>
    <w:rsid w:val="00242DBD"/>
    <w:rsid w:val="00281806"/>
    <w:rsid w:val="0029455F"/>
    <w:rsid w:val="002A4373"/>
    <w:rsid w:val="002B5089"/>
    <w:rsid w:val="002D00AE"/>
    <w:rsid w:val="002D2F94"/>
    <w:rsid w:val="002D4C69"/>
    <w:rsid w:val="002E14FC"/>
    <w:rsid w:val="003146DC"/>
    <w:rsid w:val="00315076"/>
    <w:rsid w:val="0033229F"/>
    <w:rsid w:val="00333A8D"/>
    <w:rsid w:val="003417DE"/>
    <w:rsid w:val="003430DE"/>
    <w:rsid w:val="0034790D"/>
    <w:rsid w:val="0035455D"/>
    <w:rsid w:val="00372EDA"/>
    <w:rsid w:val="00387253"/>
    <w:rsid w:val="003B2FA1"/>
    <w:rsid w:val="003B54A0"/>
    <w:rsid w:val="003C0739"/>
    <w:rsid w:val="003E0AFF"/>
    <w:rsid w:val="003E7AB7"/>
    <w:rsid w:val="003F4644"/>
    <w:rsid w:val="00403171"/>
    <w:rsid w:val="00404DA8"/>
    <w:rsid w:val="004342CB"/>
    <w:rsid w:val="0044689B"/>
    <w:rsid w:val="00466AB0"/>
    <w:rsid w:val="004674D0"/>
    <w:rsid w:val="00482D88"/>
    <w:rsid w:val="004B360C"/>
    <w:rsid w:val="004B3DEA"/>
    <w:rsid w:val="004C1C61"/>
    <w:rsid w:val="004E6216"/>
    <w:rsid w:val="004F43CA"/>
    <w:rsid w:val="005373B0"/>
    <w:rsid w:val="00544DF0"/>
    <w:rsid w:val="00550059"/>
    <w:rsid w:val="00560B88"/>
    <w:rsid w:val="00576ACC"/>
    <w:rsid w:val="005A330D"/>
    <w:rsid w:val="005A7782"/>
    <w:rsid w:val="005C4505"/>
    <w:rsid w:val="005F0D1E"/>
    <w:rsid w:val="005F7E1E"/>
    <w:rsid w:val="00606D3D"/>
    <w:rsid w:val="0067179C"/>
    <w:rsid w:val="0069024D"/>
    <w:rsid w:val="006A6B17"/>
    <w:rsid w:val="006C038F"/>
    <w:rsid w:val="006D3FAD"/>
    <w:rsid w:val="006F3676"/>
    <w:rsid w:val="007250FE"/>
    <w:rsid w:val="00732A42"/>
    <w:rsid w:val="007602A2"/>
    <w:rsid w:val="00771EDF"/>
    <w:rsid w:val="00776454"/>
    <w:rsid w:val="007909D9"/>
    <w:rsid w:val="007C0839"/>
    <w:rsid w:val="007C72CD"/>
    <w:rsid w:val="007D01C4"/>
    <w:rsid w:val="007D10DF"/>
    <w:rsid w:val="007D3CA3"/>
    <w:rsid w:val="007E2093"/>
    <w:rsid w:val="007E3FE0"/>
    <w:rsid w:val="00814820"/>
    <w:rsid w:val="00853804"/>
    <w:rsid w:val="00865188"/>
    <w:rsid w:val="00886EC2"/>
    <w:rsid w:val="008B456D"/>
    <w:rsid w:val="008C3642"/>
    <w:rsid w:val="008E3300"/>
    <w:rsid w:val="008E3975"/>
    <w:rsid w:val="008E6A25"/>
    <w:rsid w:val="008E6A71"/>
    <w:rsid w:val="008F5BF2"/>
    <w:rsid w:val="00901113"/>
    <w:rsid w:val="0091663D"/>
    <w:rsid w:val="0091670C"/>
    <w:rsid w:val="009170A6"/>
    <w:rsid w:val="00920DDF"/>
    <w:rsid w:val="0092388D"/>
    <w:rsid w:val="009473C7"/>
    <w:rsid w:val="009526D2"/>
    <w:rsid w:val="00A268EC"/>
    <w:rsid w:val="00A31850"/>
    <w:rsid w:val="00A34CC6"/>
    <w:rsid w:val="00A552E8"/>
    <w:rsid w:val="00A57CF1"/>
    <w:rsid w:val="00A85027"/>
    <w:rsid w:val="00A91106"/>
    <w:rsid w:val="00AF024F"/>
    <w:rsid w:val="00B03B09"/>
    <w:rsid w:val="00B31D2B"/>
    <w:rsid w:val="00B44EA0"/>
    <w:rsid w:val="00B52752"/>
    <w:rsid w:val="00B70082"/>
    <w:rsid w:val="00B75AE6"/>
    <w:rsid w:val="00BD4708"/>
    <w:rsid w:val="00C12DEC"/>
    <w:rsid w:val="00C51661"/>
    <w:rsid w:val="00C813EA"/>
    <w:rsid w:val="00C91CC8"/>
    <w:rsid w:val="00CA1D71"/>
    <w:rsid w:val="00CA5394"/>
    <w:rsid w:val="00CD28CE"/>
    <w:rsid w:val="00CE202F"/>
    <w:rsid w:val="00CE698B"/>
    <w:rsid w:val="00CF4C2F"/>
    <w:rsid w:val="00D027F2"/>
    <w:rsid w:val="00D03473"/>
    <w:rsid w:val="00D262AF"/>
    <w:rsid w:val="00D45604"/>
    <w:rsid w:val="00D53CE7"/>
    <w:rsid w:val="00D70875"/>
    <w:rsid w:val="00D81D6B"/>
    <w:rsid w:val="00D82FFB"/>
    <w:rsid w:val="00DB5EB1"/>
    <w:rsid w:val="00DF57DE"/>
    <w:rsid w:val="00DF6AEF"/>
    <w:rsid w:val="00E04B4B"/>
    <w:rsid w:val="00E1027B"/>
    <w:rsid w:val="00E452DF"/>
    <w:rsid w:val="00E46420"/>
    <w:rsid w:val="00E46D15"/>
    <w:rsid w:val="00E513E2"/>
    <w:rsid w:val="00E9130B"/>
    <w:rsid w:val="00EB1CC0"/>
    <w:rsid w:val="00EB1D51"/>
    <w:rsid w:val="00EB6849"/>
    <w:rsid w:val="00EE5D97"/>
    <w:rsid w:val="00EF29D8"/>
    <w:rsid w:val="00F0468D"/>
    <w:rsid w:val="00F05775"/>
    <w:rsid w:val="00F11B65"/>
    <w:rsid w:val="00F12F38"/>
    <w:rsid w:val="00F26479"/>
    <w:rsid w:val="00F43C3B"/>
    <w:rsid w:val="00F4589A"/>
    <w:rsid w:val="00F463A8"/>
    <w:rsid w:val="00F53F4A"/>
    <w:rsid w:val="00F66F8B"/>
    <w:rsid w:val="00FA286B"/>
    <w:rsid w:val="00FD0CF9"/>
    <w:rsid w:val="00FE0F91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CA07F35595AE44AD9092BE6FFD43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9D6C-4501-48F2-9DD6-8CE9970D2296}"/>
      </w:docPartPr>
      <w:docPartBody>
        <w:p w:rsidR="003062DE" w:rsidRDefault="004D1D0B" w:rsidP="004D1D0B">
          <w:pPr>
            <w:pStyle w:val="CA07F35595AE44AD9092BE6FFD43CF32"/>
          </w:pPr>
          <w:r w:rsidRPr="002C6017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64D3F6958BCE4096B734F2E7863F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78FA-80F9-447F-9717-33011454C4BC}"/>
      </w:docPartPr>
      <w:docPartBody>
        <w:p w:rsidR="003062DE" w:rsidRDefault="004D1D0B" w:rsidP="004D1D0B">
          <w:pPr>
            <w:pStyle w:val="64D3F6958BCE4096B734F2E7863F05B0"/>
          </w:pPr>
          <w:r w:rsidRPr="002C6017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AB74D2648FB94CA39BD25156210D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62ADA-D613-45AA-8F6B-197308D27603}"/>
      </w:docPartPr>
      <w:docPartBody>
        <w:p w:rsidR="003062DE" w:rsidRDefault="004D1D0B" w:rsidP="004D1D0B">
          <w:pPr>
            <w:pStyle w:val="AB74D2648FB94CA39BD25156210D4A50"/>
          </w:pPr>
          <w:r w:rsidRPr="002C6017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60C00"/>
    <w:rsid w:val="000F582F"/>
    <w:rsid w:val="001B73B8"/>
    <w:rsid w:val="0021008C"/>
    <w:rsid w:val="00230BD9"/>
    <w:rsid w:val="00265E86"/>
    <w:rsid w:val="002C69FE"/>
    <w:rsid w:val="002D2F94"/>
    <w:rsid w:val="003062DE"/>
    <w:rsid w:val="0034790D"/>
    <w:rsid w:val="00457285"/>
    <w:rsid w:val="004804DC"/>
    <w:rsid w:val="004D1D0B"/>
    <w:rsid w:val="00576ACC"/>
    <w:rsid w:val="005F0D1E"/>
    <w:rsid w:val="00687011"/>
    <w:rsid w:val="00693602"/>
    <w:rsid w:val="006B072B"/>
    <w:rsid w:val="006F3676"/>
    <w:rsid w:val="00706B6B"/>
    <w:rsid w:val="00765B73"/>
    <w:rsid w:val="007D10DF"/>
    <w:rsid w:val="007E3FE0"/>
    <w:rsid w:val="00803055"/>
    <w:rsid w:val="00967B2D"/>
    <w:rsid w:val="00A34CC6"/>
    <w:rsid w:val="00A57CF1"/>
    <w:rsid w:val="00B52752"/>
    <w:rsid w:val="00C10219"/>
    <w:rsid w:val="00CB7C9D"/>
    <w:rsid w:val="00CE6CC6"/>
    <w:rsid w:val="00D262AF"/>
    <w:rsid w:val="00D63343"/>
    <w:rsid w:val="00F42447"/>
    <w:rsid w:val="00FD19CE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  <w:style w:type="paragraph" w:customStyle="1" w:styleId="CA07F35595AE44AD9092BE6FFD43CF32">
    <w:name w:val="CA07F35595AE44AD9092BE6FFD43CF32"/>
    <w:rsid w:val="004D1D0B"/>
  </w:style>
  <w:style w:type="paragraph" w:customStyle="1" w:styleId="64D3F6958BCE4096B734F2E7863F05B0">
    <w:name w:val="64D3F6958BCE4096B734F2E7863F05B0"/>
    <w:rsid w:val="004D1D0B"/>
  </w:style>
  <w:style w:type="paragraph" w:customStyle="1" w:styleId="AB74D2648FB94CA39BD25156210D4A50">
    <w:name w:val="AB74D2648FB94CA39BD25156210D4A50"/>
    <w:rsid w:val="004D1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2025-05-13T07:43:00Z</dcterms:created>
  <dcterms:modified xsi:type="dcterms:W3CDTF">2025-11-21T09:49:00Z</dcterms:modified>
</cp:coreProperties>
</file>