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7CECE924" w:rsidR="00D35AA3" w:rsidRDefault="00D35AA3" w:rsidP="007043D7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id="0" w:name="_Hlk105051743"/>
      <w:r w:rsidR="007043D7" w:rsidRPr="007868A5">
        <w:rPr>
          <w:rFonts w:ascii="Cambria" w:hAnsi="Cambria"/>
          <w:b/>
          <w:sz w:val="22"/>
          <w:szCs w:val="22"/>
        </w:rPr>
        <w:t xml:space="preserve">dodania </w:t>
      </w:r>
      <w:bookmarkStart w:id="1" w:name="_Hlk132967162"/>
      <w:r w:rsidR="00C96405">
        <w:rPr>
          <w:rFonts w:ascii="Cambria" w:hAnsi="Cambria"/>
          <w:b/>
          <w:sz w:val="22"/>
          <w:szCs w:val="22"/>
        </w:rPr>
        <w:t xml:space="preserve">funkčného a technického </w:t>
      </w:r>
      <w:r w:rsidR="00795FA9">
        <w:rPr>
          <w:rFonts w:ascii="Cambria" w:hAnsi="Cambria"/>
          <w:b/>
          <w:sz w:val="22"/>
          <w:szCs w:val="22"/>
        </w:rPr>
        <w:t>upgrade systému pre finančné účtovníctvo</w:t>
      </w:r>
      <w:r w:rsidR="00D60B63">
        <w:rPr>
          <w:rFonts w:ascii="Cambria" w:hAnsi="Cambria"/>
          <w:b/>
          <w:sz w:val="22"/>
          <w:szCs w:val="22"/>
        </w:rPr>
        <w:t>, hospodárenie a rozpočet ( IS FINU/HRO )</w:t>
      </w:r>
      <w:bookmarkEnd w:id="0"/>
      <w:bookmarkEnd w:id="1"/>
    </w:p>
    <w:p w14:paraId="10B904E3" w14:textId="0363F15B" w:rsidR="00080AF1" w:rsidRPr="007868A5" w:rsidRDefault="00080AF1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kolo</w:t>
      </w:r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049210A6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 xml:space="preserve">Kontaktná osoba: 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00E15F0A">
        <w:rPr>
          <w:rFonts w:ascii="Cambria" w:hAnsi="Cambria" w:cs="Arial"/>
          <w:sz w:val="22"/>
          <w:szCs w:val="22"/>
        </w:rPr>
        <w:t>Ing. Dodek Gogová Alexandra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2BA5412C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</w:t>
      </w:r>
      <w:r w:rsidR="00113140">
        <w:rPr>
          <w:rFonts w:ascii="Cambria" w:hAnsi="Cambria" w:cs="Arial"/>
          <w:sz w:val="22"/>
          <w:szCs w:val="22"/>
        </w:rPr>
        <w:t> </w:t>
      </w:r>
      <w:r w:rsidR="00AF6885">
        <w:rPr>
          <w:rFonts w:ascii="Cambria" w:hAnsi="Cambria" w:cs="Arial"/>
          <w:sz w:val="22"/>
          <w:szCs w:val="22"/>
        </w:rPr>
        <w:t>9</w:t>
      </w:r>
      <w:r w:rsidR="00113140">
        <w:rPr>
          <w:rFonts w:ascii="Cambria" w:hAnsi="Cambria" w:cs="Arial"/>
          <w:sz w:val="22"/>
          <w:szCs w:val="22"/>
        </w:rPr>
        <w:t>15 720 228</w:t>
      </w:r>
    </w:p>
    <w:p w14:paraId="260DE1F4" w14:textId="4A6D1789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002E0123" w:rsidRPr="002E0123">
        <w:rPr>
          <w:rStyle w:val="Hyperlink"/>
          <w:rFonts w:ascii="Cambria" w:hAnsi="Cambria" w:cs="Arial"/>
          <w:sz w:val="22"/>
          <w:szCs w:val="22"/>
        </w:rPr>
        <w:t>alexandra.dodekgogova@nbs.sk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1FC2E045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</w:t>
      </w:r>
      <w:r w:rsidR="00387EA3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>odborných konzultácií s</w:t>
      </w:r>
      <w:r w:rsidR="00387EA3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 xml:space="preserve">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vyzýva </w:t>
      </w:r>
      <w:r w:rsidR="00595A13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7868A5">
        <w:rPr>
          <w:rFonts w:ascii="Cambria" w:hAnsi="Cambria" w:cs="Arial"/>
          <w:sz w:val="22"/>
          <w:szCs w:val="22"/>
        </w:rPr>
        <w:t xml:space="preserve">na účasť </w:t>
      </w:r>
      <w:r w:rsidR="00D35AA3" w:rsidRPr="007868A5">
        <w:rPr>
          <w:rFonts w:ascii="Cambria" w:hAnsi="Cambria" w:cs="Arial"/>
          <w:sz w:val="22"/>
          <w:szCs w:val="22"/>
        </w:rPr>
        <w:t>na prípravn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sz w:val="22"/>
          <w:szCs w:val="22"/>
        </w:rPr>
        <w:t>ách</w:t>
      </w:r>
      <w:r w:rsidR="00D35AA3" w:rsidRPr="007868A5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7868A5">
        <w:rPr>
          <w:rFonts w:ascii="Cambria" w:hAnsi="Cambria" w:cs="Arial"/>
          <w:sz w:val="22"/>
          <w:szCs w:val="22"/>
        </w:rPr>
        <w:t xml:space="preserve"> zverejnen</w:t>
      </w:r>
      <w:r w:rsidR="007868A5" w:rsidRPr="007868A5">
        <w:rPr>
          <w:rFonts w:ascii="Cambria" w:hAnsi="Cambria" w:cs="Arial"/>
          <w:sz w:val="22"/>
          <w:szCs w:val="22"/>
        </w:rPr>
        <w:t>ých</w:t>
      </w:r>
      <w:r w:rsidR="002B5EF4" w:rsidRPr="007868A5">
        <w:rPr>
          <w:rFonts w:ascii="Cambria" w:hAnsi="Cambria" w:cs="Arial"/>
          <w:sz w:val="22"/>
          <w:szCs w:val="22"/>
        </w:rPr>
        <w:t xml:space="preserve"> </w:t>
      </w:r>
      <w:r w:rsidR="00CB3800">
        <w:rPr>
          <w:rFonts w:ascii="Cambria" w:hAnsi="Cambria" w:cs="Arial"/>
          <w:b/>
          <w:bCs/>
          <w:sz w:val="22"/>
          <w:szCs w:val="22"/>
          <w:highlight w:val="lightGray"/>
        </w:rPr>
        <w:t>3.10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.</w:t>
      </w:r>
      <w:r w:rsidR="00D35AA3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20</w:t>
      </w:r>
      <w:r w:rsidR="008D30BB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2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3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na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0ACDC984" w14:textId="78F188E9" w:rsidR="00D35AA3" w:rsidRPr="007868A5" w:rsidRDefault="005E0069" w:rsidP="00F65248">
      <w:pPr>
        <w:pStyle w:val="NoSpacing"/>
        <w:spacing w:before="120"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/>
          <w:szCs w:val="22"/>
        </w:rPr>
        <w:t>Národná banka Slovenska plánuje verejné obstarávanie zákazky</w:t>
      </w:r>
      <w:r w:rsidR="009C0FF5">
        <w:rPr>
          <w:rFonts w:ascii="Cambria" w:hAnsi="Cambria"/>
          <w:szCs w:val="22"/>
        </w:rPr>
        <w:t>, ako verejnú súťaž nadlimitnej zákazky,</w:t>
      </w:r>
      <w:r w:rsidRPr="007868A5">
        <w:rPr>
          <w:rFonts w:ascii="Cambria" w:hAnsi="Cambria"/>
          <w:szCs w:val="22"/>
        </w:rPr>
        <w:t xml:space="preserve"> </w:t>
      </w:r>
      <w:r w:rsidR="009D5EA3" w:rsidRPr="007868A5">
        <w:rPr>
          <w:rFonts w:ascii="Cambria" w:hAnsi="Cambria"/>
          <w:szCs w:val="22"/>
        </w:rPr>
        <w:t xml:space="preserve">na </w:t>
      </w:r>
      <w:bookmarkStart w:id="2" w:name="_Hlk102546874"/>
      <w:r w:rsidR="003E558D" w:rsidRPr="003E558D">
        <w:rPr>
          <w:rFonts w:ascii="Cambria" w:hAnsi="Cambria"/>
          <w:szCs w:val="22"/>
        </w:rPr>
        <w:t>dodani</w:t>
      </w:r>
      <w:r w:rsidR="00920060">
        <w:rPr>
          <w:rFonts w:ascii="Cambria" w:hAnsi="Cambria"/>
          <w:szCs w:val="22"/>
        </w:rPr>
        <w:t>e</w:t>
      </w:r>
      <w:r w:rsidR="003E558D" w:rsidRPr="003E558D">
        <w:rPr>
          <w:rFonts w:ascii="Cambria" w:hAnsi="Cambria"/>
          <w:szCs w:val="22"/>
        </w:rPr>
        <w:t xml:space="preserve"> </w:t>
      </w:r>
      <w:r w:rsidR="00D60B63" w:rsidRPr="00D60B63">
        <w:rPr>
          <w:rFonts w:ascii="Cambria" w:hAnsi="Cambria"/>
          <w:szCs w:val="22"/>
        </w:rPr>
        <w:t>upgrade systému pre finančné účtovníctvo, hospodárenie a rozpočet ( IS FINU/HRO )</w:t>
      </w:r>
      <w:r w:rsidRPr="007868A5">
        <w:rPr>
          <w:rFonts w:ascii="Cambria" w:hAnsi="Cambria"/>
          <w:szCs w:val="22"/>
        </w:rPr>
        <w:t xml:space="preserve">. </w:t>
      </w:r>
      <w:bookmarkEnd w:id="2"/>
      <w:r w:rsidRPr="007868A5">
        <w:rPr>
          <w:rFonts w:ascii="Cambria" w:hAnsi="Cambria"/>
          <w:szCs w:val="22"/>
        </w:rPr>
        <w:t xml:space="preserve">Účelom </w:t>
      </w:r>
      <w:r w:rsidR="00595A13">
        <w:rPr>
          <w:rFonts w:ascii="Cambria" w:hAnsi="Cambria"/>
          <w:szCs w:val="22"/>
        </w:rPr>
        <w:t>PTK</w:t>
      </w:r>
      <w:r w:rsidRPr="007868A5">
        <w:rPr>
          <w:rFonts w:ascii="Cambria" w:hAnsi="Cambria"/>
          <w:szCs w:val="22"/>
        </w:rPr>
        <w:t xml:space="preserve"> </w:t>
      </w:r>
      <w:r w:rsidR="00595A13">
        <w:rPr>
          <w:rFonts w:ascii="Cambria" w:hAnsi="Cambria"/>
          <w:szCs w:val="22"/>
        </w:rPr>
        <w:t>j</w:t>
      </w:r>
      <w:r w:rsidR="004F111F" w:rsidRPr="007868A5">
        <w:rPr>
          <w:rFonts w:ascii="Cambria" w:hAnsi="Cambria"/>
          <w:szCs w:val="22"/>
        </w:rPr>
        <w:t xml:space="preserve">e </w:t>
      </w:r>
      <w:r w:rsidR="009D5EA3" w:rsidRPr="007868A5">
        <w:rPr>
          <w:rFonts w:ascii="Cambria" w:hAnsi="Cambria"/>
          <w:szCs w:val="22"/>
        </w:rPr>
        <w:t>predstavenie nového projektu z technologickej a funkčnej roviny</w:t>
      </w:r>
      <w:r w:rsidR="00595A13">
        <w:rPr>
          <w:rFonts w:ascii="Cambria" w:hAnsi="Cambria"/>
          <w:szCs w:val="22"/>
        </w:rPr>
        <w:t xml:space="preserve"> a </w:t>
      </w:r>
      <w:r w:rsidR="009D5EA3" w:rsidRPr="007868A5">
        <w:rPr>
          <w:rFonts w:ascii="Cambria" w:hAnsi="Cambria"/>
          <w:szCs w:val="22"/>
        </w:rPr>
        <w:t>získanie odpovedí na otázky</w:t>
      </w:r>
      <w:r w:rsidR="007868A5">
        <w:rPr>
          <w:rFonts w:ascii="Cambria" w:hAnsi="Cambria"/>
          <w:szCs w:val="22"/>
        </w:rPr>
        <w:t xml:space="preserve"> uvedené v prílohe č. 2 tejto výzvy</w:t>
      </w:r>
      <w:r w:rsidR="00DD3250">
        <w:rPr>
          <w:rFonts w:ascii="Cambria" w:hAnsi="Cambria"/>
          <w:szCs w:val="22"/>
        </w:rPr>
        <w:t xml:space="preserve"> (ďalej len „otázky“</w:t>
      </w:r>
      <w:r w:rsidR="00DD3250">
        <w:rPr>
          <w:rFonts w:ascii="Calibri" w:hAnsi="Calibri" w:cs="Calibri"/>
          <w:szCs w:val="22"/>
        </w:rPr>
        <w:t>)</w:t>
      </w:r>
      <w:r w:rsidR="007868A5">
        <w:rPr>
          <w:rFonts w:ascii="Cambria" w:hAnsi="Cambria"/>
          <w:szCs w:val="22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AE2A303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technických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Pr="00E46B52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0DD396F6" w14:textId="3549A296" w:rsidR="00B14CBA" w:rsidRPr="00E46B52" w:rsidRDefault="7337E57D" w:rsidP="00F65248">
      <w:pPr>
        <w:tabs>
          <w:tab w:val="left" w:pos="3544"/>
        </w:tabs>
        <w:spacing w:before="12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Požiadavky a informácie pre účastníkov PTK:</w:t>
      </w:r>
    </w:p>
    <w:p w14:paraId="7A34DFCE" w14:textId="339824CF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14:paraId="50FA150B" w14:textId="2071F59C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14:paraId="3A2C2097" w14:textId="25E0BB58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14:paraId="7B80832D" w14:textId="04397D37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4. Verejný obstarávateľ na svojom webovom sídle a vo svojom profile zverejní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 termíne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mieste konania PTK. Informácie zverejni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webovom sídle NBS na adrese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lastRenderedPageBreak/>
        <w:t>https://www.nbs.sk/sk/verejne-obstaravanie/ptk a na profile verejného obstarávateľa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adrese https://www.uvo.gov.sk/vyhladavanie-zakaziek/detail/dokumenty/422979</w:t>
      </w:r>
      <w:r w:rsidR="00B14CBA" w:rsidRPr="00E46B52">
        <w:rPr>
          <w:rFonts w:ascii="Cambria" w:hAnsi="Cambria" w:cs="Arial"/>
          <w:color w:val="000000"/>
          <w:sz w:val="22"/>
          <w:szCs w:val="22"/>
          <w:shd w:val="clear" w:color="auto" w:fill="FFFFFF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0B2C1656" w14:textId="154B5690" w:rsidR="00D35AA3" w:rsidRPr="007868A5" w:rsidRDefault="0070042F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vážne.</w:t>
      </w:r>
    </w:p>
    <w:p w14:paraId="64168C80" w14:textId="1DEC7A35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69CB236F" w14:textId="1CC6D538" w:rsidR="007A540F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67B4C2FD" w14:textId="1F33FAE5" w:rsidR="00D35AA3" w:rsidRPr="00DD3250" w:rsidRDefault="00DD3250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do </w:t>
      </w:r>
      <w:bookmarkStart w:id="3" w:name="_Hlk140493742"/>
      <w:r w:rsidR="0072184C">
        <w:rPr>
          <w:rFonts w:ascii="Cambria" w:hAnsi="Cambria"/>
          <w:b/>
          <w:bCs/>
          <w:sz w:val="22"/>
          <w:szCs w:val="22"/>
          <w:highlight w:val="lightGray"/>
        </w:rPr>
        <w:t>1</w:t>
      </w:r>
      <w:r w:rsidR="00CB3800">
        <w:rPr>
          <w:rFonts w:ascii="Cambria" w:hAnsi="Cambria"/>
          <w:b/>
          <w:bCs/>
          <w:sz w:val="22"/>
          <w:szCs w:val="22"/>
          <w:highlight w:val="lightGray"/>
        </w:rPr>
        <w:t>6.10</w:t>
      </w:r>
      <w:r w:rsidR="00956E0F" w:rsidRPr="00956E0F">
        <w:rPr>
          <w:rFonts w:ascii="Cambria" w:hAnsi="Cambria"/>
          <w:b/>
          <w:bCs/>
          <w:sz w:val="22"/>
          <w:szCs w:val="22"/>
          <w:highlight w:val="lightGray"/>
        </w:rPr>
        <w:t>.2023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, 12</w:t>
      </w:r>
      <w:r w:rsidR="006703FA" w:rsidRPr="00956E0F">
        <w:rPr>
          <w:rFonts w:ascii="Cambria" w:hAnsi="Cambria"/>
          <w:b/>
          <w:bCs/>
          <w:sz w:val="22"/>
          <w:szCs w:val="22"/>
          <w:highlight w:val="lightGray"/>
        </w:rPr>
        <w:t>: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00 hod</w:t>
      </w:r>
      <w:r w:rsidRPr="00956E0F">
        <w:rPr>
          <w:rFonts w:ascii="Cambria" w:hAnsi="Cambria"/>
          <w:b/>
          <w:bCs/>
          <w:sz w:val="22"/>
          <w:szCs w:val="22"/>
        </w:rPr>
        <w:t>.</w:t>
      </w:r>
      <w:r w:rsidRPr="17489660">
        <w:rPr>
          <w:rFonts w:ascii="Cambria" w:hAnsi="Cambria"/>
          <w:sz w:val="22"/>
          <w:szCs w:val="22"/>
        </w:rPr>
        <w:t xml:space="preserve"> </w:t>
      </w:r>
      <w:bookmarkEnd w:id="3"/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AF649C7" w14:textId="4F19D0BD" w:rsidR="005E0069" w:rsidRPr="007868A5" w:rsidRDefault="005E0069" w:rsidP="00F65248">
      <w:pPr>
        <w:spacing w:before="120"/>
        <w:jc w:val="both"/>
        <w:rPr>
          <w:rFonts w:ascii="Cambria" w:hAnsi="Cambria"/>
          <w:sz w:val="22"/>
          <w:szCs w:val="22"/>
        </w:rPr>
      </w:pPr>
      <w:bookmarkStart w:id="4" w:name="_Hlk20811709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4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860CB02" w14:textId="4B011C81" w:rsidR="006703FA" w:rsidRPr="009C0FF5" w:rsidRDefault="006703FA" w:rsidP="00F65248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18C7868F" w14:textId="03D1519E" w:rsidR="00D35AA3" w:rsidRPr="007868A5" w:rsidRDefault="0013246F" w:rsidP="0007083F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12857C07" w14:textId="3F55F89C" w:rsidR="009E286F" w:rsidRPr="007868A5" w:rsidRDefault="0070042F" w:rsidP="00415DB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415DBC">
        <w:rPr>
          <w:rFonts w:ascii="Cambria" w:hAnsi="Cambria"/>
          <w:sz w:val="22"/>
          <w:szCs w:val="22"/>
        </w:rPr>
        <w:t xml:space="preserve"> </w:t>
      </w:r>
      <w:hyperlink r:id="rId15" w:history="1">
        <w:r w:rsidR="00920060" w:rsidRPr="00A53687">
          <w:rPr>
            <w:rStyle w:val="Hyperlink"/>
            <w:rFonts w:ascii="Cambria" w:hAnsi="Cambria"/>
            <w:color w:val="2F5496" w:themeColor="accent1" w:themeShade="BF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3215DB82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72184C">
        <w:rPr>
          <w:rFonts w:ascii="Cambria" w:hAnsi="Cambria"/>
          <w:sz w:val="22"/>
          <w:szCs w:val="22"/>
        </w:rPr>
        <w:t xml:space="preserve"> </w:t>
      </w:r>
      <w:r w:rsidR="009C0FF5" w:rsidRPr="009C0FF5">
        <w:rPr>
          <w:rFonts w:ascii="Cambria" w:hAnsi="Cambria"/>
          <w:sz w:val="22"/>
          <w:szCs w:val="22"/>
        </w:rPr>
        <w:t xml:space="preserve">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267558B7" w:rsidR="0082292A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="00934E90" w:rsidRP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Funkčný a technický upgrade systému FINU/HRO 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(</w:t>
      </w:r>
      <w:r w:rsidR="0027104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Opis predmetu zákazky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)</w:t>
      </w:r>
    </w:p>
    <w:p w14:paraId="3EC9C2CF" w14:textId="620394C7" w:rsidR="00B3154C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 v rámci PTK</w:t>
      </w: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5B8D085D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CB380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2.10</w:t>
      </w:r>
      <w:r w:rsidR="0096767A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.2023</w:t>
      </w:r>
      <w:r w:rsidR="000D6E7D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</w:p>
    <w:sectPr w:rsidR="009475D8" w:rsidRPr="007868A5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601D" w14:textId="77777777" w:rsidR="00844642" w:rsidRDefault="00844642" w:rsidP="000C7B24">
      <w:r>
        <w:separator/>
      </w:r>
    </w:p>
  </w:endnote>
  <w:endnote w:type="continuationSeparator" w:id="0">
    <w:p w14:paraId="345A16B7" w14:textId="77777777" w:rsidR="00844642" w:rsidRDefault="00844642" w:rsidP="000C7B24">
      <w:r>
        <w:continuationSeparator/>
      </w:r>
    </w:p>
  </w:endnote>
  <w:endnote w:type="continuationNotice" w:id="1">
    <w:p w14:paraId="798815ED" w14:textId="77777777" w:rsidR="00844642" w:rsidRDefault="00844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4D36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4D36F2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03C3" w14:textId="77777777" w:rsidR="00844642" w:rsidRDefault="00844642" w:rsidP="000C7B24">
      <w:r>
        <w:separator/>
      </w:r>
    </w:p>
  </w:footnote>
  <w:footnote w:type="continuationSeparator" w:id="0">
    <w:p w14:paraId="08138DA7" w14:textId="77777777" w:rsidR="00844642" w:rsidRDefault="00844642" w:rsidP="000C7B24">
      <w:r>
        <w:continuationSeparator/>
      </w:r>
    </w:p>
  </w:footnote>
  <w:footnote w:type="continuationNotice" w:id="1">
    <w:p w14:paraId="0C6DD1C1" w14:textId="77777777" w:rsidR="00844642" w:rsidRDefault="00844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Imricha Karvaša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3178">
    <w:abstractNumId w:val="2"/>
  </w:num>
  <w:num w:numId="2" w16cid:durableId="420101109">
    <w:abstractNumId w:val="1"/>
  </w:num>
  <w:num w:numId="3" w16cid:durableId="2041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4A59"/>
    <w:rsid w:val="00064CF3"/>
    <w:rsid w:val="0007083F"/>
    <w:rsid w:val="000720BA"/>
    <w:rsid w:val="00074210"/>
    <w:rsid w:val="00077FC1"/>
    <w:rsid w:val="00080AF1"/>
    <w:rsid w:val="00085962"/>
    <w:rsid w:val="000A3CB0"/>
    <w:rsid w:val="000C3A51"/>
    <w:rsid w:val="000C5218"/>
    <w:rsid w:val="000C7B24"/>
    <w:rsid w:val="000D0E08"/>
    <w:rsid w:val="000D6E7D"/>
    <w:rsid w:val="000D7E6C"/>
    <w:rsid w:val="000F00E7"/>
    <w:rsid w:val="00103760"/>
    <w:rsid w:val="001049A4"/>
    <w:rsid w:val="00113140"/>
    <w:rsid w:val="001131CE"/>
    <w:rsid w:val="00115873"/>
    <w:rsid w:val="001255DF"/>
    <w:rsid w:val="0013246F"/>
    <w:rsid w:val="00134CF4"/>
    <w:rsid w:val="0014125C"/>
    <w:rsid w:val="00142689"/>
    <w:rsid w:val="00146EDC"/>
    <w:rsid w:val="001534BC"/>
    <w:rsid w:val="001568F0"/>
    <w:rsid w:val="00164B6E"/>
    <w:rsid w:val="00170188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BC"/>
    <w:rsid w:val="00267E95"/>
    <w:rsid w:val="0027104B"/>
    <w:rsid w:val="00272726"/>
    <w:rsid w:val="00274036"/>
    <w:rsid w:val="00282F9B"/>
    <w:rsid w:val="002852AD"/>
    <w:rsid w:val="002920CB"/>
    <w:rsid w:val="002B5EF4"/>
    <w:rsid w:val="002B60CA"/>
    <w:rsid w:val="002C19A6"/>
    <w:rsid w:val="002C4FAA"/>
    <w:rsid w:val="002C7F65"/>
    <w:rsid w:val="002D159B"/>
    <w:rsid w:val="002D2428"/>
    <w:rsid w:val="002E0123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87EA3"/>
    <w:rsid w:val="003B0C24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3615A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F111F"/>
    <w:rsid w:val="00505D50"/>
    <w:rsid w:val="00516C25"/>
    <w:rsid w:val="00522A0B"/>
    <w:rsid w:val="00532840"/>
    <w:rsid w:val="005331B7"/>
    <w:rsid w:val="0054519D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231B3"/>
    <w:rsid w:val="00625FB9"/>
    <w:rsid w:val="0063378B"/>
    <w:rsid w:val="00635518"/>
    <w:rsid w:val="00640137"/>
    <w:rsid w:val="00642025"/>
    <w:rsid w:val="00650CAA"/>
    <w:rsid w:val="00650F60"/>
    <w:rsid w:val="006632FE"/>
    <w:rsid w:val="006703FA"/>
    <w:rsid w:val="0067311E"/>
    <w:rsid w:val="006A1805"/>
    <w:rsid w:val="006A3961"/>
    <w:rsid w:val="006B2365"/>
    <w:rsid w:val="006C643D"/>
    <w:rsid w:val="006D2E92"/>
    <w:rsid w:val="006E31B6"/>
    <w:rsid w:val="006F39D8"/>
    <w:rsid w:val="006F5EC2"/>
    <w:rsid w:val="006F6F2B"/>
    <w:rsid w:val="006F7723"/>
    <w:rsid w:val="0070042F"/>
    <w:rsid w:val="007033FC"/>
    <w:rsid w:val="007043D7"/>
    <w:rsid w:val="00712DCA"/>
    <w:rsid w:val="00713782"/>
    <w:rsid w:val="0072184C"/>
    <w:rsid w:val="00726898"/>
    <w:rsid w:val="00726E6C"/>
    <w:rsid w:val="007317ED"/>
    <w:rsid w:val="00732313"/>
    <w:rsid w:val="007526E9"/>
    <w:rsid w:val="007557D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5336"/>
    <w:rsid w:val="00844445"/>
    <w:rsid w:val="00844642"/>
    <w:rsid w:val="00850651"/>
    <w:rsid w:val="0086005A"/>
    <w:rsid w:val="00860644"/>
    <w:rsid w:val="00863116"/>
    <w:rsid w:val="008639F8"/>
    <w:rsid w:val="00871F79"/>
    <w:rsid w:val="0089320F"/>
    <w:rsid w:val="008A1CF3"/>
    <w:rsid w:val="008B0C90"/>
    <w:rsid w:val="008B4550"/>
    <w:rsid w:val="008C4185"/>
    <w:rsid w:val="008D30BB"/>
    <w:rsid w:val="008D5F09"/>
    <w:rsid w:val="008E45D8"/>
    <w:rsid w:val="008E49A9"/>
    <w:rsid w:val="008F4A39"/>
    <w:rsid w:val="00905885"/>
    <w:rsid w:val="00920060"/>
    <w:rsid w:val="00922709"/>
    <w:rsid w:val="00931286"/>
    <w:rsid w:val="0093318C"/>
    <w:rsid w:val="00934E90"/>
    <w:rsid w:val="009426AC"/>
    <w:rsid w:val="00944665"/>
    <w:rsid w:val="009475D8"/>
    <w:rsid w:val="00956E0F"/>
    <w:rsid w:val="0095774A"/>
    <w:rsid w:val="0096767A"/>
    <w:rsid w:val="00980F37"/>
    <w:rsid w:val="00994152"/>
    <w:rsid w:val="009A4C46"/>
    <w:rsid w:val="009C0424"/>
    <w:rsid w:val="009C0FF5"/>
    <w:rsid w:val="009C3B75"/>
    <w:rsid w:val="009D5EA3"/>
    <w:rsid w:val="009D7678"/>
    <w:rsid w:val="009E286F"/>
    <w:rsid w:val="00A12D8D"/>
    <w:rsid w:val="00A20AD6"/>
    <w:rsid w:val="00A20D9E"/>
    <w:rsid w:val="00A3335F"/>
    <w:rsid w:val="00A43EF2"/>
    <w:rsid w:val="00A53687"/>
    <w:rsid w:val="00A70F7D"/>
    <w:rsid w:val="00A716BD"/>
    <w:rsid w:val="00A72390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14258"/>
    <w:rsid w:val="00B14CBA"/>
    <w:rsid w:val="00B16A2A"/>
    <w:rsid w:val="00B24AB4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F1CFD"/>
    <w:rsid w:val="00C02125"/>
    <w:rsid w:val="00C13170"/>
    <w:rsid w:val="00C22559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B3800"/>
    <w:rsid w:val="00CC3303"/>
    <w:rsid w:val="00CC6FF2"/>
    <w:rsid w:val="00CD196D"/>
    <w:rsid w:val="00CE3C74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D3250"/>
    <w:rsid w:val="00DD63CF"/>
    <w:rsid w:val="00DD6853"/>
    <w:rsid w:val="00DE584E"/>
    <w:rsid w:val="00DE5E64"/>
    <w:rsid w:val="00E05EB5"/>
    <w:rsid w:val="00E15F0A"/>
    <w:rsid w:val="00E27094"/>
    <w:rsid w:val="00E41652"/>
    <w:rsid w:val="00E46B52"/>
    <w:rsid w:val="00E51471"/>
    <w:rsid w:val="00E52171"/>
    <w:rsid w:val="00E54B28"/>
    <w:rsid w:val="00E60B69"/>
    <w:rsid w:val="00E67FA5"/>
    <w:rsid w:val="00E74E7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28FF"/>
    <w:rsid w:val="00F30084"/>
    <w:rsid w:val="00F3301D"/>
    <w:rsid w:val="00F62FCA"/>
    <w:rsid w:val="00F65248"/>
    <w:rsid w:val="00F65E4A"/>
    <w:rsid w:val="00F706E6"/>
    <w:rsid w:val="00F71C19"/>
    <w:rsid w:val="00F71CA6"/>
    <w:rsid w:val="00F813A3"/>
    <w:rsid w:val="00F86DCC"/>
    <w:rsid w:val="00FA6330"/>
    <w:rsid w:val="00FA741F"/>
    <w:rsid w:val="00FC4D81"/>
    <w:rsid w:val="00FD09BA"/>
    <w:rsid w:val="00FF0879"/>
    <w:rsid w:val="00FF30CC"/>
    <w:rsid w:val="00FF3BE2"/>
    <w:rsid w:val="00FF57A0"/>
    <w:rsid w:val="17489660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bs.sk/sk/verejne-obstaravanie/pt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73794"/>
    <w:rsid w:val="00301175"/>
    <w:rsid w:val="004904CA"/>
    <w:rsid w:val="0065059D"/>
    <w:rsid w:val="006F6337"/>
    <w:rsid w:val="00710EAB"/>
    <w:rsid w:val="00770EA2"/>
    <w:rsid w:val="00803EAD"/>
    <w:rsid w:val="00A039FA"/>
    <w:rsid w:val="00A5161D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A6BE7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04732-8275-4fcf-be61-22440abb30c1">
      <Terms xmlns="http://schemas.microsoft.com/office/infopath/2007/PartnerControls"/>
    </lcf76f155ced4ddcb4097134ff3c332f>
    <TaxCatchAll xmlns="03def969-6f9b-4b84-989a-285a83158f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1921E8EB22C428738ABC3A2B74142" ma:contentTypeVersion="13" ma:contentTypeDescription="Umožňuje vytvoriť nový dokument." ma:contentTypeScope="" ma:versionID="6dd7b3dd61314c0e3d80fa14dbdba3c4">
  <xsd:schema xmlns:xsd="http://www.w3.org/2001/XMLSchema" xmlns:xs="http://www.w3.org/2001/XMLSchema" xmlns:p="http://schemas.microsoft.com/office/2006/metadata/properties" xmlns:ns2="5c304732-8275-4fcf-be61-22440abb30c1" xmlns:ns3="03def969-6f9b-4b84-989a-285a83158f45" targetNamespace="http://schemas.microsoft.com/office/2006/metadata/properties" ma:root="true" ma:fieldsID="b8097907a1cccaee23118982cbd163c3" ns2:_="" ns3:_="">
    <xsd:import namespace="5c304732-8275-4fcf-be61-22440abb30c1"/>
    <xsd:import namespace="03def969-6f9b-4b84-989a-285a83158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4732-8275-4fcf-be61-22440abb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f969-6f9b-4b84-989a-285a83158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ae565-0528-494a-b1be-349e6b91954b}" ma:internalName="TaxCatchAll" ma:showField="CatchAllData" ma:web="03def969-6f9b-4b84-989a-285a83158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office/2006/documentManagement/types"/>
    <ds:schemaRef ds:uri="5c304732-8275-4fcf-be61-22440abb30c1"/>
    <ds:schemaRef ds:uri="03def969-6f9b-4b84-989a-285a83158f45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6563B5-DB26-47A3-9516-54F69349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A5060-D04B-4892-87DC-3DAFAD2AF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04732-8275-4fcf-be61-22440abb30c1"/>
    <ds:schemaRef ds:uri="03def969-6f9b-4b84-989a-285a8315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FINU2_PTK_Výzva (1).docx</vt:lpstr>
    </vt:vector>
  </TitlesOfParts>
  <Company>NARODNA BANKA SLOVENSKA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FINU2_PTK_Výzva (1).docx</dc:title>
  <dc:subject/>
  <dc:creator>Mgr. Zdenko Šimko</dc:creator>
  <cp:keywords/>
  <dc:description/>
  <cp:lastModifiedBy>Ivančík Karol</cp:lastModifiedBy>
  <cp:revision>3</cp:revision>
  <cp:lastPrinted>2019-10-02T10:36:00Z</cp:lastPrinted>
  <dcterms:created xsi:type="dcterms:W3CDTF">2023-10-03T14:01:00Z</dcterms:created>
  <dcterms:modified xsi:type="dcterms:W3CDTF">2023-10-03T14:01:00Z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0x0101002F41921E8EB22C428738ABC3A2B74142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