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AF665" w14:textId="7315A69D" w:rsidR="00114CE5" w:rsidRPr="00346C6F" w:rsidRDefault="005A67FF">
      <w:pPr>
        <w:spacing w:after="0"/>
        <w:ind w:right="5"/>
        <w:jc w:val="center"/>
        <w:rPr>
          <w:rFonts w:asciiTheme="minorHAnsi" w:eastAsia="Verdana" w:hAnsiTheme="minorHAnsi" w:cstheme="minorHAnsi"/>
          <w:b/>
        </w:rPr>
      </w:pPr>
      <w:r w:rsidRPr="004C31E0">
        <w:rPr>
          <w:rFonts w:asciiTheme="minorHAnsi" w:eastAsia="Verdana" w:hAnsiTheme="minorHAnsi" w:cstheme="minorHAnsi"/>
          <w:b/>
          <w:sz w:val="32"/>
          <w:szCs w:val="32"/>
        </w:rPr>
        <w:t>Slobodné poskytovanie služieb bez zriadenia pobočky</w:t>
      </w:r>
      <w:r w:rsidR="007E668F" w:rsidRPr="004C31E0">
        <w:rPr>
          <w:rFonts w:asciiTheme="minorHAnsi" w:eastAsia="Verdana" w:hAnsiTheme="minorHAnsi" w:cstheme="minorHAnsi"/>
          <w:b/>
          <w:sz w:val="32"/>
          <w:szCs w:val="32"/>
        </w:rPr>
        <w:t xml:space="preserve"> </w:t>
      </w:r>
      <w:r w:rsidR="00431452" w:rsidRPr="004C31E0">
        <w:rPr>
          <w:rFonts w:asciiTheme="minorHAnsi" w:eastAsia="Verdana" w:hAnsiTheme="minorHAnsi" w:cstheme="minorHAnsi"/>
          <w:b/>
          <w:sz w:val="32"/>
          <w:szCs w:val="32"/>
        </w:rPr>
        <w:t>(FoS)</w:t>
      </w:r>
    </w:p>
    <w:p w14:paraId="353B6193" w14:textId="4C9F46E8" w:rsidR="00114CE5" w:rsidRPr="00346C6F" w:rsidRDefault="00F72FD0" w:rsidP="00F72FD0">
      <w:pPr>
        <w:spacing w:after="302"/>
        <w:jc w:val="center"/>
        <w:rPr>
          <w:rFonts w:asciiTheme="minorHAnsi" w:hAnsiTheme="minorHAnsi" w:cstheme="minorHAnsi"/>
          <w:b/>
          <w:bCs/>
        </w:rPr>
      </w:pPr>
      <w:r w:rsidRPr="00346C6F">
        <w:rPr>
          <w:rFonts w:asciiTheme="minorHAnsi" w:hAnsiTheme="minorHAnsi" w:cstheme="minorHAnsi"/>
          <w:color w:val="000000" w:themeColor="text1"/>
        </w:rPr>
        <w:t>V súlade s Rozhodnutím týkajúceho sa spolupráce orgánov dohľadu nad poisťovníctvom členských štátov Európskej únie (EIOPA-BoS-21/235)</w:t>
      </w:r>
      <w:r w:rsidR="00BE4757" w:rsidRPr="00346C6F">
        <w:rPr>
          <w:rFonts w:asciiTheme="minorHAnsi" w:hAnsiTheme="minorHAnsi" w:cstheme="minorHAnsi"/>
          <w:color w:val="000000" w:themeColor="text1"/>
        </w:rPr>
        <w:t xml:space="preserve"> (viď info v zátvorke)</w:t>
      </w:r>
    </w:p>
    <w:p w14:paraId="12C67B3A" w14:textId="77777777" w:rsidR="00114CE5" w:rsidRPr="00346C6F" w:rsidRDefault="007E668F">
      <w:pPr>
        <w:spacing w:after="0"/>
        <w:ind w:left="68"/>
        <w:jc w:val="center"/>
        <w:rPr>
          <w:rFonts w:asciiTheme="minorHAnsi" w:hAnsiTheme="minorHAnsi" w:cstheme="minorHAnsi"/>
        </w:rPr>
      </w:pPr>
      <w:r w:rsidRPr="00346C6F">
        <w:rPr>
          <w:rFonts w:asciiTheme="minorHAnsi" w:eastAsia="Verdana" w:hAnsiTheme="minorHAnsi" w:cstheme="minorHAnsi"/>
          <w:b/>
        </w:rPr>
        <w:t xml:space="preserve"> </w:t>
      </w:r>
    </w:p>
    <w:tbl>
      <w:tblPr>
        <w:tblStyle w:val="TableGrid"/>
        <w:tblW w:w="9066" w:type="dxa"/>
        <w:tblInd w:w="5" w:type="dxa"/>
        <w:tblCellMar>
          <w:top w:w="67" w:type="dxa"/>
          <w:left w:w="106" w:type="dxa"/>
          <w:right w:w="91" w:type="dxa"/>
        </w:tblCellMar>
        <w:tblLook w:val="04A0" w:firstRow="1" w:lastRow="0" w:firstColumn="1" w:lastColumn="0" w:noHBand="0" w:noVBand="1"/>
      </w:tblPr>
      <w:tblGrid>
        <w:gridCol w:w="706"/>
        <w:gridCol w:w="8360"/>
      </w:tblGrid>
      <w:tr w:rsidR="00114CE5" w:rsidRPr="00346C6F" w14:paraId="1A1E9CFD" w14:textId="77777777" w:rsidTr="004260CB">
        <w:trPr>
          <w:trHeight w:val="73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2527" w14:textId="77777777" w:rsidR="00114CE5" w:rsidRPr="00346C6F" w:rsidRDefault="007E668F" w:rsidP="00232029">
            <w:pPr>
              <w:ind w:left="5"/>
              <w:jc w:val="both"/>
              <w:rPr>
                <w:rFonts w:asciiTheme="minorHAnsi" w:hAnsiTheme="minorHAnsi" w:cstheme="minorHAnsi"/>
              </w:rPr>
            </w:pPr>
            <w:r w:rsidRPr="00346C6F">
              <w:rPr>
                <w:rFonts w:asciiTheme="minorHAnsi" w:eastAsia="Verdana" w:hAnsiTheme="minorHAnsi" w:cstheme="minorHAnsi"/>
                <w:b/>
              </w:rPr>
              <w:t>1.</w:t>
            </w:r>
            <w:r w:rsidRPr="00346C6F">
              <w:rPr>
                <w:rFonts w:asciiTheme="minorHAnsi" w:eastAsia="Arial" w:hAnsiTheme="minorHAnsi" w:cstheme="minorHAnsi"/>
                <w:b/>
              </w:rPr>
              <w:t xml:space="preserve"> </w:t>
            </w:r>
            <w:r w:rsidRPr="00346C6F">
              <w:rPr>
                <w:rFonts w:asciiTheme="minorHAnsi" w:eastAsia="Verdana" w:hAnsiTheme="minorHAnsi" w:cstheme="minorHAnsi"/>
                <w:b/>
              </w:rPr>
              <w:t xml:space="preserve"> 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B761A" w14:textId="2A4404E5" w:rsidR="00114CE5" w:rsidRPr="00346C6F" w:rsidRDefault="002C0EE4" w:rsidP="00091BCE">
            <w:pPr>
              <w:rPr>
                <w:rFonts w:asciiTheme="minorHAnsi" w:hAnsiTheme="minorHAnsi" w:cstheme="minorHAnsi"/>
              </w:rPr>
            </w:pPr>
            <w:r w:rsidRPr="00346C6F">
              <w:rPr>
                <w:rFonts w:asciiTheme="minorHAnsi" w:eastAsia="Verdana" w:hAnsiTheme="minorHAnsi" w:cstheme="minorHAnsi"/>
                <w:b/>
              </w:rPr>
              <w:t>Názov a adresa sídla poisťovne</w:t>
            </w:r>
            <w:r w:rsidR="007E6116" w:rsidRPr="00346C6F">
              <w:rPr>
                <w:rFonts w:asciiTheme="minorHAnsi" w:eastAsia="Verdana" w:hAnsiTheme="minorHAnsi" w:cstheme="minorHAnsi"/>
                <w:b/>
              </w:rPr>
              <w:t>, e</w:t>
            </w:r>
            <w:r w:rsidRPr="00346C6F">
              <w:rPr>
                <w:rFonts w:asciiTheme="minorHAnsi" w:eastAsia="Verdana" w:hAnsiTheme="minorHAnsi" w:cstheme="minorHAnsi"/>
                <w:b/>
              </w:rPr>
              <w:t xml:space="preserve">-mailová adresa, na ktorú NBS zašle poisťovni informácie poskytnuté hostiteľským orgánom dohľadu (General goods) </w:t>
            </w:r>
            <w:r w:rsidR="00BE4757" w:rsidRPr="00346C6F">
              <w:rPr>
                <w:rFonts w:asciiTheme="minorHAnsi" w:eastAsia="Verdana" w:hAnsiTheme="minorHAnsi" w:cstheme="minorHAnsi"/>
                <w:b/>
              </w:rPr>
              <w:t>(3.2.1.1.a)</w:t>
            </w:r>
          </w:p>
        </w:tc>
      </w:tr>
      <w:tr w:rsidR="00114CE5" w:rsidRPr="00346C6F" w14:paraId="563A21F6" w14:textId="77777777" w:rsidTr="00514820">
        <w:trPr>
          <w:trHeight w:val="134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94BB6" w14:textId="77777777" w:rsidR="00114CE5" w:rsidRPr="00346C6F" w:rsidRDefault="007E668F" w:rsidP="00232029">
            <w:pPr>
              <w:ind w:left="5"/>
              <w:jc w:val="both"/>
              <w:rPr>
                <w:rFonts w:asciiTheme="minorHAnsi" w:hAnsiTheme="minorHAnsi" w:cstheme="minorHAnsi"/>
              </w:rPr>
            </w:pPr>
            <w:r w:rsidRPr="00346C6F">
              <w:rPr>
                <w:rFonts w:asciiTheme="minorHAnsi" w:eastAsia="Verdana" w:hAnsiTheme="minorHAnsi" w:cstheme="minorHAnsi"/>
                <w:b/>
              </w:rPr>
              <w:t xml:space="preserve"> 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7B8D2" w14:textId="77777777" w:rsidR="00114CE5" w:rsidRPr="00346C6F" w:rsidRDefault="007E668F" w:rsidP="00232029">
            <w:pPr>
              <w:jc w:val="both"/>
              <w:rPr>
                <w:rFonts w:asciiTheme="minorHAnsi" w:hAnsiTheme="minorHAnsi" w:cstheme="minorHAnsi"/>
              </w:rPr>
            </w:pPr>
            <w:r w:rsidRPr="00346C6F">
              <w:rPr>
                <w:rFonts w:asciiTheme="minorHAnsi" w:eastAsia="Verdana" w:hAnsiTheme="minorHAnsi" w:cstheme="minorHAnsi"/>
                <w:b/>
              </w:rPr>
              <w:t xml:space="preserve"> </w:t>
            </w:r>
          </w:p>
        </w:tc>
      </w:tr>
      <w:tr w:rsidR="00C353DE" w:rsidRPr="00346C6F" w14:paraId="368E0396" w14:textId="77777777" w:rsidTr="002C45B9">
        <w:trPr>
          <w:trHeight w:val="63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4CF7E" w14:textId="3E0F0CC7" w:rsidR="00C353DE" w:rsidRPr="00346C6F" w:rsidRDefault="002C45B9" w:rsidP="00232029">
            <w:pPr>
              <w:ind w:left="5"/>
              <w:jc w:val="both"/>
              <w:rPr>
                <w:rFonts w:asciiTheme="minorHAnsi" w:eastAsia="Verdana" w:hAnsiTheme="minorHAnsi" w:cstheme="minorHAnsi"/>
                <w:b/>
              </w:rPr>
            </w:pPr>
            <w:r>
              <w:rPr>
                <w:rFonts w:asciiTheme="minorHAnsi" w:eastAsia="Verdana" w:hAnsiTheme="minorHAnsi" w:cstheme="minorHAnsi"/>
                <w:b/>
              </w:rPr>
              <w:t>2.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F50E" w14:textId="2FB985B2" w:rsidR="00C353DE" w:rsidRPr="00346C6F" w:rsidRDefault="002C45B9" w:rsidP="00232029">
            <w:pPr>
              <w:jc w:val="both"/>
              <w:rPr>
                <w:rFonts w:asciiTheme="minorHAnsi" w:eastAsia="Verdana" w:hAnsiTheme="minorHAnsi" w:cstheme="minorHAnsi"/>
                <w:b/>
              </w:rPr>
            </w:pPr>
            <w:r>
              <w:rPr>
                <w:rFonts w:asciiTheme="minorHAnsi" w:eastAsia="Verdana" w:hAnsiTheme="minorHAnsi" w:cstheme="minorHAnsi"/>
                <w:b/>
              </w:rPr>
              <w:t>Prípadne, názov a adresu pobočky poisťovne (iné ako sídlo poisťovne), ktoré sú v inom členskom štáte a z ktorých plánujú poskytovať služby.</w:t>
            </w:r>
            <w:r w:rsidRPr="00346C6F">
              <w:rPr>
                <w:rFonts w:asciiTheme="minorHAnsi" w:eastAsia="Verdana" w:hAnsiTheme="minorHAnsi" w:cstheme="minorHAnsi"/>
                <w:b/>
              </w:rPr>
              <w:t xml:space="preserve"> </w:t>
            </w:r>
            <w:r w:rsidRPr="00346C6F">
              <w:rPr>
                <w:rFonts w:asciiTheme="minorHAnsi" w:eastAsia="Verdana" w:hAnsiTheme="minorHAnsi" w:cstheme="minorHAnsi"/>
                <w:b/>
              </w:rPr>
              <w:t>(3.2.1.1.</w:t>
            </w:r>
            <w:r>
              <w:rPr>
                <w:rFonts w:asciiTheme="minorHAnsi" w:eastAsia="Verdana" w:hAnsiTheme="minorHAnsi" w:cstheme="minorHAnsi"/>
                <w:b/>
              </w:rPr>
              <w:t>b</w:t>
            </w:r>
            <w:r w:rsidRPr="00346C6F">
              <w:rPr>
                <w:rFonts w:asciiTheme="minorHAnsi" w:eastAsia="Verdana" w:hAnsiTheme="minorHAnsi" w:cstheme="minorHAnsi"/>
                <w:b/>
              </w:rPr>
              <w:t>)</w:t>
            </w:r>
          </w:p>
        </w:tc>
      </w:tr>
      <w:tr w:rsidR="002C45B9" w:rsidRPr="00346C6F" w14:paraId="47EB7C07" w14:textId="77777777" w:rsidTr="002C45B9">
        <w:trPr>
          <w:trHeight w:val="148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A8BCC" w14:textId="77777777" w:rsidR="002C45B9" w:rsidRPr="00346C6F" w:rsidRDefault="002C45B9" w:rsidP="00232029">
            <w:pPr>
              <w:ind w:left="5"/>
              <w:jc w:val="both"/>
              <w:rPr>
                <w:rFonts w:asciiTheme="minorHAnsi" w:eastAsia="Verdana" w:hAnsiTheme="minorHAnsi" w:cstheme="minorHAnsi"/>
                <w:b/>
              </w:rPr>
            </w:pP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C6FC" w14:textId="77777777" w:rsidR="002C45B9" w:rsidRDefault="002C45B9" w:rsidP="00232029">
            <w:pPr>
              <w:jc w:val="both"/>
              <w:rPr>
                <w:rFonts w:asciiTheme="minorHAnsi" w:eastAsia="Verdana" w:hAnsiTheme="minorHAnsi" w:cstheme="minorHAnsi"/>
                <w:b/>
              </w:rPr>
            </w:pPr>
          </w:p>
        </w:tc>
      </w:tr>
      <w:tr w:rsidR="00114CE5" w:rsidRPr="00346C6F" w14:paraId="0AFC7901" w14:textId="77777777">
        <w:trPr>
          <w:trHeight w:val="78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6EF8" w14:textId="19DDA57B" w:rsidR="00114CE5" w:rsidRPr="00346C6F" w:rsidRDefault="002C45B9" w:rsidP="00232029">
            <w:pPr>
              <w:ind w:left="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Verdana" w:hAnsiTheme="minorHAnsi" w:cstheme="minorHAnsi"/>
                <w:b/>
              </w:rPr>
              <w:t>3</w:t>
            </w:r>
            <w:r w:rsidR="007E668F" w:rsidRPr="00346C6F">
              <w:rPr>
                <w:rFonts w:asciiTheme="minorHAnsi" w:eastAsia="Verdana" w:hAnsiTheme="minorHAnsi" w:cstheme="minorHAnsi"/>
                <w:b/>
              </w:rPr>
              <w:t>.</w:t>
            </w:r>
            <w:r w:rsidR="007E668F" w:rsidRPr="00346C6F">
              <w:rPr>
                <w:rFonts w:asciiTheme="minorHAnsi" w:eastAsia="Arial" w:hAnsiTheme="minorHAnsi" w:cstheme="minorHAnsi"/>
                <w:b/>
              </w:rPr>
              <w:t xml:space="preserve"> </w:t>
            </w:r>
            <w:r w:rsidR="007E668F" w:rsidRPr="00346C6F">
              <w:rPr>
                <w:rFonts w:asciiTheme="minorHAnsi" w:eastAsia="Verdana" w:hAnsiTheme="minorHAnsi" w:cstheme="minorHAnsi"/>
                <w:b/>
              </w:rPr>
              <w:t xml:space="preserve"> 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6FFB4" w14:textId="2B0AC6C6" w:rsidR="00E35D66" w:rsidRPr="00346C6F" w:rsidRDefault="00E35D66" w:rsidP="0023202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46C6F">
              <w:rPr>
                <w:rFonts w:asciiTheme="minorHAnsi" w:hAnsiTheme="minorHAnsi" w:cstheme="minorHAnsi"/>
                <w:b/>
                <w:bCs/>
              </w:rPr>
              <w:t xml:space="preserve">Poistné odvetvia v súlade s Prílohami I a II Smernice Solvency II, na ktorých vykonávanie má poisťovňa povolenie </w:t>
            </w:r>
            <w:r w:rsidR="00874F0F" w:rsidRPr="00346C6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346C6F">
              <w:rPr>
                <w:rFonts w:asciiTheme="minorHAnsi" w:hAnsiTheme="minorHAnsi" w:cstheme="minorHAnsi"/>
                <w:b/>
                <w:bCs/>
              </w:rPr>
              <w:t>(3.2.1.1.c)</w:t>
            </w:r>
          </w:p>
        </w:tc>
      </w:tr>
      <w:tr w:rsidR="00114CE5" w:rsidRPr="00346C6F" w14:paraId="6FB33F69" w14:textId="77777777" w:rsidTr="004260CB">
        <w:trPr>
          <w:trHeight w:val="119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AE253" w14:textId="77777777" w:rsidR="00114CE5" w:rsidRPr="00346C6F" w:rsidRDefault="007E668F" w:rsidP="00232029">
            <w:pPr>
              <w:ind w:left="5"/>
              <w:jc w:val="both"/>
              <w:rPr>
                <w:rFonts w:asciiTheme="minorHAnsi" w:hAnsiTheme="minorHAnsi" w:cstheme="minorHAnsi"/>
              </w:rPr>
            </w:pPr>
            <w:r w:rsidRPr="00346C6F">
              <w:rPr>
                <w:rFonts w:asciiTheme="minorHAnsi" w:eastAsia="Verdana" w:hAnsiTheme="minorHAnsi" w:cstheme="minorHAnsi"/>
                <w:b/>
              </w:rPr>
              <w:t xml:space="preserve"> 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6FD60" w14:textId="24F54697" w:rsidR="00114CE5" w:rsidRPr="00346C6F" w:rsidRDefault="00E35D66" w:rsidP="00232029">
            <w:pPr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  <w:r w:rsidRPr="00346C6F">
              <w:rPr>
                <w:rFonts w:asciiTheme="minorHAnsi" w:eastAsia="Arial" w:hAnsiTheme="minorHAnsi" w:cstheme="minorHAnsi"/>
                <w:bCs/>
                <w:i/>
                <w:iCs/>
              </w:rPr>
              <w:t>Poistné odvetvia v súlade s rozhodnutím NBS (rozhodnutiami v prípade dodatočného rozšírenia povolenia) na vykonávanie činnosti poisťovne</w:t>
            </w:r>
          </w:p>
        </w:tc>
      </w:tr>
      <w:tr w:rsidR="00114CE5" w:rsidRPr="00346C6F" w14:paraId="0F3B4599" w14:textId="77777777" w:rsidTr="00514820">
        <w:trPr>
          <w:trHeight w:val="76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A2CB" w14:textId="248A57EF" w:rsidR="00114CE5" w:rsidRPr="00346C6F" w:rsidRDefault="002C45B9" w:rsidP="00232029">
            <w:pPr>
              <w:ind w:left="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Verdana" w:hAnsiTheme="minorHAnsi" w:cstheme="minorHAnsi"/>
                <w:b/>
              </w:rPr>
              <w:t>4</w:t>
            </w:r>
            <w:r w:rsidR="007E668F" w:rsidRPr="00346C6F">
              <w:rPr>
                <w:rFonts w:asciiTheme="minorHAnsi" w:eastAsia="Verdana" w:hAnsiTheme="minorHAnsi" w:cstheme="minorHAnsi"/>
                <w:b/>
              </w:rPr>
              <w:t>.</w:t>
            </w:r>
            <w:r w:rsidR="007E668F" w:rsidRPr="00346C6F">
              <w:rPr>
                <w:rFonts w:asciiTheme="minorHAnsi" w:eastAsia="Arial" w:hAnsiTheme="minorHAnsi" w:cstheme="minorHAnsi"/>
                <w:b/>
              </w:rPr>
              <w:t xml:space="preserve"> </w:t>
            </w:r>
            <w:r w:rsidR="007E668F" w:rsidRPr="00346C6F">
              <w:rPr>
                <w:rFonts w:asciiTheme="minorHAnsi" w:eastAsia="Verdana" w:hAnsiTheme="minorHAnsi" w:cstheme="minorHAnsi"/>
                <w:b/>
              </w:rPr>
              <w:t xml:space="preserve"> 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62521" w14:textId="7EDA0F9C" w:rsidR="00114CE5" w:rsidRPr="00346C6F" w:rsidRDefault="00E35D66" w:rsidP="00232029">
            <w:pPr>
              <w:jc w:val="both"/>
              <w:rPr>
                <w:rFonts w:asciiTheme="minorHAnsi" w:hAnsiTheme="minorHAnsi" w:cstheme="minorHAnsi"/>
              </w:rPr>
            </w:pPr>
            <w:r w:rsidRPr="00346C6F">
              <w:rPr>
                <w:rFonts w:asciiTheme="minorHAnsi" w:eastAsia="Verdana" w:hAnsiTheme="minorHAnsi" w:cstheme="minorHAnsi"/>
                <w:b/>
              </w:rPr>
              <w:t xml:space="preserve">Povaha rizík a záväzkov, ktoré má poisťovňa v úmysle </w:t>
            </w:r>
            <w:r w:rsidR="00343753" w:rsidRPr="00346C6F">
              <w:rPr>
                <w:rFonts w:asciiTheme="minorHAnsi" w:eastAsia="Verdana" w:hAnsiTheme="minorHAnsi" w:cstheme="minorHAnsi"/>
                <w:b/>
              </w:rPr>
              <w:t>kryť na území hosťovského členského štátu</w:t>
            </w:r>
            <w:r w:rsidRPr="00346C6F">
              <w:rPr>
                <w:rFonts w:asciiTheme="minorHAnsi" w:eastAsia="Verdana" w:hAnsiTheme="minorHAnsi" w:cstheme="minorHAnsi"/>
                <w:b/>
              </w:rPr>
              <w:t xml:space="preserve"> </w:t>
            </w:r>
            <w:r w:rsidR="007E668F" w:rsidRPr="00346C6F">
              <w:rPr>
                <w:rFonts w:asciiTheme="minorHAnsi" w:eastAsia="Verdana" w:hAnsiTheme="minorHAnsi" w:cstheme="minorHAnsi"/>
                <w:b/>
              </w:rPr>
              <w:t xml:space="preserve"> </w:t>
            </w:r>
            <w:r w:rsidR="00346C6F">
              <w:rPr>
                <w:rFonts w:asciiTheme="minorHAnsi" w:eastAsia="Verdana" w:hAnsiTheme="minorHAnsi" w:cstheme="minorHAnsi"/>
                <w:b/>
              </w:rPr>
              <w:t>(3.2.1.1.d)</w:t>
            </w:r>
          </w:p>
        </w:tc>
      </w:tr>
      <w:tr w:rsidR="00114CE5" w:rsidRPr="00346C6F" w14:paraId="33CFF5DF" w14:textId="77777777" w:rsidTr="004260CB">
        <w:trPr>
          <w:trHeight w:val="144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9B38E" w14:textId="77777777" w:rsidR="00114CE5" w:rsidRPr="00346C6F" w:rsidRDefault="007E668F" w:rsidP="00232029">
            <w:pPr>
              <w:ind w:left="5"/>
              <w:jc w:val="both"/>
              <w:rPr>
                <w:rFonts w:asciiTheme="minorHAnsi" w:hAnsiTheme="minorHAnsi" w:cstheme="minorHAnsi"/>
              </w:rPr>
            </w:pPr>
            <w:r w:rsidRPr="00346C6F">
              <w:rPr>
                <w:rFonts w:asciiTheme="minorHAnsi" w:eastAsia="Verdana" w:hAnsiTheme="minorHAnsi" w:cstheme="minorHAnsi"/>
                <w:b/>
              </w:rPr>
              <w:t xml:space="preserve"> 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F3700" w14:textId="62D3AC3D" w:rsidR="00114CE5" w:rsidRPr="00346C6F" w:rsidRDefault="00343753" w:rsidP="00232029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346C6F">
              <w:rPr>
                <w:rFonts w:asciiTheme="minorHAnsi" w:hAnsiTheme="minorHAnsi" w:cstheme="minorHAnsi"/>
                <w:i/>
                <w:iCs/>
              </w:rPr>
              <w:t xml:space="preserve">Príslušné odvetvia (časť alebo všetky – v súlade s povolením NBS na vykonávanie činnosti), ktoré má poisťovňa zámer vykonávať v inom členskom štáte </w:t>
            </w:r>
          </w:p>
          <w:p w14:paraId="562DBD9C" w14:textId="77777777" w:rsidR="00114CE5" w:rsidRPr="00346C6F" w:rsidRDefault="007E668F" w:rsidP="00232029">
            <w:pPr>
              <w:jc w:val="both"/>
              <w:rPr>
                <w:rFonts w:asciiTheme="minorHAnsi" w:hAnsiTheme="minorHAnsi" w:cstheme="minorHAnsi"/>
              </w:rPr>
            </w:pPr>
            <w:r w:rsidRPr="00346C6F">
              <w:rPr>
                <w:rFonts w:asciiTheme="minorHAnsi" w:eastAsia="Verdana" w:hAnsiTheme="minorHAnsi" w:cstheme="minorHAnsi"/>
                <w:b/>
              </w:rPr>
              <w:t xml:space="preserve"> </w:t>
            </w:r>
          </w:p>
        </w:tc>
      </w:tr>
      <w:tr w:rsidR="00114CE5" w:rsidRPr="00346C6F" w14:paraId="13FCC6D7" w14:textId="77777777" w:rsidTr="004260CB">
        <w:trPr>
          <w:trHeight w:val="61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82A94" w14:textId="6F59CE67" w:rsidR="00114CE5" w:rsidRPr="00346C6F" w:rsidRDefault="002C45B9" w:rsidP="00232029">
            <w:pPr>
              <w:ind w:left="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Verdana" w:hAnsiTheme="minorHAnsi" w:cstheme="minorHAnsi"/>
                <w:b/>
              </w:rPr>
              <w:t>5</w:t>
            </w:r>
            <w:r w:rsidR="007E668F" w:rsidRPr="00346C6F">
              <w:rPr>
                <w:rFonts w:asciiTheme="minorHAnsi" w:eastAsia="Verdana" w:hAnsiTheme="minorHAnsi" w:cstheme="minorHAnsi"/>
                <w:b/>
              </w:rPr>
              <w:t>.</w:t>
            </w:r>
            <w:r w:rsidR="007E668F" w:rsidRPr="00346C6F">
              <w:rPr>
                <w:rFonts w:asciiTheme="minorHAnsi" w:eastAsia="Arial" w:hAnsiTheme="minorHAnsi" w:cstheme="minorHAnsi"/>
                <w:b/>
              </w:rPr>
              <w:t xml:space="preserve"> </w:t>
            </w:r>
            <w:r w:rsidR="007E668F" w:rsidRPr="00346C6F">
              <w:rPr>
                <w:rFonts w:asciiTheme="minorHAnsi" w:eastAsia="Verdana" w:hAnsiTheme="minorHAnsi" w:cstheme="minorHAnsi"/>
                <w:b/>
              </w:rPr>
              <w:t xml:space="preserve"> 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63CF1" w14:textId="5BD15037" w:rsidR="00343753" w:rsidRPr="00346C6F" w:rsidRDefault="00343753" w:rsidP="00232029">
            <w:pPr>
              <w:jc w:val="both"/>
              <w:rPr>
                <w:rFonts w:asciiTheme="minorHAnsi" w:hAnsiTheme="minorHAnsi" w:cstheme="minorHAnsi"/>
              </w:rPr>
            </w:pPr>
            <w:r w:rsidRPr="00346C6F">
              <w:rPr>
                <w:rFonts w:asciiTheme="minorHAnsi" w:hAnsiTheme="minorHAnsi" w:cstheme="minorHAnsi"/>
                <w:b/>
                <w:bCs/>
              </w:rPr>
              <w:t>Ak má poisťovňa v úmysle kryť riziká v poistnom odvetví č. 10 podľa Časti A Prílohy I Smernice Solvency II,</w:t>
            </w:r>
            <w:r w:rsidR="002815EE" w:rsidRPr="00346C6F">
              <w:rPr>
                <w:rFonts w:asciiTheme="minorHAnsi" w:hAnsiTheme="minorHAnsi" w:cstheme="minorHAnsi"/>
                <w:b/>
                <w:bCs/>
              </w:rPr>
              <w:t xml:space="preserve"> okrem zodpovednosti prepravcu</w:t>
            </w:r>
            <w:r w:rsidR="00346C6F">
              <w:rPr>
                <w:rFonts w:asciiTheme="minorHAnsi" w:hAnsiTheme="minorHAnsi" w:cstheme="minorHAnsi"/>
                <w:b/>
                <w:bCs/>
              </w:rPr>
              <w:t xml:space="preserve"> (3.2.1.1.e)</w:t>
            </w:r>
            <w:r w:rsidRPr="00346C6F">
              <w:rPr>
                <w:rFonts w:asciiTheme="minorHAnsi" w:hAnsiTheme="minorHAnsi" w:cstheme="minorHAnsi"/>
                <w:b/>
                <w:bCs/>
              </w:rPr>
              <w:t xml:space="preserve">:  </w:t>
            </w:r>
          </w:p>
        </w:tc>
      </w:tr>
      <w:tr w:rsidR="004260CB" w:rsidRPr="00346C6F" w14:paraId="6FE6070F" w14:textId="77777777" w:rsidTr="004260CB">
        <w:trPr>
          <w:trHeight w:val="61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86F97" w14:textId="77777777" w:rsidR="004260CB" w:rsidRPr="00346C6F" w:rsidRDefault="004260CB" w:rsidP="00232029">
            <w:pPr>
              <w:ind w:left="5"/>
              <w:jc w:val="both"/>
              <w:rPr>
                <w:rFonts w:asciiTheme="minorHAnsi" w:eastAsia="Verdana" w:hAnsiTheme="minorHAnsi" w:cstheme="minorHAnsi"/>
                <w:b/>
              </w:rPr>
            </w:pP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DD735" w14:textId="5AF4BC77" w:rsidR="004260CB" w:rsidRPr="00346C6F" w:rsidRDefault="00346C6F" w:rsidP="00346C6F">
            <w:pPr>
              <w:jc w:val="both"/>
              <w:rPr>
                <w:rFonts w:asciiTheme="minorHAnsi" w:eastAsia="Verdana" w:hAnsiTheme="minorHAnsi" w:cstheme="minorHAnsi"/>
                <w:b/>
              </w:rPr>
            </w:pPr>
            <w:r>
              <w:rPr>
                <w:rFonts w:asciiTheme="minorHAnsi" w:eastAsia="Verdana" w:hAnsiTheme="minorHAnsi" w:cstheme="minorHAnsi"/>
                <w:b/>
              </w:rPr>
              <w:t xml:space="preserve">i. </w:t>
            </w:r>
            <w:r w:rsidR="002815EE" w:rsidRPr="00346C6F">
              <w:rPr>
                <w:rFonts w:asciiTheme="minorHAnsi" w:eastAsia="Verdana" w:hAnsiTheme="minorHAnsi" w:cstheme="minorHAnsi"/>
                <w:b/>
              </w:rPr>
              <w:t>uviesť meno a adresu povereného likvidačného zástupcu v súlade s článkom 18 (1)(h) Smernice Solvency II</w:t>
            </w:r>
          </w:p>
        </w:tc>
      </w:tr>
      <w:tr w:rsidR="00114CE5" w:rsidRPr="00346C6F" w14:paraId="30C92313" w14:textId="77777777" w:rsidTr="00514820">
        <w:trPr>
          <w:trHeight w:val="168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4DF0D" w14:textId="462E1174" w:rsidR="00114CE5" w:rsidRPr="00346C6F" w:rsidRDefault="00114CE5" w:rsidP="00232029">
            <w:pPr>
              <w:ind w:left="5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DD15C" w14:textId="77777777" w:rsidR="00114CE5" w:rsidRPr="00346C6F" w:rsidRDefault="007E668F" w:rsidP="00232029">
            <w:pPr>
              <w:jc w:val="both"/>
              <w:rPr>
                <w:rFonts w:asciiTheme="minorHAnsi" w:hAnsiTheme="minorHAnsi" w:cstheme="minorHAnsi"/>
              </w:rPr>
            </w:pPr>
            <w:r w:rsidRPr="00346C6F">
              <w:rPr>
                <w:rFonts w:asciiTheme="minorHAnsi" w:eastAsia="Verdana" w:hAnsiTheme="minorHAnsi" w:cstheme="minorHAnsi"/>
                <w:b/>
              </w:rPr>
              <w:t xml:space="preserve"> </w:t>
            </w:r>
          </w:p>
          <w:p w14:paraId="05E595E2" w14:textId="77777777" w:rsidR="00114CE5" w:rsidRPr="00346C6F" w:rsidRDefault="007E668F" w:rsidP="00232029">
            <w:pPr>
              <w:jc w:val="both"/>
              <w:rPr>
                <w:rFonts w:asciiTheme="minorHAnsi" w:hAnsiTheme="minorHAnsi" w:cstheme="minorHAnsi"/>
              </w:rPr>
            </w:pPr>
            <w:r w:rsidRPr="00346C6F">
              <w:rPr>
                <w:rFonts w:asciiTheme="minorHAnsi" w:eastAsia="Verdana" w:hAnsiTheme="minorHAnsi" w:cstheme="minorHAnsi"/>
                <w:b/>
              </w:rPr>
              <w:t xml:space="preserve"> </w:t>
            </w:r>
          </w:p>
          <w:p w14:paraId="32324E48" w14:textId="30C5F33B" w:rsidR="00114CE5" w:rsidRPr="00346C6F" w:rsidRDefault="00114CE5" w:rsidP="00232029">
            <w:pPr>
              <w:jc w:val="both"/>
              <w:rPr>
                <w:rFonts w:asciiTheme="minorHAnsi" w:hAnsiTheme="minorHAnsi" w:cstheme="minorHAnsi"/>
              </w:rPr>
            </w:pPr>
          </w:p>
          <w:p w14:paraId="4EF1E41E" w14:textId="77777777" w:rsidR="00114CE5" w:rsidRPr="00346C6F" w:rsidRDefault="007E668F" w:rsidP="00232029">
            <w:pPr>
              <w:jc w:val="both"/>
              <w:rPr>
                <w:rFonts w:asciiTheme="minorHAnsi" w:hAnsiTheme="minorHAnsi" w:cstheme="minorHAnsi"/>
              </w:rPr>
            </w:pPr>
            <w:r w:rsidRPr="00346C6F">
              <w:rPr>
                <w:rFonts w:asciiTheme="minorHAnsi" w:eastAsia="Verdana" w:hAnsiTheme="minorHAnsi" w:cstheme="minorHAnsi"/>
                <w:b/>
              </w:rPr>
              <w:t xml:space="preserve"> </w:t>
            </w:r>
          </w:p>
        </w:tc>
      </w:tr>
      <w:tr w:rsidR="004260CB" w:rsidRPr="00346C6F" w14:paraId="31D06D23" w14:textId="77777777" w:rsidTr="004260CB">
        <w:trPr>
          <w:trHeight w:val="1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C35C2" w14:textId="77777777" w:rsidR="004260CB" w:rsidRPr="00346C6F" w:rsidRDefault="004260CB" w:rsidP="00232029">
            <w:pPr>
              <w:ind w:left="5"/>
              <w:jc w:val="both"/>
              <w:rPr>
                <w:rFonts w:asciiTheme="minorHAnsi" w:eastAsia="Verdana" w:hAnsiTheme="minorHAnsi" w:cstheme="minorHAnsi"/>
                <w:b/>
              </w:rPr>
            </w:pP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71B54" w14:textId="07FF3277" w:rsidR="004260CB" w:rsidRPr="00346C6F" w:rsidRDefault="00346C6F" w:rsidP="00346C6F">
            <w:pPr>
              <w:jc w:val="both"/>
              <w:rPr>
                <w:rFonts w:asciiTheme="minorHAnsi" w:eastAsia="Verdana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ii. </w:t>
            </w:r>
            <w:r w:rsidR="00091BCE" w:rsidRPr="00346C6F">
              <w:rPr>
                <w:rFonts w:asciiTheme="minorHAnsi" w:hAnsiTheme="minorHAnsi" w:cstheme="minorHAnsi"/>
                <w:b/>
                <w:bCs/>
              </w:rPr>
              <w:t>deklarácia,</w:t>
            </w:r>
            <w:r w:rsidR="002815EE" w:rsidRPr="00346C6F">
              <w:rPr>
                <w:rFonts w:asciiTheme="minorHAnsi" w:hAnsiTheme="minorHAnsi" w:cstheme="minorHAnsi"/>
                <w:b/>
                <w:bCs/>
              </w:rPr>
              <w:t xml:space="preserve"> že poisťovňa sa stala členom národného úradu a národného garančného fondu hosťovského členského štátu</w:t>
            </w:r>
          </w:p>
        </w:tc>
      </w:tr>
      <w:tr w:rsidR="004260CB" w:rsidRPr="00346C6F" w14:paraId="66252A1C" w14:textId="77777777" w:rsidTr="00514820">
        <w:trPr>
          <w:trHeight w:val="119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EC4A" w14:textId="77777777" w:rsidR="004260CB" w:rsidRPr="00346C6F" w:rsidRDefault="004260CB" w:rsidP="00232029">
            <w:pPr>
              <w:ind w:left="5"/>
              <w:jc w:val="both"/>
              <w:rPr>
                <w:rFonts w:asciiTheme="minorHAnsi" w:eastAsia="Verdana" w:hAnsiTheme="minorHAnsi" w:cstheme="minorHAnsi"/>
                <w:b/>
              </w:rPr>
            </w:pP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D67DD" w14:textId="77777777" w:rsidR="004260CB" w:rsidRPr="00346C6F" w:rsidRDefault="004260CB" w:rsidP="00232029">
            <w:pPr>
              <w:jc w:val="both"/>
              <w:rPr>
                <w:rFonts w:asciiTheme="minorHAnsi" w:hAnsiTheme="minorHAnsi" w:cstheme="minorHAnsi"/>
              </w:rPr>
            </w:pPr>
            <w:r w:rsidRPr="00346C6F">
              <w:rPr>
                <w:rFonts w:asciiTheme="minorHAnsi" w:eastAsia="Verdana" w:hAnsiTheme="minorHAnsi" w:cstheme="minorHAnsi"/>
                <w:b/>
              </w:rPr>
              <w:t xml:space="preserve"> </w:t>
            </w:r>
          </w:p>
          <w:p w14:paraId="2396AADA" w14:textId="75164E24" w:rsidR="004260CB" w:rsidRPr="00346C6F" w:rsidRDefault="004260CB" w:rsidP="00232029">
            <w:pPr>
              <w:jc w:val="both"/>
              <w:rPr>
                <w:rFonts w:asciiTheme="minorHAnsi" w:eastAsia="Verdana" w:hAnsiTheme="minorHAnsi" w:cstheme="minorHAnsi"/>
                <w:b/>
              </w:rPr>
            </w:pPr>
            <w:r w:rsidRPr="00346C6F">
              <w:rPr>
                <w:rFonts w:asciiTheme="minorHAnsi" w:eastAsia="Verdana" w:hAnsiTheme="minorHAnsi" w:cstheme="minorHAnsi"/>
                <w:b/>
              </w:rPr>
              <w:t xml:space="preserve"> </w:t>
            </w:r>
          </w:p>
        </w:tc>
      </w:tr>
      <w:tr w:rsidR="004260CB" w:rsidRPr="00346C6F" w14:paraId="78A7161F" w14:textId="77777777" w:rsidTr="004260CB">
        <w:trPr>
          <w:trHeight w:val="1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C3245" w14:textId="1915DBE3" w:rsidR="004260CB" w:rsidRPr="00346C6F" w:rsidRDefault="002C45B9" w:rsidP="00232029">
            <w:pPr>
              <w:ind w:left="5"/>
              <w:jc w:val="both"/>
              <w:rPr>
                <w:rFonts w:asciiTheme="minorHAnsi" w:eastAsia="Verdana" w:hAnsiTheme="minorHAnsi" w:cstheme="minorHAnsi"/>
                <w:b/>
              </w:rPr>
            </w:pPr>
            <w:r>
              <w:rPr>
                <w:rFonts w:asciiTheme="minorHAnsi" w:eastAsia="Verdana" w:hAnsiTheme="minorHAnsi" w:cstheme="minorHAnsi"/>
                <w:b/>
              </w:rPr>
              <w:t>6</w:t>
            </w:r>
            <w:r w:rsidR="00514820" w:rsidRPr="00346C6F">
              <w:rPr>
                <w:rFonts w:asciiTheme="minorHAnsi" w:eastAsia="Verdana" w:hAnsiTheme="minorHAnsi" w:cstheme="minorHAnsi"/>
                <w:b/>
              </w:rPr>
              <w:t>.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4028" w14:textId="5192D719" w:rsidR="002815EE" w:rsidRPr="00346C6F" w:rsidRDefault="00517391" w:rsidP="00232029">
            <w:pPr>
              <w:jc w:val="both"/>
              <w:rPr>
                <w:rFonts w:asciiTheme="minorHAnsi" w:eastAsia="Verdana" w:hAnsiTheme="minorHAnsi" w:cstheme="minorHAnsi"/>
                <w:b/>
              </w:rPr>
            </w:pPr>
            <w:r w:rsidRPr="00346C6F">
              <w:rPr>
                <w:rFonts w:asciiTheme="minorHAnsi" w:hAnsiTheme="minorHAnsi" w:cstheme="minorHAnsi"/>
                <w:b/>
                <w:bCs/>
              </w:rPr>
              <w:t>V prípade</w:t>
            </w:r>
            <w:r w:rsidR="00091BCE" w:rsidRPr="00346C6F">
              <w:rPr>
                <w:rFonts w:asciiTheme="minorHAnsi" w:hAnsiTheme="minorHAnsi" w:cstheme="minorHAnsi"/>
                <w:b/>
                <w:bCs/>
              </w:rPr>
              <w:t>,</w:t>
            </w:r>
            <w:r w:rsidRPr="00346C6F">
              <w:rPr>
                <w:rFonts w:asciiTheme="minorHAnsi" w:hAnsiTheme="minorHAnsi" w:cstheme="minorHAnsi"/>
                <w:b/>
                <w:bCs/>
              </w:rPr>
              <w:t xml:space="preserve"> že má poisťovňa v úmysle kryť riziká spojené s poistením právnych výdavkov, zvoliť spôsob uvedený v článku 200 Smernice Solvency II</w:t>
            </w:r>
            <w:r w:rsidR="00346C6F">
              <w:rPr>
                <w:rFonts w:asciiTheme="minorHAnsi" w:hAnsiTheme="minorHAnsi" w:cstheme="minorHAnsi"/>
                <w:b/>
                <w:bCs/>
              </w:rPr>
              <w:t xml:space="preserve"> (3.2.1.1.f)</w:t>
            </w:r>
          </w:p>
        </w:tc>
      </w:tr>
      <w:tr w:rsidR="004260CB" w:rsidRPr="00346C6F" w14:paraId="28DE14E4" w14:textId="77777777" w:rsidTr="00514820">
        <w:trPr>
          <w:trHeight w:val="134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3030" w14:textId="77777777" w:rsidR="004260CB" w:rsidRPr="00346C6F" w:rsidRDefault="004260CB" w:rsidP="00232029">
            <w:pPr>
              <w:ind w:left="5"/>
              <w:jc w:val="both"/>
              <w:rPr>
                <w:rFonts w:asciiTheme="minorHAnsi" w:eastAsia="Verdana" w:hAnsiTheme="minorHAnsi" w:cstheme="minorHAnsi"/>
                <w:b/>
              </w:rPr>
            </w:pP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71C2" w14:textId="764A3301" w:rsidR="004260CB" w:rsidRPr="00346C6F" w:rsidRDefault="004260CB" w:rsidP="00232029">
            <w:pPr>
              <w:jc w:val="both"/>
              <w:rPr>
                <w:rFonts w:asciiTheme="minorHAnsi" w:eastAsia="Verdana" w:hAnsiTheme="minorHAnsi" w:cstheme="minorHAnsi"/>
                <w:b/>
              </w:rPr>
            </w:pPr>
          </w:p>
        </w:tc>
      </w:tr>
      <w:tr w:rsidR="00414832" w:rsidRPr="00346C6F" w14:paraId="50956907" w14:textId="77777777" w:rsidTr="002365EF">
        <w:trPr>
          <w:trHeight w:val="1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75FA" w14:textId="2883CB2D" w:rsidR="00414832" w:rsidRPr="00346C6F" w:rsidRDefault="002C45B9" w:rsidP="00232029">
            <w:pPr>
              <w:ind w:left="5"/>
              <w:jc w:val="both"/>
              <w:rPr>
                <w:rFonts w:asciiTheme="minorHAnsi" w:eastAsia="Verdana" w:hAnsiTheme="minorHAnsi" w:cstheme="minorHAnsi"/>
                <w:b/>
              </w:rPr>
            </w:pPr>
            <w:r>
              <w:rPr>
                <w:rFonts w:asciiTheme="minorHAnsi" w:eastAsia="Verdana" w:hAnsiTheme="minorHAnsi" w:cstheme="minorHAnsi"/>
                <w:b/>
              </w:rPr>
              <w:t>7</w:t>
            </w:r>
            <w:r w:rsidR="00414832" w:rsidRPr="00346C6F">
              <w:rPr>
                <w:rFonts w:asciiTheme="minorHAnsi" w:eastAsia="Verdana" w:hAnsiTheme="minorHAnsi" w:cstheme="minorHAnsi"/>
                <w:b/>
              </w:rPr>
              <w:t>.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3FB1D1" w14:textId="36069A84" w:rsidR="00414832" w:rsidRPr="00346C6F" w:rsidRDefault="00414832" w:rsidP="00232029">
            <w:pPr>
              <w:spacing w:after="25"/>
              <w:jc w:val="both"/>
              <w:rPr>
                <w:rFonts w:asciiTheme="minorHAnsi" w:eastAsia="Verdana" w:hAnsiTheme="minorHAnsi" w:cstheme="minorHAnsi"/>
                <w:b/>
              </w:rPr>
            </w:pPr>
            <w:r w:rsidRPr="00346C6F">
              <w:rPr>
                <w:rFonts w:asciiTheme="minorHAnsi" w:hAnsiTheme="minorHAnsi" w:cstheme="minorHAnsi"/>
                <w:b/>
                <w:bCs/>
              </w:rPr>
              <w:t xml:space="preserve">LEI kód poisťovne, ktorá oznamuje úmysel </w:t>
            </w:r>
            <w:r w:rsidR="00271333" w:rsidRPr="00346C6F">
              <w:rPr>
                <w:rFonts w:asciiTheme="minorHAnsi" w:hAnsiTheme="minorHAnsi" w:cstheme="minorHAnsi"/>
                <w:b/>
                <w:bCs/>
              </w:rPr>
              <w:t>pôsobiť cezhranične</w:t>
            </w:r>
            <w:r w:rsidR="00346C6F">
              <w:rPr>
                <w:rFonts w:asciiTheme="minorHAnsi" w:hAnsiTheme="minorHAnsi" w:cstheme="minorHAnsi"/>
                <w:b/>
                <w:bCs/>
              </w:rPr>
              <w:t xml:space="preserve"> (3.2.1.2.a)</w:t>
            </w:r>
          </w:p>
        </w:tc>
      </w:tr>
      <w:tr w:rsidR="00414832" w:rsidRPr="00346C6F" w14:paraId="4FE646E1" w14:textId="77777777" w:rsidTr="00414832">
        <w:trPr>
          <w:trHeight w:val="120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2175F" w14:textId="77777777" w:rsidR="00414832" w:rsidRPr="00346C6F" w:rsidRDefault="00414832" w:rsidP="00232029">
            <w:pPr>
              <w:ind w:left="5"/>
              <w:jc w:val="both"/>
              <w:rPr>
                <w:rFonts w:asciiTheme="minorHAnsi" w:eastAsia="Verdana" w:hAnsiTheme="minorHAnsi" w:cstheme="minorHAnsi"/>
                <w:b/>
              </w:rPr>
            </w:pP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A17C7" w14:textId="77777777" w:rsidR="00414832" w:rsidRPr="00346C6F" w:rsidRDefault="00414832" w:rsidP="00232029">
            <w:pPr>
              <w:spacing w:after="25"/>
              <w:jc w:val="both"/>
              <w:rPr>
                <w:rFonts w:asciiTheme="minorHAnsi" w:hAnsiTheme="minorHAnsi" w:cstheme="minorHAnsi"/>
              </w:rPr>
            </w:pPr>
            <w:r w:rsidRPr="00346C6F">
              <w:rPr>
                <w:rFonts w:asciiTheme="minorHAnsi" w:eastAsia="Verdana" w:hAnsiTheme="minorHAnsi" w:cstheme="minorHAnsi"/>
                <w:b/>
              </w:rPr>
              <w:t xml:space="preserve"> </w:t>
            </w:r>
          </w:p>
          <w:p w14:paraId="5B5216C3" w14:textId="798ACD3D" w:rsidR="00414832" w:rsidRPr="00346C6F" w:rsidRDefault="00414832" w:rsidP="00232029">
            <w:pPr>
              <w:jc w:val="both"/>
              <w:rPr>
                <w:rFonts w:asciiTheme="minorHAnsi" w:hAnsiTheme="minorHAnsi" w:cstheme="minorHAnsi"/>
              </w:rPr>
            </w:pPr>
          </w:p>
          <w:p w14:paraId="31C78FD9" w14:textId="77400AFB" w:rsidR="00414832" w:rsidRPr="00346C6F" w:rsidRDefault="00414832" w:rsidP="00232029">
            <w:pPr>
              <w:spacing w:after="25"/>
              <w:jc w:val="both"/>
              <w:rPr>
                <w:rFonts w:asciiTheme="minorHAnsi" w:eastAsia="Verdana" w:hAnsiTheme="minorHAnsi" w:cstheme="minorHAnsi"/>
                <w:b/>
              </w:rPr>
            </w:pPr>
            <w:r w:rsidRPr="00346C6F">
              <w:rPr>
                <w:rFonts w:asciiTheme="minorHAnsi" w:eastAsia="Verdana" w:hAnsiTheme="minorHAnsi" w:cstheme="minorHAnsi"/>
                <w:b/>
              </w:rPr>
              <w:t xml:space="preserve"> </w:t>
            </w:r>
          </w:p>
        </w:tc>
      </w:tr>
      <w:tr w:rsidR="00414832" w:rsidRPr="00346C6F" w14:paraId="280D7477" w14:textId="77777777" w:rsidTr="0078760C">
        <w:trPr>
          <w:trHeight w:val="1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C6122" w14:textId="67C304A5" w:rsidR="00414832" w:rsidRPr="00346C6F" w:rsidRDefault="002C45B9" w:rsidP="00232029">
            <w:pPr>
              <w:ind w:left="5"/>
              <w:jc w:val="both"/>
              <w:rPr>
                <w:rFonts w:asciiTheme="minorHAnsi" w:eastAsia="Verdana" w:hAnsiTheme="minorHAnsi" w:cstheme="minorHAnsi"/>
                <w:b/>
              </w:rPr>
            </w:pPr>
            <w:r>
              <w:rPr>
                <w:rFonts w:asciiTheme="minorHAnsi" w:eastAsia="Verdana" w:hAnsiTheme="minorHAnsi" w:cstheme="minorHAnsi"/>
                <w:b/>
              </w:rPr>
              <w:t>8</w:t>
            </w:r>
            <w:r w:rsidR="00414832" w:rsidRPr="00346C6F">
              <w:rPr>
                <w:rFonts w:asciiTheme="minorHAnsi" w:eastAsia="Verdana" w:hAnsiTheme="minorHAnsi" w:cstheme="minorHAnsi"/>
                <w:b/>
              </w:rPr>
              <w:t>.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47156B" w14:textId="7F15DAC4" w:rsidR="00414832" w:rsidRPr="00346C6F" w:rsidRDefault="00414832" w:rsidP="00232029">
            <w:pPr>
              <w:jc w:val="both"/>
              <w:rPr>
                <w:rFonts w:asciiTheme="minorHAnsi" w:eastAsia="Verdana" w:hAnsiTheme="minorHAnsi" w:cstheme="minorHAnsi"/>
                <w:b/>
              </w:rPr>
            </w:pPr>
            <w:r w:rsidRPr="00346C6F">
              <w:rPr>
                <w:rFonts w:asciiTheme="minorHAnsi" w:hAnsiTheme="minorHAnsi" w:cstheme="minorHAnsi"/>
                <w:b/>
                <w:bCs/>
              </w:rPr>
              <w:t>Ak poisťovňa patrí do skupiny cezhraničnej skupiny, meno orgánu dohľadu nad skupinou a štruktúra skupiny, spolu s naposledy publikovanou</w:t>
            </w:r>
            <w:r w:rsidR="009229CB" w:rsidRPr="00346C6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61224B" w:rsidRPr="00346C6F">
              <w:rPr>
                <w:rFonts w:asciiTheme="minorHAnsi" w:hAnsiTheme="minorHAnsi" w:cstheme="minorHAnsi"/>
                <w:b/>
                <w:bCs/>
              </w:rPr>
              <w:t xml:space="preserve">hodnotou </w:t>
            </w:r>
            <w:r w:rsidR="009229CB" w:rsidRPr="00346C6F">
              <w:rPr>
                <w:rFonts w:asciiTheme="minorHAnsi" w:hAnsiTheme="minorHAnsi" w:cstheme="minorHAnsi"/>
                <w:b/>
                <w:bCs/>
              </w:rPr>
              <w:t>solventnos</w:t>
            </w:r>
            <w:r w:rsidR="0061224B" w:rsidRPr="00346C6F">
              <w:rPr>
                <w:rFonts w:asciiTheme="minorHAnsi" w:hAnsiTheme="minorHAnsi" w:cstheme="minorHAnsi"/>
                <w:b/>
                <w:bCs/>
              </w:rPr>
              <w:t>ti</w:t>
            </w:r>
            <w:r w:rsidRPr="00346C6F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 </w:t>
            </w:r>
            <w:r w:rsidRPr="00346C6F">
              <w:rPr>
                <w:rFonts w:asciiTheme="minorHAnsi" w:hAnsiTheme="minorHAnsi" w:cstheme="minorHAnsi"/>
                <w:b/>
                <w:bCs/>
              </w:rPr>
              <w:t>skupiny</w:t>
            </w:r>
            <w:r w:rsidR="00C47BEF" w:rsidRPr="00346C6F">
              <w:rPr>
                <w:rFonts w:asciiTheme="minorHAnsi" w:hAnsiTheme="minorHAnsi" w:cstheme="minorHAnsi"/>
                <w:b/>
                <w:bCs/>
              </w:rPr>
              <w:t>.</w:t>
            </w:r>
            <w:r w:rsidR="005F00D5">
              <w:rPr>
                <w:rFonts w:asciiTheme="minorHAnsi" w:hAnsiTheme="minorHAnsi" w:cstheme="minorHAnsi"/>
                <w:b/>
                <w:bCs/>
              </w:rPr>
              <w:t xml:space="preserve"> (3.2.1.2.b)</w:t>
            </w:r>
          </w:p>
        </w:tc>
      </w:tr>
      <w:tr w:rsidR="00414832" w:rsidRPr="00346C6F" w14:paraId="5421A46C" w14:textId="77777777" w:rsidTr="00514820">
        <w:trPr>
          <w:trHeight w:val="129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FDCCE" w14:textId="77777777" w:rsidR="00414832" w:rsidRPr="00346C6F" w:rsidRDefault="00414832" w:rsidP="00232029">
            <w:pPr>
              <w:ind w:left="5"/>
              <w:jc w:val="both"/>
              <w:rPr>
                <w:rFonts w:asciiTheme="minorHAnsi" w:eastAsia="Verdana" w:hAnsiTheme="minorHAnsi" w:cstheme="minorHAnsi"/>
                <w:b/>
              </w:rPr>
            </w:pP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6ACD8" w14:textId="28FC7DFA" w:rsidR="00414832" w:rsidRPr="00346C6F" w:rsidRDefault="00414832" w:rsidP="00232029">
            <w:pPr>
              <w:jc w:val="both"/>
              <w:rPr>
                <w:rFonts w:asciiTheme="minorHAnsi" w:eastAsia="Verdana" w:hAnsiTheme="minorHAnsi" w:cstheme="minorHAnsi"/>
                <w:b/>
              </w:rPr>
            </w:pPr>
            <w:r w:rsidRPr="00346C6F">
              <w:rPr>
                <w:rFonts w:asciiTheme="minorHAnsi" w:eastAsia="Verdana" w:hAnsiTheme="minorHAnsi" w:cstheme="minorHAnsi"/>
                <w:b/>
              </w:rPr>
              <w:t xml:space="preserve"> </w:t>
            </w:r>
          </w:p>
        </w:tc>
      </w:tr>
      <w:tr w:rsidR="00414832" w:rsidRPr="00346C6F" w14:paraId="57CE0974" w14:textId="77777777" w:rsidTr="004260CB">
        <w:trPr>
          <w:trHeight w:val="1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558E6" w14:textId="7F75131C" w:rsidR="00414832" w:rsidRPr="00346C6F" w:rsidRDefault="002C45B9" w:rsidP="00232029">
            <w:pPr>
              <w:ind w:left="5"/>
              <w:jc w:val="both"/>
              <w:rPr>
                <w:rFonts w:asciiTheme="minorHAnsi" w:eastAsia="Verdana" w:hAnsiTheme="minorHAnsi" w:cstheme="minorHAnsi"/>
                <w:b/>
              </w:rPr>
            </w:pPr>
            <w:r>
              <w:rPr>
                <w:rFonts w:asciiTheme="minorHAnsi" w:eastAsia="Verdana" w:hAnsiTheme="minorHAnsi" w:cstheme="minorHAnsi"/>
                <w:b/>
              </w:rPr>
              <w:t>9</w:t>
            </w:r>
            <w:r w:rsidR="00414832" w:rsidRPr="00346C6F">
              <w:rPr>
                <w:rFonts w:asciiTheme="minorHAnsi" w:eastAsia="Verdana" w:hAnsiTheme="minorHAnsi" w:cstheme="minorHAnsi"/>
                <w:b/>
              </w:rPr>
              <w:t>.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0529D" w14:textId="1C9BCAAE" w:rsidR="00232029" w:rsidRPr="00346C6F" w:rsidRDefault="00232029" w:rsidP="00232029">
            <w:pPr>
              <w:spacing w:line="254" w:lineRule="auto"/>
              <w:jc w:val="both"/>
              <w:rPr>
                <w:rFonts w:asciiTheme="minorHAnsi" w:hAnsiTheme="minorHAnsi" w:cstheme="minorHAnsi"/>
              </w:rPr>
            </w:pPr>
            <w:r w:rsidRPr="00346C6F">
              <w:rPr>
                <w:rFonts w:asciiTheme="minorHAnsi" w:hAnsiTheme="minorHAnsi" w:cstheme="minorHAnsi"/>
                <w:b/>
                <w:bCs/>
              </w:rPr>
              <w:t>Akékoľvek dostupné informácie o</w:t>
            </w:r>
            <w:r w:rsidR="00091BCE" w:rsidRPr="00346C6F">
              <w:rPr>
                <w:rFonts w:asciiTheme="minorHAnsi" w:hAnsiTheme="minorHAnsi" w:cstheme="minorHAnsi"/>
                <w:b/>
                <w:bCs/>
              </w:rPr>
              <w:t xml:space="preserve"> lokálnych</w:t>
            </w:r>
            <w:r w:rsidRPr="00346C6F">
              <w:rPr>
                <w:rFonts w:asciiTheme="minorHAnsi" w:hAnsiTheme="minorHAnsi" w:cstheme="minorHAnsi"/>
                <w:b/>
                <w:bCs/>
              </w:rPr>
              <w:t xml:space="preserve"> tretích alebo iných príslušných stranách súvisiacimi s</w:t>
            </w:r>
            <w:r w:rsidR="00091BCE" w:rsidRPr="00346C6F">
              <w:rPr>
                <w:rFonts w:asciiTheme="minorHAnsi" w:hAnsiTheme="minorHAnsi" w:cstheme="minorHAnsi"/>
                <w:b/>
                <w:bCs/>
              </w:rPr>
              <w:t> </w:t>
            </w:r>
            <w:r w:rsidRPr="00346C6F">
              <w:rPr>
                <w:rFonts w:asciiTheme="minorHAnsi" w:hAnsiTheme="minorHAnsi" w:cstheme="minorHAnsi"/>
                <w:b/>
                <w:bCs/>
              </w:rPr>
              <w:t>upisovaním</w:t>
            </w:r>
            <w:r w:rsidR="00091BCE" w:rsidRPr="00346C6F">
              <w:rPr>
                <w:rFonts w:asciiTheme="minorHAnsi" w:hAnsiTheme="minorHAnsi" w:cstheme="minorHAnsi"/>
                <w:b/>
                <w:bCs/>
              </w:rPr>
              <w:t xml:space="preserve"> poistných zmlúv</w:t>
            </w:r>
            <w:r w:rsidRPr="00346C6F">
              <w:rPr>
                <w:rFonts w:asciiTheme="minorHAnsi" w:hAnsiTheme="minorHAnsi" w:cstheme="minorHAnsi"/>
                <w:b/>
                <w:bCs/>
              </w:rPr>
              <w:t>, ktoré má poisťovňa v úmysle využívať na území hos</w:t>
            </w:r>
            <w:r w:rsidR="00091BCE" w:rsidRPr="00346C6F">
              <w:rPr>
                <w:rFonts w:asciiTheme="minorHAnsi" w:hAnsiTheme="minorHAnsi" w:cstheme="minorHAnsi"/>
                <w:b/>
                <w:bCs/>
              </w:rPr>
              <w:t>titeľského</w:t>
            </w:r>
            <w:r w:rsidRPr="00346C6F">
              <w:rPr>
                <w:rFonts w:asciiTheme="minorHAnsi" w:hAnsiTheme="minorHAnsi" w:cstheme="minorHAnsi"/>
                <w:b/>
                <w:bCs/>
              </w:rPr>
              <w:t xml:space="preserve"> členského štátu</w:t>
            </w:r>
            <w:r w:rsidR="00C47BEF" w:rsidRPr="00346C6F">
              <w:rPr>
                <w:rFonts w:asciiTheme="minorHAnsi" w:hAnsiTheme="minorHAnsi" w:cstheme="minorHAnsi"/>
                <w:b/>
                <w:bCs/>
              </w:rPr>
              <w:t>.</w:t>
            </w:r>
            <w:r w:rsidR="005F00D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F00D5">
              <w:rPr>
                <w:rFonts w:asciiTheme="minorHAnsi" w:hAnsiTheme="minorHAnsi" w:cstheme="minorHAnsi"/>
                <w:b/>
                <w:bCs/>
              </w:rPr>
              <w:t>(3.2.1.2.</w:t>
            </w:r>
            <w:r w:rsidR="005F00D5">
              <w:rPr>
                <w:rFonts w:asciiTheme="minorHAnsi" w:hAnsiTheme="minorHAnsi" w:cstheme="minorHAnsi"/>
                <w:b/>
                <w:bCs/>
              </w:rPr>
              <w:t>c</w:t>
            </w:r>
            <w:r w:rsidR="005F00D5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</w:tr>
      <w:tr w:rsidR="00414832" w:rsidRPr="00346C6F" w14:paraId="37C5A515" w14:textId="77777777" w:rsidTr="00514820">
        <w:trPr>
          <w:trHeight w:val="138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961B" w14:textId="77777777" w:rsidR="00414832" w:rsidRPr="00346C6F" w:rsidRDefault="00414832" w:rsidP="00232029">
            <w:pPr>
              <w:ind w:left="5"/>
              <w:jc w:val="both"/>
              <w:rPr>
                <w:rFonts w:asciiTheme="minorHAnsi" w:eastAsia="Verdana" w:hAnsiTheme="minorHAnsi" w:cstheme="minorHAnsi"/>
                <w:b/>
              </w:rPr>
            </w:pP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4733D" w14:textId="39173192" w:rsidR="00414832" w:rsidRPr="00346C6F" w:rsidRDefault="00414832" w:rsidP="00232029">
            <w:pPr>
              <w:jc w:val="both"/>
              <w:rPr>
                <w:rFonts w:asciiTheme="minorHAnsi" w:hAnsiTheme="minorHAnsi" w:cstheme="minorHAnsi"/>
              </w:rPr>
            </w:pPr>
            <w:r w:rsidRPr="00346C6F">
              <w:rPr>
                <w:rFonts w:asciiTheme="minorHAnsi" w:eastAsia="Verdana" w:hAnsiTheme="minorHAnsi" w:cstheme="minorHAnsi"/>
                <w:b/>
              </w:rPr>
              <w:t xml:space="preserve">  </w:t>
            </w:r>
          </w:p>
        </w:tc>
      </w:tr>
      <w:tr w:rsidR="00414832" w:rsidRPr="00346C6F" w14:paraId="4313AD25" w14:textId="77777777" w:rsidTr="004260CB">
        <w:trPr>
          <w:trHeight w:val="1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95354" w14:textId="45A3BDC7" w:rsidR="00414832" w:rsidRPr="00346C6F" w:rsidRDefault="002C45B9" w:rsidP="00232029">
            <w:pPr>
              <w:ind w:left="5"/>
              <w:jc w:val="both"/>
              <w:rPr>
                <w:rFonts w:asciiTheme="minorHAnsi" w:eastAsia="Verdana" w:hAnsiTheme="minorHAnsi" w:cstheme="minorHAnsi"/>
                <w:b/>
              </w:rPr>
            </w:pPr>
            <w:r>
              <w:rPr>
                <w:rFonts w:asciiTheme="minorHAnsi" w:eastAsia="Verdana" w:hAnsiTheme="minorHAnsi" w:cstheme="minorHAnsi"/>
                <w:b/>
              </w:rPr>
              <w:t>10</w:t>
            </w:r>
            <w:r w:rsidR="00414832" w:rsidRPr="00346C6F">
              <w:rPr>
                <w:rFonts w:asciiTheme="minorHAnsi" w:eastAsia="Verdana" w:hAnsiTheme="minorHAnsi" w:cstheme="minorHAnsi"/>
                <w:b/>
              </w:rPr>
              <w:t>.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EAB6F" w14:textId="1BC160DB" w:rsidR="00232029" w:rsidRPr="00346C6F" w:rsidRDefault="00232029" w:rsidP="00232029">
            <w:pPr>
              <w:jc w:val="both"/>
              <w:rPr>
                <w:rFonts w:asciiTheme="minorHAnsi" w:eastAsia="Verdana" w:hAnsiTheme="minorHAnsi" w:cstheme="minorHAnsi"/>
                <w:b/>
              </w:rPr>
            </w:pPr>
            <w:r w:rsidRPr="00346C6F">
              <w:rPr>
                <w:rFonts w:asciiTheme="minorHAnsi" w:eastAsia="Verdana" w:hAnsiTheme="minorHAnsi" w:cstheme="minorHAnsi"/>
                <w:b/>
              </w:rPr>
              <w:t>Identifikácia osoby, ktorá bude v rámci poisťovne zodpovedná za v</w:t>
            </w:r>
            <w:r w:rsidR="00C47BEF" w:rsidRPr="00346C6F">
              <w:rPr>
                <w:rFonts w:asciiTheme="minorHAnsi" w:eastAsia="Verdana" w:hAnsiTheme="minorHAnsi" w:cstheme="minorHAnsi"/>
                <w:b/>
              </w:rPr>
              <w:t>y</w:t>
            </w:r>
            <w:r w:rsidRPr="00346C6F">
              <w:rPr>
                <w:rFonts w:asciiTheme="minorHAnsi" w:eastAsia="Verdana" w:hAnsiTheme="minorHAnsi" w:cstheme="minorHAnsi"/>
                <w:b/>
              </w:rPr>
              <w:t>sporiadanie sa so sťažnosťami súvisiacimi s poskytovaním poisťovacej činnosti na základe práva slobodného poskytovania služieb</w:t>
            </w:r>
            <w:r w:rsidR="00C47BEF" w:rsidRPr="00346C6F">
              <w:rPr>
                <w:rFonts w:asciiTheme="minorHAnsi" w:eastAsia="Verdana" w:hAnsiTheme="minorHAnsi" w:cstheme="minorHAnsi"/>
                <w:b/>
              </w:rPr>
              <w:t>.</w:t>
            </w:r>
            <w:r w:rsidR="005F00D5">
              <w:rPr>
                <w:rFonts w:asciiTheme="minorHAnsi" w:eastAsia="Verdana" w:hAnsiTheme="minorHAnsi" w:cstheme="minorHAnsi"/>
                <w:b/>
              </w:rPr>
              <w:t xml:space="preserve"> </w:t>
            </w:r>
            <w:r w:rsidR="005F00D5">
              <w:rPr>
                <w:rFonts w:asciiTheme="minorHAnsi" w:hAnsiTheme="minorHAnsi" w:cstheme="minorHAnsi"/>
                <w:b/>
                <w:bCs/>
              </w:rPr>
              <w:t>(3.2.1.2.</w:t>
            </w:r>
            <w:r w:rsidR="005F00D5">
              <w:rPr>
                <w:rFonts w:asciiTheme="minorHAnsi" w:hAnsiTheme="minorHAnsi" w:cstheme="minorHAnsi"/>
                <w:b/>
                <w:bCs/>
              </w:rPr>
              <w:t>d</w:t>
            </w:r>
            <w:r w:rsidR="005F00D5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</w:tr>
      <w:tr w:rsidR="00414832" w:rsidRPr="00346C6F" w14:paraId="55C22137" w14:textId="77777777" w:rsidTr="002C45B9">
        <w:trPr>
          <w:trHeight w:val="200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A1AD2" w14:textId="77777777" w:rsidR="00414832" w:rsidRPr="00346C6F" w:rsidRDefault="00414832" w:rsidP="00232029">
            <w:pPr>
              <w:ind w:left="5"/>
              <w:jc w:val="both"/>
              <w:rPr>
                <w:rFonts w:asciiTheme="minorHAnsi" w:eastAsia="Verdana" w:hAnsiTheme="minorHAnsi" w:cstheme="minorHAnsi"/>
                <w:b/>
              </w:rPr>
            </w:pP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3E3AC" w14:textId="39844A23" w:rsidR="00414832" w:rsidRPr="00346C6F" w:rsidRDefault="00232029" w:rsidP="00232029">
            <w:pPr>
              <w:jc w:val="both"/>
              <w:rPr>
                <w:rFonts w:asciiTheme="minorHAnsi" w:eastAsia="Verdana" w:hAnsiTheme="minorHAnsi" w:cstheme="minorHAnsi"/>
                <w:bCs/>
                <w:i/>
                <w:iCs/>
              </w:rPr>
            </w:pPr>
            <w:r w:rsidRPr="00346C6F">
              <w:rPr>
                <w:rFonts w:asciiTheme="minorHAnsi" w:eastAsia="Verdana" w:hAnsiTheme="minorHAnsi" w:cstheme="minorHAnsi"/>
                <w:bCs/>
                <w:i/>
                <w:iCs/>
              </w:rPr>
              <w:t>Osoba v rámci poisťovacej spoločnosti (na území domovského členského štátu)</w:t>
            </w:r>
          </w:p>
        </w:tc>
      </w:tr>
      <w:tr w:rsidR="00414832" w:rsidRPr="00346C6F" w14:paraId="7A31214F" w14:textId="77777777" w:rsidTr="004260CB">
        <w:trPr>
          <w:trHeight w:val="1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A5EF2" w14:textId="5F80EA0F" w:rsidR="00414832" w:rsidRPr="00346C6F" w:rsidRDefault="00414832" w:rsidP="00232029">
            <w:pPr>
              <w:ind w:left="5"/>
              <w:jc w:val="both"/>
              <w:rPr>
                <w:rFonts w:asciiTheme="minorHAnsi" w:eastAsia="Verdana" w:hAnsiTheme="minorHAnsi" w:cstheme="minorHAnsi"/>
                <w:b/>
              </w:rPr>
            </w:pPr>
            <w:r w:rsidRPr="00346C6F">
              <w:rPr>
                <w:rFonts w:asciiTheme="minorHAnsi" w:eastAsia="Verdana" w:hAnsiTheme="minorHAnsi" w:cstheme="minorHAnsi"/>
                <w:b/>
              </w:rPr>
              <w:lastRenderedPageBreak/>
              <w:t>1</w:t>
            </w:r>
            <w:r w:rsidR="002C45B9">
              <w:rPr>
                <w:rFonts w:asciiTheme="minorHAnsi" w:eastAsia="Verdana" w:hAnsiTheme="minorHAnsi" w:cstheme="minorHAnsi"/>
                <w:b/>
              </w:rPr>
              <w:t>1</w:t>
            </w:r>
            <w:r w:rsidRPr="00346C6F">
              <w:rPr>
                <w:rFonts w:asciiTheme="minorHAnsi" w:eastAsia="Verdana" w:hAnsiTheme="minorHAnsi" w:cstheme="minorHAnsi"/>
                <w:b/>
              </w:rPr>
              <w:t>.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6193" w14:textId="2DBB2069" w:rsidR="00975B80" w:rsidRPr="00346C6F" w:rsidRDefault="00975B80" w:rsidP="00232029">
            <w:pPr>
              <w:spacing w:after="45"/>
              <w:jc w:val="both"/>
              <w:rPr>
                <w:rFonts w:asciiTheme="minorHAnsi" w:eastAsia="Arial" w:hAnsiTheme="minorHAnsi" w:cstheme="minorHAnsi"/>
                <w:b/>
                <w:bCs/>
              </w:rPr>
            </w:pPr>
            <w:r w:rsidRPr="00346C6F">
              <w:rPr>
                <w:rFonts w:asciiTheme="minorHAnsi" w:hAnsiTheme="minorHAnsi" w:cstheme="minorHAnsi"/>
                <w:b/>
                <w:bCs/>
              </w:rPr>
              <w:t>Popis príslušného garančného fondu na ochranu klientov v domácom členskom štáte, kde je to možné</w:t>
            </w:r>
            <w:r w:rsidR="00091BCE" w:rsidRPr="00346C6F">
              <w:rPr>
                <w:rFonts w:asciiTheme="minorHAnsi" w:hAnsiTheme="minorHAnsi" w:cstheme="minorHAnsi"/>
                <w:b/>
                <w:bCs/>
              </w:rPr>
              <w:t>.</w:t>
            </w:r>
            <w:r w:rsidR="005F00D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F00D5">
              <w:rPr>
                <w:rFonts w:asciiTheme="minorHAnsi" w:hAnsiTheme="minorHAnsi" w:cstheme="minorHAnsi"/>
                <w:b/>
                <w:bCs/>
              </w:rPr>
              <w:t>(3.2.1.2.</w:t>
            </w:r>
            <w:r w:rsidR="005F00D5">
              <w:rPr>
                <w:rFonts w:asciiTheme="minorHAnsi" w:hAnsiTheme="minorHAnsi" w:cstheme="minorHAnsi"/>
                <w:b/>
                <w:bCs/>
              </w:rPr>
              <w:t>f</w:t>
            </w:r>
            <w:r w:rsidR="005F00D5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</w:tr>
      <w:tr w:rsidR="00414832" w:rsidRPr="00346C6F" w14:paraId="3AEAADA8" w14:textId="77777777" w:rsidTr="005F00D5">
        <w:trPr>
          <w:trHeight w:val="167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1D97C" w14:textId="77777777" w:rsidR="00414832" w:rsidRPr="00346C6F" w:rsidRDefault="00414832" w:rsidP="00232029">
            <w:pPr>
              <w:ind w:left="5"/>
              <w:jc w:val="both"/>
              <w:rPr>
                <w:rFonts w:asciiTheme="minorHAnsi" w:eastAsia="Verdana" w:hAnsiTheme="minorHAnsi" w:cstheme="minorHAnsi"/>
                <w:b/>
              </w:rPr>
            </w:pP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14395" w14:textId="28A67A09" w:rsidR="00414832" w:rsidRPr="00346C6F" w:rsidRDefault="00414832" w:rsidP="00232029">
            <w:pPr>
              <w:spacing w:after="45"/>
              <w:jc w:val="both"/>
              <w:rPr>
                <w:rFonts w:asciiTheme="minorHAnsi" w:eastAsia="Verdana" w:hAnsiTheme="minorHAnsi" w:cstheme="minorHAnsi"/>
                <w:b/>
              </w:rPr>
            </w:pPr>
            <w:r w:rsidRPr="00346C6F">
              <w:rPr>
                <w:rFonts w:asciiTheme="minorHAnsi" w:eastAsia="Verdana" w:hAnsiTheme="minorHAnsi" w:cstheme="minorHAnsi"/>
                <w:b/>
              </w:rPr>
              <w:t xml:space="preserve"> </w:t>
            </w:r>
          </w:p>
        </w:tc>
      </w:tr>
      <w:tr w:rsidR="00414832" w:rsidRPr="00346C6F" w14:paraId="6E9EE74D" w14:textId="77777777" w:rsidTr="004260CB">
        <w:trPr>
          <w:trHeight w:val="1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C789" w14:textId="5BA293F9" w:rsidR="00414832" w:rsidRPr="00346C6F" w:rsidRDefault="00414832" w:rsidP="00232029">
            <w:pPr>
              <w:ind w:left="5"/>
              <w:jc w:val="both"/>
              <w:rPr>
                <w:rFonts w:asciiTheme="minorHAnsi" w:eastAsia="Verdana" w:hAnsiTheme="minorHAnsi" w:cstheme="minorHAnsi"/>
                <w:b/>
              </w:rPr>
            </w:pPr>
            <w:r w:rsidRPr="00346C6F">
              <w:rPr>
                <w:rFonts w:asciiTheme="minorHAnsi" w:eastAsia="Verdana" w:hAnsiTheme="minorHAnsi" w:cstheme="minorHAnsi"/>
                <w:b/>
              </w:rPr>
              <w:t>1</w:t>
            </w:r>
            <w:r w:rsidR="002C45B9">
              <w:rPr>
                <w:rFonts w:asciiTheme="minorHAnsi" w:eastAsia="Verdana" w:hAnsiTheme="minorHAnsi" w:cstheme="minorHAnsi"/>
                <w:b/>
              </w:rPr>
              <w:t>2</w:t>
            </w:r>
            <w:r w:rsidRPr="00346C6F">
              <w:rPr>
                <w:rFonts w:asciiTheme="minorHAnsi" w:eastAsia="Verdana" w:hAnsiTheme="minorHAnsi" w:cstheme="minorHAnsi"/>
                <w:b/>
              </w:rPr>
              <w:t>.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9E26" w14:textId="53559A36" w:rsidR="00975B80" w:rsidRPr="00346C6F" w:rsidRDefault="00975B80" w:rsidP="00232029">
            <w:pPr>
              <w:spacing w:line="254" w:lineRule="auto"/>
              <w:jc w:val="both"/>
              <w:rPr>
                <w:rFonts w:asciiTheme="minorHAnsi" w:hAnsiTheme="minorHAnsi" w:cstheme="minorHAnsi"/>
              </w:rPr>
            </w:pPr>
            <w:r w:rsidRPr="00346C6F">
              <w:rPr>
                <w:rFonts w:asciiTheme="minorHAnsi" w:eastAsia="Verdana" w:hAnsiTheme="minorHAnsi" w:cstheme="minorHAnsi"/>
                <w:b/>
              </w:rPr>
              <w:t>Ak má poisťovňa v úmysle vykonávať poisťovaciu činnosť exkluzívne, alebo takmer exkluzívne na území iného členského štátu na základe práva slobodného poskytovania služieb</w:t>
            </w:r>
            <w:r w:rsidR="005F00D5">
              <w:rPr>
                <w:rFonts w:asciiTheme="minorHAnsi" w:eastAsia="Verdana" w:hAnsiTheme="minorHAnsi" w:cstheme="minorHAnsi"/>
                <w:b/>
              </w:rPr>
              <w:t xml:space="preserve"> (3.2.1.3)</w:t>
            </w:r>
            <w:r w:rsidRPr="00346C6F">
              <w:rPr>
                <w:rFonts w:asciiTheme="minorHAnsi" w:eastAsia="Verdana" w:hAnsiTheme="minorHAnsi" w:cstheme="minorHAnsi"/>
                <w:b/>
              </w:rPr>
              <w:t>:</w:t>
            </w:r>
          </w:p>
        </w:tc>
      </w:tr>
      <w:tr w:rsidR="005F00D5" w:rsidRPr="00346C6F" w14:paraId="1E4E5859" w14:textId="77777777" w:rsidTr="004260CB">
        <w:trPr>
          <w:trHeight w:val="1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0594A" w14:textId="77777777" w:rsidR="005F00D5" w:rsidRPr="00346C6F" w:rsidRDefault="005F00D5" w:rsidP="00232029">
            <w:pPr>
              <w:ind w:left="5"/>
              <w:jc w:val="both"/>
              <w:rPr>
                <w:rFonts w:asciiTheme="minorHAnsi" w:eastAsia="Verdana" w:hAnsiTheme="minorHAnsi" w:cstheme="minorHAnsi"/>
                <w:b/>
              </w:rPr>
            </w:pP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1027" w14:textId="148EB060" w:rsidR="005F00D5" w:rsidRPr="00346C6F" w:rsidRDefault="005F00D5" w:rsidP="00232029">
            <w:pPr>
              <w:spacing w:line="254" w:lineRule="auto"/>
              <w:jc w:val="both"/>
              <w:rPr>
                <w:rFonts w:asciiTheme="minorHAnsi" w:eastAsia="Verdana" w:hAnsiTheme="minorHAnsi" w:cstheme="minorHAnsi"/>
                <w:b/>
              </w:rPr>
            </w:pPr>
            <w:r>
              <w:rPr>
                <w:rFonts w:asciiTheme="minorHAnsi" w:eastAsia="Verdana" w:hAnsiTheme="minorHAnsi" w:cstheme="minorHAnsi"/>
                <w:b/>
              </w:rPr>
              <w:t xml:space="preserve">a. </w:t>
            </w:r>
            <w:r w:rsidRPr="00346C6F">
              <w:rPr>
                <w:rFonts w:asciiTheme="minorHAnsi" w:hAnsiTheme="minorHAnsi" w:cstheme="minorHAnsi"/>
                <w:b/>
                <w:bCs/>
              </w:rPr>
              <w:t>identifikácia osoby (osôb), ktorá efektívne riadi poisťovňu, alebo je zodpovedná za vykonávanie kľúčových funkcií poisťovne</w:t>
            </w:r>
          </w:p>
        </w:tc>
      </w:tr>
      <w:tr w:rsidR="005F00D5" w:rsidRPr="00346C6F" w14:paraId="32D13DDA" w14:textId="77777777" w:rsidTr="005F00D5">
        <w:trPr>
          <w:trHeight w:val="137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8166C" w14:textId="77777777" w:rsidR="005F00D5" w:rsidRPr="00346C6F" w:rsidRDefault="005F00D5" w:rsidP="00232029">
            <w:pPr>
              <w:ind w:left="5"/>
              <w:jc w:val="both"/>
              <w:rPr>
                <w:rFonts w:asciiTheme="minorHAnsi" w:eastAsia="Verdana" w:hAnsiTheme="minorHAnsi" w:cstheme="minorHAnsi"/>
                <w:b/>
              </w:rPr>
            </w:pP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10248" w14:textId="77777777" w:rsidR="005F00D5" w:rsidRDefault="005F00D5" w:rsidP="00232029">
            <w:pPr>
              <w:spacing w:line="254" w:lineRule="auto"/>
              <w:jc w:val="both"/>
              <w:rPr>
                <w:rFonts w:asciiTheme="minorHAnsi" w:eastAsia="Verdana" w:hAnsiTheme="minorHAnsi" w:cstheme="minorHAnsi"/>
                <w:b/>
              </w:rPr>
            </w:pPr>
          </w:p>
        </w:tc>
      </w:tr>
      <w:tr w:rsidR="00414832" w:rsidRPr="00346C6F" w14:paraId="4298B38E" w14:textId="77777777" w:rsidTr="004260CB">
        <w:trPr>
          <w:trHeight w:val="1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CC5AC" w14:textId="77777777" w:rsidR="00414832" w:rsidRPr="00346C6F" w:rsidRDefault="00414832" w:rsidP="00232029">
            <w:pPr>
              <w:ind w:left="5"/>
              <w:jc w:val="both"/>
              <w:rPr>
                <w:rFonts w:asciiTheme="minorHAnsi" w:eastAsia="Verdana" w:hAnsiTheme="minorHAnsi" w:cstheme="minorHAnsi"/>
                <w:b/>
              </w:rPr>
            </w:pP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81C0B" w14:textId="46FFEC93" w:rsidR="00975B80" w:rsidRPr="005F00D5" w:rsidRDefault="005F00D5" w:rsidP="005F00D5">
            <w:pPr>
              <w:jc w:val="both"/>
              <w:rPr>
                <w:rFonts w:asciiTheme="minorHAnsi" w:eastAsia="Verdana" w:hAnsiTheme="minorHAnsi" w:cstheme="minorHAnsi"/>
                <w:b/>
              </w:rPr>
            </w:pPr>
            <w:r>
              <w:rPr>
                <w:rFonts w:asciiTheme="minorHAnsi" w:eastAsia="Verdana" w:hAnsiTheme="minorHAnsi" w:cstheme="minorHAnsi"/>
                <w:b/>
              </w:rPr>
              <w:t xml:space="preserve">b. </w:t>
            </w:r>
            <w:r w:rsidR="00975B80" w:rsidRPr="005F00D5">
              <w:rPr>
                <w:rFonts w:asciiTheme="minorHAnsi" w:eastAsia="Verdana" w:hAnsiTheme="minorHAnsi" w:cstheme="minorHAnsi"/>
                <w:b/>
              </w:rPr>
              <w:t>prehľad o systéme riadenia, vrátane risk m</w:t>
            </w:r>
            <w:r w:rsidR="00091BCE" w:rsidRPr="005F00D5">
              <w:rPr>
                <w:rFonts w:asciiTheme="minorHAnsi" w:eastAsia="Verdana" w:hAnsiTheme="minorHAnsi" w:cstheme="minorHAnsi"/>
                <w:b/>
              </w:rPr>
              <w:t>a</w:t>
            </w:r>
            <w:r w:rsidR="00975B80" w:rsidRPr="005F00D5">
              <w:rPr>
                <w:rFonts w:asciiTheme="minorHAnsi" w:eastAsia="Verdana" w:hAnsiTheme="minorHAnsi" w:cstheme="minorHAnsi"/>
                <w:b/>
              </w:rPr>
              <w:t>n</w:t>
            </w:r>
            <w:r w:rsidR="00091BCE" w:rsidRPr="005F00D5">
              <w:rPr>
                <w:rFonts w:asciiTheme="minorHAnsi" w:eastAsia="Verdana" w:hAnsiTheme="minorHAnsi" w:cstheme="minorHAnsi"/>
                <w:b/>
              </w:rPr>
              <w:t>a</w:t>
            </w:r>
            <w:r w:rsidR="00975B80" w:rsidRPr="005F00D5">
              <w:rPr>
                <w:rFonts w:asciiTheme="minorHAnsi" w:eastAsia="Verdana" w:hAnsiTheme="minorHAnsi" w:cstheme="minorHAnsi"/>
                <w:b/>
              </w:rPr>
              <w:t>žmentu na území iného členského štátu</w:t>
            </w:r>
          </w:p>
        </w:tc>
      </w:tr>
      <w:tr w:rsidR="00414832" w:rsidRPr="00346C6F" w14:paraId="15DA698D" w14:textId="77777777" w:rsidTr="00514820">
        <w:trPr>
          <w:trHeight w:val="76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5B18B" w14:textId="77777777" w:rsidR="00414832" w:rsidRPr="00346C6F" w:rsidRDefault="00414832" w:rsidP="00232029">
            <w:pPr>
              <w:ind w:left="5"/>
              <w:jc w:val="both"/>
              <w:rPr>
                <w:rFonts w:asciiTheme="minorHAnsi" w:eastAsia="Verdana" w:hAnsiTheme="minorHAnsi" w:cstheme="minorHAnsi"/>
                <w:b/>
              </w:rPr>
            </w:pP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8E587" w14:textId="77777777" w:rsidR="00414832" w:rsidRPr="00346C6F" w:rsidRDefault="00414832" w:rsidP="00232029">
            <w:pPr>
              <w:jc w:val="both"/>
              <w:rPr>
                <w:rFonts w:asciiTheme="minorHAnsi" w:eastAsia="Verdana" w:hAnsiTheme="minorHAnsi" w:cstheme="minorHAnsi"/>
                <w:b/>
              </w:rPr>
            </w:pPr>
          </w:p>
        </w:tc>
      </w:tr>
      <w:tr w:rsidR="00414832" w:rsidRPr="00346C6F" w14:paraId="2ED29123" w14:textId="77777777" w:rsidTr="004260CB">
        <w:trPr>
          <w:trHeight w:val="1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E30A" w14:textId="77777777" w:rsidR="00414832" w:rsidRPr="00346C6F" w:rsidRDefault="00414832" w:rsidP="00232029">
            <w:pPr>
              <w:ind w:left="5"/>
              <w:jc w:val="both"/>
              <w:rPr>
                <w:rFonts w:asciiTheme="minorHAnsi" w:eastAsia="Verdana" w:hAnsiTheme="minorHAnsi" w:cstheme="minorHAnsi"/>
                <w:b/>
              </w:rPr>
            </w:pP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1DB31" w14:textId="66E435BF" w:rsidR="00975B80" w:rsidRPr="005F00D5" w:rsidRDefault="005F00D5" w:rsidP="005F00D5">
            <w:pPr>
              <w:jc w:val="both"/>
              <w:rPr>
                <w:rFonts w:asciiTheme="minorHAnsi" w:eastAsia="Verdana" w:hAnsiTheme="minorHAnsi" w:cstheme="minorHAnsi"/>
                <w:b/>
              </w:rPr>
            </w:pPr>
            <w:r>
              <w:rPr>
                <w:rFonts w:asciiTheme="minorHAnsi" w:eastAsia="Verdana" w:hAnsiTheme="minorHAnsi" w:cstheme="minorHAnsi"/>
                <w:b/>
              </w:rPr>
              <w:t xml:space="preserve">c. </w:t>
            </w:r>
            <w:r w:rsidR="00975B80" w:rsidRPr="005F00D5">
              <w:rPr>
                <w:rFonts w:asciiTheme="minorHAnsi" w:eastAsia="Verdana" w:hAnsiTheme="minorHAnsi" w:cstheme="minorHAnsi"/>
                <w:b/>
              </w:rPr>
              <w:t>informácie o obchodnej stratégii poisťovne a informácie o tom, ako je poisťovacia činnosť na území iného členského štátu na základe práva slobodného poskytovania služieb zladená s touto stratégiou</w:t>
            </w:r>
          </w:p>
        </w:tc>
      </w:tr>
      <w:tr w:rsidR="00414832" w:rsidRPr="00346C6F" w14:paraId="6BDA6C9D" w14:textId="77777777" w:rsidTr="004260CB">
        <w:trPr>
          <w:trHeight w:val="79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0A26" w14:textId="77777777" w:rsidR="00414832" w:rsidRPr="00346C6F" w:rsidRDefault="00414832" w:rsidP="00232029">
            <w:pPr>
              <w:ind w:left="5"/>
              <w:jc w:val="both"/>
              <w:rPr>
                <w:rFonts w:asciiTheme="minorHAnsi" w:eastAsia="Verdana" w:hAnsiTheme="minorHAnsi" w:cstheme="minorHAnsi"/>
                <w:b/>
              </w:rPr>
            </w:pP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D3656" w14:textId="06120321" w:rsidR="00414832" w:rsidRPr="00346C6F" w:rsidRDefault="00414832" w:rsidP="00232029">
            <w:pPr>
              <w:jc w:val="both"/>
              <w:rPr>
                <w:rFonts w:asciiTheme="minorHAnsi" w:eastAsia="Verdana" w:hAnsiTheme="minorHAnsi" w:cstheme="minorHAnsi"/>
                <w:b/>
              </w:rPr>
            </w:pPr>
            <w:r w:rsidRPr="00346C6F">
              <w:rPr>
                <w:rFonts w:asciiTheme="minorHAnsi" w:eastAsia="Verdana" w:hAnsiTheme="minorHAnsi" w:cstheme="minorHAnsi"/>
                <w:b/>
              </w:rPr>
              <w:t xml:space="preserve">  </w:t>
            </w:r>
          </w:p>
        </w:tc>
      </w:tr>
    </w:tbl>
    <w:p w14:paraId="2F535104" w14:textId="77777777" w:rsidR="00114CE5" w:rsidRPr="00346C6F" w:rsidRDefault="007E668F" w:rsidP="00232029">
      <w:pPr>
        <w:spacing w:after="0"/>
        <w:jc w:val="both"/>
        <w:rPr>
          <w:rFonts w:asciiTheme="minorHAnsi" w:hAnsiTheme="minorHAnsi" w:cstheme="minorHAnsi"/>
        </w:rPr>
      </w:pPr>
      <w:r w:rsidRPr="00346C6F">
        <w:rPr>
          <w:rFonts w:asciiTheme="minorHAnsi" w:eastAsia="Verdana" w:hAnsiTheme="minorHAnsi" w:cstheme="minorHAnsi"/>
        </w:rPr>
        <w:t xml:space="preserve"> </w:t>
      </w:r>
      <w:r w:rsidRPr="00346C6F">
        <w:rPr>
          <w:rFonts w:asciiTheme="minorHAnsi" w:eastAsia="Verdana" w:hAnsiTheme="minorHAnsi" w:cstheme="minorHAnsi"/>
        </w:rPr>
        <w:tab/>
        <w:t xml:space="preserve"> </w:t>
      </w:r>
    </w:p>
    <w:p w14:paraId="2A57DA60" w14:textId="77777777" w:rsidR="00114CE5" w:rsidRPr="00346C6F" w:rsidRDefault="00114CE5" w:rsidP="00232029">
      <w:pPr>
        <w:spacing w:after="0"/>
        <w:ind w:left="-1416" w:right="6"/>
        <w:jc w:val="both"/>
        <w:rPr>
          <w:rFonts w:asciiTheme="minorHAnsi" w:hAnsiTheme="minorHAnsi" w:cstheme="minorHAnsi"/>
        </w:rPr>
      </w:pPr>
    </w:p>
    <w:p w14:paraId="467F8ADF" w14:textId="77777777" w:rsidR="00114CE5" w:rsidRPr="00346C6F" w:rsidRDefault="007E668F" w:rsidP="00232029">
      <w:pPr>
        <w:spacing w:after="0"/>
        <w:jc w:val="both"/>
        <w:rPr>
          <w:rFonts w:asciiTheme="minorHAnsi" w:hAnsiTheme="minorHAnsi" w:cstheme="minorHAnsi"/>
        </w:rPr>
      </w:pPr>
      <w:r w:rsidRPr="00346C6F">
        <w:rPr>
          <w:rFonts w:asciiTheme="minorHAnsi" w:eastAsia="Verdana" w:hAnsiTheme="minorHAnsi" w:cstheme="minorHAnsi"/>
        </w:rPr>
        <w:t xml:space="preserve"> </w:t>
      </w:r>
    </w:p>
    <w:sectPr w:rsidR="00114CE5" w:rsidRPr="00346C6F">
      <w:footerReference w:type="even" r:id="rId7"/>
      <w:footerReference w:type="default" r:id="rId8"/>
      <w:footerReference w:type="first" r:id="rId9"/>
      <w:pgSz w:w="11904" w:h="16838"/>
      <w:pgMar w:top="1421" w:right="1411" w:bottom="1608" w:left="1416" w:header="708" w:footer="7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57351" w14:textId="77777777" w:rsidR="0061483D" w:rsidRDefault="007E668F">
      <w:pPr>
        <w:spacing w:after="0" w:line="240" w:lineRule="auto"/>
      </w:pPr>
      <w:r>
        <w:separator/>
      </w:r>
    </w:p>
  </w:endnote>
  <w:endnote w:type="continuationSeparator" w:id="0">
    <w:p w14:paraId="1C351347" w14:textId="77777777" w:rsidR="0061483D" w:rsidRDefault="007E6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6D1F8" w14:textId="77777777" w:rsidR="00114CE5" w:rsidRDefault="007E668F">
    <w:pPr>
      <w:spacing w:after="0"/>
      <w:ind w:left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Verdana" w:eastAsia="Verdana" w:hAnsi="Verdana" w:cs="Verdana"/>
        <w:sz w:val="20"/>
      </w:rPr>
      <w:t>1</w:t>
    </w:r>
    <w:r>
      <w:rPr>
        <w:rFonts w:ascii="Verdana" w:eastAsia="Verdana" w:hAnsi="Verdana" w:cs="Verdana"/>
        <w:sz w:val="20"/>
      </w:rPr>
      <w:fldChar w:fldCharType="end"/>
    </w:r>
    <w:r>
      <w:rPr>
        <w:rFonts w:ascii="Verdana" w:eastAsia="Verdana" w:hAnsi="Verdana" w:cs="Verdana"/>
        <w:sz w:val="20"/>
      </w:rPr>
      <w:t xml:space="preserve"> </w:t>
    </w:r>
  </w:p>
  <w:p w14:paraId="34120AC9" w14:textId="77777777" w:rsidR="00114CE5" w:rsidRDefault="007E668F">
    <w:pPr>
      <w:spacing w:after="0"/>
    </w:pPr>
    <w:r>
      <w:rPr>
        <w:rFonts w:ascii="Verdana" w:eastAsia="Verdana" w:hAnsi="Verdana" w:cs="Verdana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0DFCF" w14:textId="77777777" w:rsidR="00114CE5" w:rsidRDefault="007E668F">
    <w:pPr>
      <w:spacing w:after="0"/>
      <w:ind w:left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Verdana" w:eastAsia="Verdana" w:hAnsi="Verdana" w:cs="Verdana"/>
        <w:sz w:val="20"/>
      </w:rPr>
      <w:t>1</w:t>
    </w:r>
    <w:r>
      <w:rPr>
        <w:rFonts w:ascii="Verdana" w:eastAsia="Verdana" w:hAnsi="Verdana" w:cs="Verdana"/>
        <w:sz w:val="20"/>
      </w:rPr>
      <w:fldChar w:fldCharType="end"/>
    </w:r>
    <w:r>
      <w:rPr>
        <w:rFonts w:ascii="Verdana" w:eastAsia="Verdana" w:hAnsi="Verdana" w:cs="Verdana"/>
        <w:sz w:val="20"/>
      </w:rPr>
      <w:t xml:space="preserve"> </w:t>
    </w:r>
  </w:p>
  <w:p w14:paraId="1996BE3A" w14:textId="77777777" w:rsidR="00114CE5" w:rsidRDefault="007E668F">
    <w:pPr>
      <w:spacing w:after="0"/>
    </w:pPr>
    <w:r>
      <w:rPr>
        <w:rFonts w:ascii="Verdana" w:eastAsia="Verdana" w:hAnsi="Verdana" w:cs="Verdana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9BC7D" w14:textId="77777777" w:rsidR="00114CE5" w:rsidRDefault="007E668F">
    <w:pPr>
      <w:spacing w:after="0"/>
      <w:ind w:left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Verdana" w:eastAsia="Verdana" w:hAnsi="Verdana" w:cs="Verdana"/>
        <w:sz w:val="20"/>
      </w:rPr>
      <w:t>1</w:t>
    </w:r>
    <w:r>
      <w:rPr>
        <w:rFonts w:ascii="Verdana" w:eastAsia="Verdana" w:hAnsi="Verdana" w:cs="Verdana"/>
        <w:sz w:val="20"/>
      </w:rPr>
      <w:fldChar w:fldCharType="end"/>
    </w:r>
    <w:r>
      <w:rPr>
        <w:rFonts w:ascii="Verdana" w:eastAsia="Verdana" w:hAnsi="Verdana" w:cs="Verdana"/>
        <w:sz w:val="20"/>
      </w:rPr>
      <w:t xml:space="preserve"> </w:t>
    </w:r>
  </w:p>
  <w:p w14:paraId="5630F10F" w14:textId="77777777" w:rsidR="00114CE5" w:rsidRDefault="007E668F">
    <w:pPr>
      <w:spacing w:after="0"/>
    </w:pPr>
    <w:r>
      <w:rPr>
        <w:rFonts w:ascii="Verdana" w:eastAsia="Verdana" w:hAnsi="Verdana" w:cs="Verdana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F7637" w14:textId="77777777" w:rsidR="0061483D" w:rsidRDefault="007E668F">
      <w:pPr>
        <w:spacing w:after="0" w:line="240" w:lineRule="auto"/>
      </w:pPr>
      <w:r>
        <w:separator/>
      </w:r>
    </w:p>
  </w:footnote>
  <w:footnote w:type="continuationSeparator" w:id="0">
    <w:p w14:paraId="07540BA1" w14:textId="77777777" w:rsidR="0061483D" w:rsidRDefault="007E6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15A7C"/>
    <w:multiLevelType w:val="hybridMultilevel"/>
    <w:tmpl w:val="B69AE758"/>
    <w:lvl w:ilvl="0" w:tplc="26944B9A">
      <w:start w:val="1"/>
      <w:numFmt w:val="lowerLetter"/>
      <w:lvlText w:val="%1."/>
      <w:lvlJc w:val="left"/>
      <w:pPr>
        <w:ind w:left="405" w:hanging="360"/>
      </w:pPr>
      <w:rPr>
        <w:rFonts w:eastAsia="Verdana" w:hint="default"/>
        <w:b/>
        <w:sz w:val="20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F061894"/>
    <w:multiLevelType w:val="hybridMultilevel"/>
    <w:tmpl w:val="43A43CCC"/>
    <w:lvl w:ilvl="0" w:tplc="D1428DE4">
      <w:start w:val="1"/>
      <w:numFmt w:val="bullet"/>
      <w:lvlText w:val="-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5C3432">
      <w:start w:val="1"/>
      <w:numFmt w:val="bullet"/>
      <w:lvlText w:val="o"/>
      <w:lvlJc w:val="left"/>
      <w:pPr>
        <w:ind w:left="11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846810">
      <w:start w:val="1"/>
      <w:numFmt w:val="bullet"/>
      <w:lvlText w:val="▪"/>
      <w:lvlJc w:val="left"/>
      <w:pPr>
        <w:ind w:left="19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04DFDA">
      <w:start w:val="1"/>
      <w:numFmt w:val="bullet"/>
      <w:lvlText w:val="•"/>
      <w:lvlJc w:val="left"/>
      <w:pPr>
        <w:ind w:left="26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E2BD3C">
      <w:start w:val="1"/>
      <w:numFmt w:val="bullet"/>
      <w:lvlText w:val="o"/>
      <w:lvlJc w:val="left"/>
      <w:pPr>
        <w:ind w:left="33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FA07B0">
      <w:start w:val="1"/>
      <w:numFmt w:val="bullet"/>
      <w:lvlText w:val="▪"/>
      <w:lvlJc w:val="left"/>
      <w:pPr>
        <w:ind w:left="40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B87AB8">
      <w:start w:val="1"/>
      <w:numFmt w:val="bullet"/>
      <w:lvlText w:val="•"/>
      <w:lvlJc w:val="left"/>
      <w:pPr>
        <w:ind w:left="47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AE797A">
      <w:start w:val="1"/>
      <w:numFmt w:val="bullet"/>
      <w:lvlText w:val="o"/>
      <w:lvlJc w:val="left"/>
      <w:pPr>
        <w:ind w:left="55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DE97B4">
      <w:start w:val="1"/>
      <w:numFmt w:val="bullet"/>
      <w:lvlText w:val="▪"/>
      <w:lvlJc w:val="left"/>
      <w:pPr>
        <w:ind w:left="62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9616FA"/>
    <w:multiLevelType w:val="hybridMultilevel"/>
    <w:tmpl w:val="83446600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76C56"/>
    <w:multiLevelType w:val="hybridMultilevel"/>
    <w:tmpl w:val="F29CFE82"/>
    <w:lvl w:ilvl="0" w:tplc="744AA194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7A69E6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CE0688">
      <w:start w:val="1"/>
      <w:numFmt w:val="bullet"/>
      <w:lvlText w:val="▪"/>
      <w:lvlJc w:val="left"/>
      <w:pPr>
        <w:ind w:left="19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D68F62">
      <w:start w:val="1"/>
      <w:numFmt w:val="bullet"/>
      <w:lvlText w:val="•"/>
      <w:lvlJc w:val="left"/>
      <w:pPr>
        <w:ind w:left="26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86E33E">
      <w:start w:val="1"/>
      <w:numFmt w:val="bullet"/>
      <w:lvlText w:val="o"/>
      <w:lvlJc w:val="left"/>
      <w:pPr>
        <w:ind w:left="33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105DCC">
      <w:start w:val="1"/>
      <w:numFmt w:val="bullet"/>
      <w:lvlText w:val="▪"/>
      <w:lvlJc w:val="left"/>
      <w:pPr>
        <w:ind w:left="40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BA5DA4">
      <w:start w:val="1"/>
      <w:numFmt w:val="bullet"/>
      <w:lvlText w:val="•"/>
      <w:lvlJc w:val="left"/>
      <w:pPr>
        <w:ind w:left="47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A0995A">
      <w:start w:val="1"/>
      <w:numFmt w:val="bullet"/>
      <w:lvlText w:val="o"/>
      <w:lvlJc w:val="left"/>
      <w:pPr>
        <w:ind w:left="55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9A7BF6">
      <w:start w:val="1"/>
      <w:numFmt w:val="bullet"/>
      <w:lvlText w:val="▪"/>
      <w:lvlJc w:val="left"/>
      <w:pPr>
        <w:ind w:left="62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85A5BE6"/>
    <w:multiLevelType w:val="hybridMultilevel"/>
    <w:tmpl w:val="1D8CFB50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295082">
    <w:abstractNumId w:val="3"/>
  </w:num>
  <w:num w:numId="2" w16cid:durableId="52044034">
    <w:abstractNumId w:val="1"/>
  </w:num>
  <w:num w:numId="3" w16cid:durableId="1175265971">
    <w:abstractNumId w:val="0"/>
  </w:num>
  <w:num w:numId="4" w16cid:durableId="972832963">
    <w:abstractNumId w:val="2"/>
  </w:num>
  <w:num w:numId="5" w16cid:durableId="20294049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CE5"/>
    <w:rsid w:val="00014829"/>
    <w:rsid w:val="00091BCE"/>
    <w:rsid w:val="00114CE5"/>
    <w:rsid w:val="00232029"/>
    <w:rsid w:val="00271333"/>
    <w:rsid w:val="002815EE"/>
    <w:rsid w:val="002C0EE4"/>
    <w:rsid w:val="002C45B9"/>
    <w:rsid w:val="00343753"/>
    <w:rsid w:val="00346C6F"/>
    <w:rsid w:val="00414832"/>
    <w:rsid w:val="004260CB"/>
    <w:rsid w:val="00431452"/>
    <w:rsid w:val="004C31E0"/>
    <w:rsid w:val="00514820"/>
    <w:rsid w:val="00517391"/>
    <w:rsid w:val="005A67FF"/>
    <w:rsid w:val="005F00D5"/>
    <w:rsid w:val="00600D47"/>
    <w:rsid w:val="0061224B"/>
    <w:rsid w:val="0061483D"/>
    <w:rsid w:val="007E6116"/>
    <w:rsid w:val="007E668F"/>
    <w:rsid w:val="00874F0F"/>
    <w:rsid w:val="009229CB"/>
    <w:rsid w:val="00975B80"/>
    <w:rsid w:val="00BE4757"/>
    <w:rsid w:val="00C14DA5"/>
    <w:rsid w:val="00C353DE"/>
    <w:rsid w:val="00C47BEF"/>
    <w:rsid w:val="00C8090C"/>
    <w:rsid w:val="00E35D66"/>
    <w:rsid w:val="00F7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6E76CE"/>
  <w15:docId w15:val="{A9E8BDBA-C1B7-4627-93DD-A5A5EC561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4260CB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91BC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91BC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91BCE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91BC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91BCE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429</Words>
  <Characters>2747</Characters>
  <Application>Microsoft Office Word</Application>
  <DocSecurity>0</DocSecurity>
  <Lines>105</Lines>
  <Paragraphs>40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SohnsAnn</dc:creator>
  <cp:keywords/>
  <cp:lastModifiedBy>Feriančeková Adriana</cp:lastModifiedBy>
  <cp:revision>17</cp:revision>
  <dcterms:created xsi:type="dcterms:W3CDTF">2021-10-20T08:50:00Z</dcterms:created>
  <dcterms:modified xsi:type="dcterms:W3CDTF">2024-03-06T14:46:00Z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411233f596ae976355b8fb5185782babb26540d3608961cde594ac868f50f490</vt:lpwstr>
  </property>
</Properties>
</file>