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A28E6" w14:textId="77777777" w:rsidR="006F4C1C" w:rsidRPr="005E7438" w:rsidRDefault="002A492E" w:rsidP="00BC2F7E">
      <w:pPr>
        <w:spacing w:before="6"/>
        <w:jc w:val="center"/>
        <w:rPr>
          <w:sz w:val="46"/>
        </w:rPr>
      </w:pPr>
      <w:r w:rsidRPr="005E7438">
        <w:rPr>
          <w:sz w:val="46"/>
        </w:rPr>
        <w:t xml:space="preserve">COLLECTION </w:t>
      </w:r>
      <w:r w:rsidR="00D3248E" w:rsidRPr="005E7438">
        <w:rPr>
          <w:noProof/>
          <w:lang w:val="sk-SK" w:eastAsia="sk-SK"/>
        </w:rPr>
        <w:drawing>
          <wp:inline distT="0" distB="0" distL="0" distR="0" wp14:anchorId="3DB37321" wp14:editId="2854A08A">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59968" cy="435152"/>
                    </a:xfrm>
                    <a:prstGeom prst="rect">
                      <a:avLst/>
                    </a:prstGeom>
                  </pic:spPr>
                </pic:pic>
              </a:graphicData>
            </a:graphic>
          </wp:inline>
        </w:drawing>
      </w:r>
      <w:r w:rsidRPr="005E7438">
        <w:rPr>
          <w:sz w:val="46"/>
        </w:rPr>
        <w:t>OF LAWS</w:t>
      </w:r>
    </w:p>
    <w:p w14:paraId="403FCF5B" w14:textId="77777777" w:rsidR="006F4C1C" w:rsidRPr="005E7438" w:rsidRDefault="002A492E" w:rsidP="00BC2F7E">
      <w:pPr>
        <w:spacing w:before="66"/>
        <w:jc w:val="center"/>
        <w:rPr>
          <w:sz w:val="34"/>
        </w:rPr>
      </w:pPr>
      <w:r w:rsidRPr="005E7438">
        <w:rPr>
          <w:sz w:val="34"/>
        </w:rPr>
        <w:t>OF THE SLOVAK REPUBLIC</w:t>
      </w:r>
    </w:p>
    <w:p w14:paraId="6B029AB1" w14:textId="22998341" w:rsidR="006F4C1C" w:rsidRPr="005E7438" w:rsidRDefault="006E53EB" w:rsidP="00BC2F7E">
      <w:pPr>
        <w:spacing w:before="216"/>
        <w:jc w:val="center"/>
        <w:rPr>
          <w:sz w:val="28"/>
        </w:rPr>
      </w:pPr>
      <w:r>
        <w:rPr>
          <w:noProof/>
        </w:rPr>
        <mc:AlternateContent>
          <mc:Choice Requires="wps">
            <w:drawing>
              <wp:anchor distT="0" distB="0" distL="0" distR="0" simplePos="0" relativeHeight="251657216" behindDoc="1" locked="0" layoutInCell="1" allowOverlap="1" wp14:anchorId="519FA905" wp14:editId="573EE30E">
                <wp:simplePos x="0" y="0"/>
                <wp:positionH relativeFrom="page">
                  <wp:posOffset>701675</wp:posOffset>
                </wp:positionH>
                <wp:positionV relativeFrom="paragraph">
                  <wp:posOffset>420370</wp:posOffset>
                </wp:positionV>
                <wp:extent cx="6155690" cy="0"/>
                <wp:effectExtent l="6350" t="7620" r="10160" b="11430"/>
                <wp:wrapTopAndBottom/>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25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17C74"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5pt,33.1pt" to="539.9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" strokeweight=".34994mm">
                <w10:wrap type="topAndBottom" anchorx="page"/>
              </v:line>
            </w:pict>
          </mc:Fallback>
        </mc:AlternateContent>
      </w:r>
      <w:r w:rsidR="002A492E" w:rsidRPr="005E7438">
        <w:rPr>
          <w:sz w:val="28"/>
        </w:rPr>
        <w:t>Year 2008</w:t>
      </w:r>
    </w:p>
    <w:p w14:paraId="5DF560D3" w14:textId="77777777" w:rsidR="006F4C1C" w:rsidRPr="005E7438" w:rsidRDefault="00D3248E" w:rsidP="00BC2F7E">
      <w:pPr>
        <w:tabs>
          <w:tab w:val="left" w:pos="4781"/>
        </w:tabs>
        <w:spacing w:before="38" w:line="403" w:lineRule="auto"/>
        <w:ind w:right="-282"/>
        <w:jc w:val="center"/>
        <w:rPr>
          <w:sz w:val="20"/>
          <w:szCs w:val="20"/>
        </w:rPr>
      </w:pPr>
      <w:r w:rsidRPr="005E7438">
        <w:rPr>
          <w:sz w:val="20"/>
          <w:szCs w:val="20"/>
        </w:rPr>
        <w:t>Promulgated on 1 August 2008</w:t>
      </w:r>
      <w:r w:rsidR="00A01D1D">
        <w:rPr>
          <w:sz w:val="20"/>
          <w:szCs w:val="20"/>
        </w:rPr>
        <w:t xml:space="preserve"> </w:t>
      </w:r>
      <w:r w:rsidR="002A492E" w:rsidRPr="005E7438">
        <w:rPr>
          <w:sz w:val="20"/>
          <w:szCs w:val="20"/>
        </w:rPr>
        <w:t xml:space="preserve">Current version of the law effective from: 1 November 2020 </w:t>
      </w:r>
      <w:proofErr w:type="gramStart"/>
      <w:r w:rsidR="002A492E" w:rsidRPr="005E7438">
        <w:rPr>
          <w:sz w:val="20"/>
          <w:szCs w:val="20"/>
        </w:rPr>
        <w:t>The</w:t>
      </w:r>
      <w:proofErr w:type="gramEnd"/>
      <w:r w:rsidR="002A492E" w:rsidRPr="005E7438">
        <w:rPr>
          <w:sz w:val="20"/>
          <w:szCs w:val="20"/>
        </w:rPr>
        <w:t xml:space="preserve"> content of this documents </w:t>
      </w:r>
      <w:r w:rsidR="005E7B52" w:rsidRPr="005E7438">
        <w:rPr>
          <w:sz w:val="20"/>
          <w:szCs w:val="20"/>
        </w:rPr>
        <w:t>is</w:t>
      </w:r>
      <w:r w:rsidR="002A492E" w:rsidRPr="005E7438">
        <w:rPr>
          <w:sz w:val="20"/>
          <w:szCs w:val="20"/>
        </w:rPr>
        <w:t xml:space="preserve"> legally binding.</w:t>
      </w:r>
    </w:p>
    <w:p w14:paraId="2990677B" w14:textId="77777777" w:rsidR="006F4C1C" w:rsidRPr="005E7438" w:rsidRDefault="002A492E" w:rsidP="00BC2F7E">
      <w:pPr>
        <w:pStyle w:val="BodyText"/>
        <w:spacing w:before="171"/>
        <w:ind w:left="0" w:right="0"/>
        <w:jc w:val="center"/>
        <w:rPr>
          <w:b/>
        </w:rPr>
      </w:pPr>
      <w:r w:rsidRPr="005E7438">
        <w:rPr>
          <w:b/>
        </w:rPr>
        <w:t>297</w:t>
      </w:r>
    </w:p>
    <w:p w14:paraId="23DE9195" w14:textId="77777777" w:rsidR="006F4C1C" w:rsidRPr="005E7438" w:rsidRDefault="002A492E" w:rsidP="00BC2F7E">
      <w:pPr>
        <w:pStyle w:val="BodyText"/>
        <w:spacing w:before="129"/>
        <w:ind w:left="0" w:right="0"/>
        <w:jc w:val="center"/>
        <w:rPr>
          <w:b/>
        </w:rPr>
      </w:pPr>
      <w:r w:rsidRPr="005E7438">
        <w:rPr>
          <w:b/>
        </w:rPr>
        <w:t>ACT</w:t>
      </w:r>
    </w:p>
    <w:p w14:paraId="2C83C7F0" w14:textId="77777777" w:rsidR="006F4C1C" w:rsidRPr="005E7438" w:rsidRDefault="002A492E" w:rsidP="00BC2F7E">
      <w:pPr>
        <w:pStyle w:val="BodyText"/>
        <w:spacing w:before="60"/>
        <w:ind w:left="0" w:right="0"/>
        <w:jc w:val="center"/>
      </w:pPr>
      <w:r w:rsidRPr="005E7438">
        <w:t>of 02 July 2008</w:t>
      </w:r>
    </w:p>
    <w:p w14:paraId="569A0E9D" w14:textId="77777777" w:rsidR="006F4C1C" w:rsidRPr="005E7438" w:rsidRDefault="00D3248E" w:rsidP="00BC2F7E">
      <w:pPr>
        <w:pStyle w:val="BodyText"/>
        <w:spacing w:before="93" w:line="244" w:lineRule="auto"/>
        <w:ind w:left="0" w:right="0"/>
        <w:jc w:val="center"/>
        <w:rPr>
          <w:b/>
        </w:rPr>
      </w:pPr>
      <w:r w:rsidRPr="005E7438">
        <w:rPr>
          <w:b/>
        </w:rPr>
        <w:t>O</w:t>
      </w:r>
      <w:r w:rsidR="002A492E" w:rsidRPr="005E7438">
        <w:rPr>
          <w:b/>
        </w:rPr>
        <w:t>n the prevention of the legalisation of proceeds of crime and the financing of terrorism, and on amendments to certain laws</w:t>
      </w:r>
    </w:p>
    <w:p w14:paraId="6F2F815D" w14:textId="77777777" w:rsidR="006F4C1C" w:rsidRPr="005E7438" w:rsidRDefault="006F4C1C" w:rsidP="00BC2F7E">
      <w:pPr>
        <w:pStyle w:val="BodyText"/>
        <w:ind w:left="0" w:right="0"/>
        <w:rPr>
          <w:b/>
        </w:rPr>
      </w:pPr>
    </w:p>
    <w:p w14:paraId="0C82AEF2" w14:textId="77777777" w:rsidR="006F4C1C" w:rsidRPr="005E7438" w:rsidRDefault="006F4C1C" w:rsidP="00BC2F7E">
      <w:pPr>
        <w:pStyle w:val="BodyText"/>
        <w:spacing w:before="6"/>
        <w:ind w:left="0" w:right="0"/>
        <w:rPr>
          <w:b/>
        </w:rPr>
      </w:pPr>
    </w:p>
    <w:p w14:paraId="0C7E2B98" w14:textId="77777777" w:rsidR="006F4C1C" w:rsidRPr="005E7438" w:rsidRDefault="002A492E" w:rsidP="00BC2F7E">
      <w:pPr>
        <w:pStyle w:val="BodyText"/>
        <w:ind w:left="0" w:right="0"/>
        <w:jc w:val="center"/>
      </w:pPr>
      <w:r w:rsidRPr="005E7438">
        <w:t>The National Council of the Slovak Republic has adopted the following Act:</w:t>
      </w:r>
    </w:p>
    <w:p w14:paraId="5F5B2A1A" w14:textId="77777777" w:rsidR="00D3248E" w:rsidRPr="005E7438" w:rsidRDefault="002A492E" w:rsidP="00BC2F7E">
      <w:pPr>
        <w:pStyle w:val="BodyText"/>
        <w:spacing w:before="3" w:line="440" w:lineRule="atLeast"/>
        <w:ind w:left="0" w:right="0"/>
        <w:jc w:val="center"/>
        <w:rPr>
          <w:b/>
        </w:rPr>
      </w:pPr>
      <w:r w:rsidRPr="005E7438">
        <w:rPr>
          <w:b/>
        </w:rPr>
        <w:t xml:space="preserve">Section I </w:t>
      </w:r>
    </w:p>
    <w:p w14:paraId="476B1703" w14:textId="77777777" w:rsidR="006F4C1C" w:rsidRPr="005E7438" w:rsidRDefault="002A492E" w:rsidP="00BC2F7E">
      <w:pPr>
        <w:pStyle w:val="BodyText"/>
        <w:spacing w:before="3" w:line="440" w:lineRule="atLeast"/>
        <w:ind w:left="0" w:right="0"/>
        <w:jc w:val="center"/>
        <w:rPr>
          <w:b/>
        </w:rPr>
      </w:pPr>
      <w:r w:rsidRPr="005E7438">
        <w:rPr>
          <w:b/>
        </w:rPr>
        <w:t>PART ONE</w:t>
      </w:r>
    </w:p>
    <w:p w14:paraId="725EB9AF" w14:textId="77777777" w:rsidR="006F4C1C" w:rsidRPr="005E7438" w:rsidRDefault="002A492E" w:rsidP="00BC2F7E">
      <w:pPr>
        <w:pStyle w:val="BodyText"/>
        <w:spacing w:before="62"/>
        <w:ind w:left="0" w:right="0"/>
        <w:jc w:val="center"/>
        <w:rPr>
          <w:b/>
        </w:rPr>
      </w:pPr>
      <w:r w:rsidRPr="005E7438">
        <w:rPr>
          <w:b/>
        </w:rPr>
        <w:t>BASIC PROVISIONS</w:t>
      </w:r>
    </w:p>
    <w:p w14:paraId="3706687C" w14:textId="77777777" w:rsidR="006F4C1C" w:rsidRPr="005E7438" w:rsidRDefault="006F4C1C" w:rsidP="00BC2F7E">
      <w:pPr>
        <w:pStyle w:val="BodyText"/>
        <w:spacing w:before="11"/>
        <w:ind w:left="0" w:right="0"/>
        <w:rPr>
          <w:b/>
        </w:rPr>
      </w:pPr>
    </w:p>
    <w:p w14:paraId="0BE324E8" w14:textId="77777777" w:rsidR="006F4C1C" w:rsidRPr="005E7438" w:rsidRDefault="002A492E" w:rsidP="00BC2F7E">
      <w:pPr>
        <w:pStyle w:val="BodyText"/>
        <w:ind w:left="0" w:right="0"/>
        <w:jc w:val="center"/>
        <w:rPr>
          <w:b/>
        </w:rPr>
      </w:pPr>
      <w:r w:rsidRPr="005E7438">
        <w:rPr>
          <w:b/>
        </w:rPr>
        <w:t>Article 1</w:t>
      </w:r>
    </w:p>
    <w:p w14:paraId="240B932D" w14:textId="77777777" w:rsidR="006F4C1C" w:rsidRPr="005E7438" w:rsidRDefault="002A492E" w:rsidP="00BC2F7E">
      <w:pPr>
        <w:pStyle w:val="BodyText"/>
        <w:spacing w:before="40"/>
        <w:ind w:left="0" w:right="0"/>
        <w:jc w:val="center"/>
        <w:rPr>
          <w:b/>
        </w:rPr>
      </w:pPr>
      <w:r w:rsidRPr="005E7438">
        <w:rPr>
          <w:b/>
        </w:rPr>
        <w:t>Subject matter of regulation</w:t>
      </w:r>
    </w:p>
    <w:p w14:paraId="6B19F658" w14:textId="77777777" w:rsidR="006F4C1C" w:rsidRPr="005E7438" w:rsidRDefault="002A492E" w:rsidP="00BC2F7E">
      <w:pPr>
        <w:pStyle w:val="BodyText"/>
        <w:spacing w:before="233" w:line="276" w:lineRule="auto"/>
        <w:ind w:left="0" w:right="0"/>
        <w:jc w:val="both"/>
      </w:pPr>
      <w:r w:rsidRPr="005E7438">
        <w:t>This Act shall govern the rights and obligations of legal entities and natural persons in preventing and detecting the legalisation of proceeds of crime (hereinafter referred to “money laundering”) and financing of terrorism.</w:t>
      </w:r>
    </w:p>
    <w:p w14:paraId="5E0C755E" w14:textId="77777777" w:rsidR="006F4C1C" w:rsidRPr="005E7438" w:rsidRDefault="006F4C1C" w:rsidP="00BC2F7E">
      <w:pPr>
        <w:pStyle w:val="BodyText"/>
        <w:spacing w:before="8"/>
        <w:ind w:left="0" w:right="0"/>
      </w:pPr>
    </w:p>
    <w:p w14:paraId="1EFF8A77" w14:textId="77777777" w:rsidR="006F4C1C" w:rsidRPr="005E7438" w:rsidRDefault="002A492E" w:rsidP="00BC2F7E">
      <w:pPr>
        <w:pStyle w:val="BodyText"/>
        <w:spacing w:before="138"/>
        <w:ind w:left="0" w:right="0"/>
        <w:jc w:val="center"/>
        <w:rPr>
          <w:b/>
        </w:rPr>
      </w:pPr>
      <w:r w:rsidRPr="005E7438">
        <w:rPr>
          <w:b/>
        </w:rPr>
        <w:t>Term definitions</w:t>
      </w:r>
    </w:p>
    <w:p w14:paraId="4C6FBF9C" w14:textId="77777777" w:rsidR="006F4C1C" w:rsidRPr="005E7438" w:rsidRDefault="006F4C1C" w:rsidP="00BC2F7E">
      <w:pPr>
        <w:pStyle w:val="BodyText"/>
        <w:ind w:left="0" w:right="0"/>
        <w:rPr>
          <w:b/>
        </w:rPr>
      </w:pPr>
    </w:p>
    <w:p w14:paraId="7616AF57" w14:textId="77777777" w:rsidR="006F4C1C" w:rsidRPr="005E7438" w:rsidRDefault="002A492E" w:rsidP="00BC2F7E">
      <w:pPr>
        <w:pStyle w:val="BodyText"/>
        <w:ind w:left="0" w:right="0"/>
        <w:jc w:val="center"/>
        <w:rPr>
          <w:b/>
        </w:rPr>
      </w:pPr>
      <w:r w:rsidRPr="005E7438">
        <w:rPr>
          <w:b/>
        </w:rPr>
        <w:t>Article 2</w:t>
      </w:r>
    </w:p>
    <w:p w14:paraId="5F519D7B" w14:textId="77777777" w:rsidR="006F4C1C" w:rsidRPr="005E7438" w:rsidRDefault="002A492E" w:rsidP="00BC2F7E">
      <w:pPr>
        <w:pStyle w:val="BodyText"/>
        <w:spacing w:before="40"/>
        <w:ind w:left="0" w:right="0"/>
        <w:jc w:val="center"/>
        <w:rPr>
          <w:b/>
        </w:rPr>
      </w:pPr>
      <w:r w:rsidRPr="005E7438">
        <w:rPr>
          <w:b/>
        </w:rPr>
        <w:t>Money laundering</w:t>
      </w:r>
    </w:p>
    <w:p w14:paraId="591361B5" w14:textId="77777777" w:rsidR="006F4C1C" w:rsidRPr="005E7438" w:rsidRDefault="002A492E" w:rsidP="00CE50DC">
      <w:pPr>
        <w:pStyle w:val="ListParagraph"/>
        <w:numPr>
          <w:ilvl w:val="0"/>
          <w:numId w:val="73"/>
        </w:numPr>
        <w:tabs>
          <w:tab w:val="left" w:pos="641"/>
        </w:tabs>
        <w:spacing w:before="233"/>
        <w:ind w:left="0" w:right="0" w:firstLine="0"/>
        <w:jc w:val="both"/>
        <w:rPr>
          <w:sz w:val="20"/>
          <w:szCs w:val="20"/>
        </w:rPr>
      </w:pPr>
      <w:r w:rsidRPr="005E7438">
        <w:rPr>
          <w:sz w:val="20"/>
          <w:szCs w:val="20"/>
        </w:rPr>
        <w:t>For the purposes of this Act, money laundering shall mean intentional action consisting in:</w:t>
      </w:r>
    </w:p>
    <w:p w14:paraId="5798376B" w14:textId="77777777" w:rsidR="006F4C1C" w:rsidRPr="005E7438" w:rsidRDefault="002A492E" w:rsidP="00CB7DF6">
      <w:pPr>
        <w:pStyle w:val="ListParagraph"/>
        <w:numPr>
          <w:ilvl w:val="0"/>
          <w:numId w:val="72"/>
        </w:numPr>
        <w:tabs>
          <w:tab w:val="left" w:pos="389"/>
        </w:tabs>
        <w:spacing w:before="135" w:line="276" w:lineRule="auto"/>
        <w:ind w:left="851" w:right="0" w:hanging="425"/>
        <w:jc w:val="both"/>
        <w:rPr>
          <w:sz w:val="20"/>
          <w:szCs w:val="20"/>
        </w:rPr>
      </w:pPr>
      <w:r w:rsidRPr="005E7438">
        <w:rPr>
          <w:sz w:val="20"/>
          <w:szCs w:val="20"/>
        </w:rPr>
        <w:t>converting the nature of property or transferring property</w:t>
      </w:r>
      <w:r w:rsidR="00A40DAE" w:rsidRPr="005E7438">
        <w:rPr>
          <w:sz w:val="20"/>
          <w:szCs w:val="20"/>
        </w:rPr>
        <w:t>,</w:t>
      </w:r>
      <w:r w:rsidRPr="005E7438">
        <w:rPr>
          <w:sz w:val="20"/>
          <w:szCs w:val="20"/>
        </w:rPr>
        <w:t xml:space="preserve"> with the knowledge that the property is derived from criminal activity </w:t>
      </w:r>
      <w:r w:rsidR="00A40DAE" w:rsidRPr="005E7438">
        <w:rPr>
          <w:sz w:val="20"/>
          <w:szCs w:val="20"/>
        </w:rPr>
        <w:t>or from</w:t>
      </w:r>
      <w:r w:rsidR="0058464E" w:rsidRPr="005E7438">
        <w:rPr>
          <w:sz w:val="20"/>
          <w:szCs w:val="20"/>
        </w:rPr>
        <w:t xml:space="preserve"> </w:t>
      </w:r>
      <w:r w:rsidRPr="005E7438">
        <w:rPr>
          <w:sz w:val="20"/>
          <w:szCs w:val="20"/>
        </w:rPr>
        <w:t xml:space="preserve">an act of participation in such activity, for the purpose of concealing or disguising the illicit origin of the property or of assisting any person who is involved in the commission of such activity to evade the legal consequences of their action; </w:t>
      </w:r>
    </w:p>
    <w:p w14:paraId="0592D579" w14:textId="77777777" w:rsidR="006F4C1C" w:rsidRPr="005E7438" w:rsidRDefault="002A492E" w:rsidP="00CB7DF6">
      <w:pPr>
        <w:pStyle w:val="ListParagraph"/>
        <w:numPr>
          <w:ilvl w:val="0"/>
          <w:numId w:val="72"/>
        </w:numPr>
        <w:tabs>
          <w:tab w:val="left" w:pos="389"/>
        </w:tabs>
        <w:spacing w:line="276" w:lineRule="auto"/>
        <w:ind w:left="851" w:right="0" w:hanging="425"/>
        <w:jc w:val="both"/>
        <w:rPr>
          <w:sz w:val="20"/>
          <w:szCs w:val="20"/>
        </w:rPr>
      </w:pPr>
      <w:r w:rsidRPr="005E7438">
        <w:rPr>
          <w:sz w:val="20"/>
          <w:szCs w:val="20"/>
        </w:rPr>
        <w:t xml:space="preserve">concealing or disguising the origin or nature of property, the location or </w:t>
      </w:r>
      <w:r w:rsidR="00A40DAE" w:rsidRPr="005E7438">
        <w:rPr>
          <w:sz w:val="20"/>
          <w:szCs w:val="20"/>
        </w:rPr>
        <w:t>movement</w:t>
      </w:r>
      <w:r w:rsidRPr="005E7438">
        <w:rPr>
          <w:sz w:val="20"/>
          <w:szCs w:val="20"/>
        </w:rPr>
        <w:t xml:space="preserve"> of property or the ownership of or another </w:t>
      </w:r>
      <w:r w:rsidR="00A40DAE" w:rsidRPr="005E7438">
        <w:rPr>
          <w:sz w:val="20"/>
          <w:szCs w:val="20"/>
        </w:rPr>
        <w:t>right with respect</w:t>
      </w:r>
      <w:r w:rsidRPr="005E7438">
        <w:rPr>
          <w:sz w:val="20"/>
          <w:szCs w:val="20"/>
        </w:rPr>
        <w:t xml:space="preserve"> to property with the knowledge that the property is derived from criminal activity or an act of participation in criminal activity;</w:t>
      </w:r>
    </w:p>
    <w:p w14:paraId="6D142F03" w14:textId="77777777" w:rsidR="006F4C1C" w:rsidRPr="005E7438" w:rsidRDefault="002A492E" w:rsidP="00CB7DF6">
      <w:pPr>
        <w:pStyle w:val="ListParagraph"/>
        <w:numPr>
          <w:ilvl w:val="0"/>
          <w:numId w:val="72"/>
        </w:numPr>
        <w:tabs>
          <w:tab w:val="left" w:pos="389"/>
        </w:tabs>
        <w:spacing w:line="276" w:lineRule="auto"/>
        <w:ind w:left="851" w:right="0" w:hanging="425"/>
        <w:jc w:val="both"/>
        <w:rPr>
          <w:sz w:val="20"/>
          <w:szCs w:val="20"/>
        </w:rPr>
      </w:pPr>
      <w:r w:rsidRPr="005E7438">
        <w:rPr>
          <w:sz w:val="20"/>
          <w:szCs w:val="20"/>
        </w:rPr>
        <w:t xml:space="preserve">acquiring, possessing, using or handling property with the knowledge that the property is derived from criminal activity or </w:t>
      </w:r>
      <w:r w:rsidR="00A40DAE" w:rsidRPr="005E7438">
        <w:rPr>
          <w:sz w:val="20"/>
          <w:szCs w:val="20"/>
        </w:rPr>
        <w:t xml:space="preserve">from an </w:t>
      </w:r>
      <w:r w:rsidRPr="005E7438">
        <w:rPr>
          <w:sz w:val="20"/>
          <w:szCs w:val="20"/>
        </w:rPr>
        <w:t>act of participation in criminal activity;</w:t>
      </w:r>
    </w:p>
    <w:p w14:paraId="3A5C7ECD" w14:textId="77777777" w:rsidR="006F4C1C" w:rsidRPr="005E7438" w:rsidRDefault="002A492E" w:rsidP="00CB7DF6">
      <w:pPr>
        <w:pStyle w:val="ListParagraph"/>
        <w:numPr>
          <w:ilvl w:val="0"/>
          <w:numId w:val="72"/>
        </w:numPr>
        <w:tabs>
          <w:tab w:val="left" w:pos="389"/>
        </w:tabs>
        <w:spacing w:line="276" w:lineRule="auto"/>
        <w:ind w:left="851" w:right="0" w:hanging="425"/>
        <w:jc w:val="both"/>
        <w:rPr>
          <w:sz w:val="20"/>
          <w:szCs w:val="20"/>
        </w:rPr>
      </w:pPr>
      <w:r w:rsidRPr="005E7438">
        <w:rPr>
          <w:sz w:val="20"/>
          <w:szCs w:val="20"/>
        </w:rPr>
        <w:t xml:space="preserve">participating in any action referred to in sub-paragraphs (a) to (c), including through </w:t>
      </w:r>
      <w:r w:rsidRPr="005E7438">
        <w:rPr>
          <w:sz w:val="20"/>
          <w:szCs w:val="20"/>
        </w:rPr>
        <w:lastRenderedPageBreak/>
        <w:t>association in or aiding, abetting</w:t>
      </w:r>
      <w:r w:rsidR="00A40DAE" w:rsidRPr="005E7438">
        <w:rPr>
          <w:sz w:val="20"/>
          <w:szCs w:val="20"/>
        </w:rPr>
        <w:t xml:space="preserve">, </w:t>
      </w:r>
      <w:proofErr w:type="gramStart"/>
      <w:r w:rsidR="00A40DAE" w:rsidRPr="005E7438">
        <w:rPr>
          <w:sz w:val="20"/>
          <w:szCs w:val="20"/>
        </w:rPr>
        <w:t>facilitating</w:t>
      </w:r>
      <w:proofErr w:type="gramEnd"/>
      <w:r w:rsidRPr="005E7438">
        <w:rPr>
          <w:sz w:val="20"/>
          <w:szCs w:val="20"/>
        </w:rPr>
        <w:t xml:space="preserve"> or attempting such action.</w:t>
      </w:r>
    </w:p>
    <w:p w14:paraId="097949EE" w14:textId="77777777" w:rsidR="006F4C1C" w:rsidRPr="005E7438" w:rsidRDefault="002A492E" w:rsidP="00CB7DF6">
      <w:pPr>
        <w:pStyle w:val="ListParagraph"/>
        <w:numPr>
          <w:ilvl w:val="0"/>
          <w:numId w:val="73"/>
        </w:numPr>
        <w:tabs>
          <w:tab w:val="left" w:pos="709"/>
          <w:tab w:val="left" w:pos="851"/>
        </w:tabs>
        <w:spacing w:before="200" w:line="276" w:lineRule="auto"/>
        <w:ind w:left="567" w:right="0" w:hanging="567"/>
        <w:rPr>
          <w:sz w:val="20"/>
          <w:szCs w:val="20"/>
        </w:rPr>
      </w:pPr>
      <w:r w:rsidRPr="005E7438">
        <w:rPr>
          <w:sz w:val="20"/>
          <w:szCs w:val="20"/>
        </w:rPr>
        <w:t xml:space="preserve">Knowledge, intent or purpose required as an element of the above mentioned activities may be inferred from objective factual circumstances, in particular the nature of an unusual transaction. </w:t>
      </w:r>
    </w:p>
    <w:p w14:paraId="0D15DF91" w14:textId="77777777" w:rsidR="006F4C1C" w:rsidRPr="005E7438" w:rsidRDefault="002A492E" w:rsidP="00CB7DF6">
      <w:pPr>
        <w:pStyle w:val="ListParagraph"/>
        <w:numPr>
          <w:ilvl w:val="0"/>
          <w:numId w:val="73"/>
        </w:numPr>
        <w:tabs>
          <w:tab w:val="left" w:pos="641"/>
          <w:tab w:val="left" w:pos="709"/>
          <w:tab w:val="left" w:pos="851"/>
        </w:tabs>
        <w:spacing w:before="125"/>
        <w:ind w:left="567" w:right="0" w:hanging="567"/>
        <w:rPr>
          <w:sz w:val="20"/>
          <w:szCs w:val="20"/>
        </w:rPr>
      </w:pPr>
      <w:r w:rsidRPr="005E7438">
        <w:rPr>
          <w:sz w:val="20"/>
          <w:szCs w:val="20"/>
        </w:rPr>
        <w:t>Money laundering shall be prohibited.</w:t>
      </w:r>
    </w:p>
    <w:p w14:paraId="1B2E88AE" w14:textId="77777777" w:rsidR="006F4C1C" w:rsidRPr="005E7438" w:rsidRDefault="006F4C1C" w:rsidP="00BC2F7E">
      <w:pPr>
        <w:pStyle w:val="BodyText"/>
        <w:tabs>
          <w:tab w:val="left" w:pos="709"/>
          <w:tab w:val="left" w:pos="851"/>
        </w:tabs>
        <w:spacing w:before="6"/>
        <w:ind w:left="567" w:right="0" w:hanging="567"/>
      </w:pPr>
    </w:p>
    <w:p w14:paraId="633E4E3B" w14:textId="77777777" w:rsidR="006F4C1C" w:rsidRPr="005E7438" w:rsidRDefault="002A492E" w:rsidP="00BC2F7E">
      <w:pPr>
        <w:pStyle w:val="BodyText"/>
        <w:ind w:left="0" w:right="0"/>
        <w:jc w:val="center"/>
        <w:rPr>
          <w:b/>
        </w:rPr>
      </w:pPr>
      <w:r w:rsidRPr="005E7438">
        <w:rPr>
          <w:b/>
        </w:rPr>
        <w:t>Article 3</w:t>
      </w:r>
    </w:p>
    <w:p w14:paraId="684C1129" w14:textId="77777777" w:rsidR="006F4C1C" w:rsidRPr="005E7438" w:rsidRDefault="002A492E" w:rsidP="00BC2F7E">
      <w:pPr>
        <w:pStyle w:val="BodyText"/>
        <w:spacing w:before="39"/>
        <w:ind w:left="0" w:right="0"/>
        <w:jc w:val="center"/>
        <w:rPr>
          <w:b/>
        </w:rPr>
      </w:pPr>
      <w:r w:rsidRPr="005E7438">
        <w:rPr>
          <w:b/>
        </w:rPr>
        <w:t>Financing of terrorism</w:t>
      </w:r>
    </w:p>
    <w:p w14:paraId="493B4908" w14:textId="77777777" w:rsidR="006F4C1C" w:rsidRPr="005E7438" w:rsidRDefault="006F4C1C" w:rsidP="00BC2F7E">
      <w:pPr>
        <w:pStyle w:val="BodyText"/>
        <w:spacing w:before="2"/>
        <w:ind w:left="0" w:right="0"/>
        <w:rPr>
          <w:b/>
        </w:rPr>
      </w:pPr>
    </w:p>
    <w:p w14:paraId="026D8A68" w14:textId="77777777" w:rsidR="006F4C1C" w:rsidRPr="005E7438" w:rsidRDefault="002A492E" w:rsidP="00CB7DF6">
      <w:pPr>
        <w:pStyle w:val="ListParagraph"/>
        <w:numPr>
          <w:ilvl w:val="0"/>
          <w:numId w:val="71"/>
        </w:numPr>
        <w:tabs>
          <w:tab w:val="left" w:pos="567"/>
        </w:tabs>
        <w:spacing w:before="126" w:line="276" w:lineRule="auto"/>
        <w:ind w:left="567" w:right="0" w:hanging="567"/>
        <w:jc w:val="both"/>
        <w:rPr>
          <w:sz w:val="20"/>
          <w:szCs w:val="20"/>
        </w:rPr>
      </w:pPr>
      <w:r w:rsidRPr="005E7438">
        <w:rPr>
          <w:sz w:val="20"/>
          <w:szCs w:val="20"/>
        </w:rPr>
        <w:t xml:space="preserve">For the purposes of this Act, financing of terrorism shall mean the provision or </w:t>
      </w:r>
      <w:r w:rsidR="00A94C92" w:rsidRPr="005E7438">
        <w:rPr>
          <w:sz w:val="20"/>
          <w:szCs w:val="20"/>
        </w:rPr>
        <w:t>collection</w:t>
      </w:r>
      <w:r w:rsidRPr="005E7438">
        <w:rPr>
          <w:sz w:val="20"/>
          <w:szCs w:val="20"/>
        </w:rPr>
        <w:t xml:space="preserve"> of funds or property with the </w:t>
      </w:r>
      <w:r w:rsidR="00A94C92" w:rsidRPr="005E7438">
        <w:rPr>
          <w:sz w:val="20"/>
          <w:szCs w:val="20"/>
        </w:rPr>
        <w:t>intention</w:t>
      </w:r>
      <w:r w:rsidRPr="005E7438">
        <w:rPr>
          <w:sz w:val="20"/>
          <w:szCs w:val="20"/>
        </w:rPr>
        <w:t xml:space="preserve"> </w:t>
      </w:r>
      <w:r w:rsidR="00A94C92" w:rsidRPr="005E7438">
        <w:rPr>
          <w:sz w:val="20"/>
          <w:szCs w:val="20"/>
        </w:rPr>
        <w:t>that they be used</w:t>
      </w:r>
      <w:r w:rsidRPr="005E7438">
        <w:rPr>
          <w:sz w:val="20"/>
          <w:szCs w:val="20"/>
        </w:rPr>
        <w:t xml:space="preserve">, or with the knowledge that they </w:t>
      </w:r>
      <w:r w:rsidR="00A94C92" w:rsidRPr="005E7438">
        <w:rPr>
          <w:sz w:val="20"/>
          <w:szCs w:val="20"/>
        </w:rPr>
        <w:t>are to</w:t>
      </w:r>
      <w:r w:rsidRPr="005E7438">
        <w:rPr>
          <w:sz w:val="20"/>
          <w:szCs w:val="20"/>
        </w:rPr>
        <w:t xml:space="preserve"> be used, whether in whole or in part, for:</w:t>
      </w:r>
    </w:p>
    <w:p w14:paraId="3F636ABC" w14:textId="77777777" w:rsidR="006F4C1C" w:rsidRPr="005E7438" w:rsidRDefault="002A492E" w:rsidP="003D1BF5">
      <w:pPr>
        <w:pStyle w:val="ListParagraph"/>
        <w:numPr>
          <w:ilvl w:val="0"/>
          <w:numId w:val="70"/>
        </w:numPr>
        <w:tabs>
          <w:tab w:val="left" w:pos="851"/>
        </w:tabs>
        <w:spacing w:line="276" w:lineRule="auto"/>
        <w:ind w:left="851" w:right="0" w:hanging="425"/>
        <w:jc w:val="both"/>
        <w:rPr>
          <w:sz w:val="20"/>
          <w:szCs w:val="20"/>
        </w:rPr>
      </w:pPr>
      <w:r w:rsidRPr="005E7438">
        <w:rPr>
          <w:sz w:val="20"/>
          <w:szCs w:val="20"/>
        </w:rPr>
        <w:t>committing a criminal offence of founding, plotting and supporting a terrorist group or a criminal offence of terrorism and certain forms of involvement in terrorism;</w:t>
      </w:r>
    </w:p>
    <w:p w14:paraId="6402758E" w14:textId="77777777" w:rsidR="006F4C1C" w:rsidRPr="005E7438" w:rsidRDefault="002A492E" w:rsidP="003D1BF5">
      <w:pPr>
        <w:pStyle w:val="ListParagraph"/>
        <w:numPr>
          <w:ilvl w:val="0"/>
          <w:numId w:val="70"/>
        </w:numPr>
        <w:tabs>
          <w:tab w:val="left" w:pos="851"/>
        </w:tabs>
        <w:spacing w:line="276" w:lineRule="auto"/>
        <w:ind w:left="851" w:right="0" w:hanging="425"/>
        <w:jc w:val="both"/>
        <w:rPr>
          <w:sz w:val="20"/>
          <w:szCs w:val="20"/>
        </w:rPr>
      </w:pPr>
      <w:r w:rsidRPr="005E7438">
        <w:rPr>
          <w:sz w:val="20"/>
          <w:szCs w:val="20"/>
        </w:rPr>
        <w:t>financing daily needs of a person who may reasonably be suspected of intending to commit, or having committed, a criminal offence of terrorism and certain forms of involvement in terrorism;</w:t>
      </w:r>
    </w:p>
    <w:p w14:paraId="4D64AF76" w14:textId="77777777" w:rsidR="006F4C1C" w:rsidRPr="005E7438" w:rsidRDefault="002A492E" w:rsidP="003D1BF5">
      <w:pPr>
        <w:pStyle w:val="ListParagraph"/>
        <w:numPr>
          <w:ilvl w:val="0"/>
          <w:numId w:val="70"/>
        </w:numPr>
        <w:tabs>
          <w:tab w:val="left" w:pos="851"/>
        </w:tabs>
        <w:spacing w:line="276" w:lineRule="auto"/>
        <w:ind w:left="851" w:right="0" w:hanging="425"/>
        <w:jc w:val="both"/>
        <w:rPr>
          <w:sz w:val="20"/>
          <w:szCs w:val="20"/>
        </w:rPr>
      </w:pPr>
      <w:r w:rsidRPr="005E7438">
        <w:rPr>
          <w:sz w:val="20"/>
          <w:szCs w:val="20"/>
        </w:rPr>
        <w:t xml:space="preserve">committing a criminal offence of theft or extortion or counterfeiting or forging a public document, an official stamp or seal or symbol or sign, or inciting, aiding or abetting the commission, or </w:t>
      </w:r>
      <w:r w:rsidR="00A94C92" w:rsidRPr="005E7438">
        <w:rPr>
          <w:sz w:val="20"/>
          <w:szCs w:val="20"/>
        </w:rPr>
        <w:t>attempting</w:t>
      </w:r>
      <w:r w:rsidRPr="005E7438">
        <w:rPr>
          <w:sz w:val="20"/>
          <w:szCs w:val="20"/>
        </w:rPr>
        <w:t xml:space="preserve"> to commit, any such offence with the </w:t>
      </w:r>
      <w:r w:rsidR="00A94C92" w:rsidRPr="005E7438">
        <w:rPr>
          <w:sz w:val="20"/>
          <w:szCs w:val="20"/>
        </w:rPr>
        <w:t>intention</w:t>
      </w:r>
      <w:r w:rsidRPr="005E7438">
        <w:rPr>
          <w:sz w:val="20"/>
          <w:szCs w:val="20"/>
        </w:rPr>
        <w:t xml:space="preserve"> to commit a criminal offence of founding, plotting and supporting a terrorist group, or a criminal offence of terrorism or certain forms of involvement in terrorism; or</w:t>
      </w:r>
    </w:p>
    <w:p w14:paraId="2AAC2AC5" w14:textId="77777777" w:rsidR="006F4C1C" w:rsidRPr="005E7438" w:rsidRDefault="002A492E" w:rsidP="003D1BF5">
      <w:pPr>
        <w:pStyle w:val="ListParagraph"/>
        <w:numPr>
          <w:ilvl w:val="0"/>
          <w:numId w:val="70"/>
        </w:numPr>
        <w:tabs>
          <w:tab w:val="left" w:pos="851"/>
        </w:tabs>
        <w:spacing w:line="276" w:lineRule="auto"/>
        <w:ind w:left="851" w:right="0" w:hanging="425"/>
        <w:jc w:val="both"/>
        <w:rPr>
          <w:sz w:val="20"/>
          <w:szCs w:val="20"/>
        </w:rPr>
      </w:pPr>
      <w:r w:rsidRPr="005E7438">
        <w:rPr>
          <w:sz w:val="20"/>
          <w:szCs w:val="20"/>
        </w:rPr>
        <w:t>committing acts referred to in international treaties</w:t>
      </w:r>
      <w:r w:rsidRPr="005E7438">
        <w:rPr>
          <w:sz w:val="20"/>
          <w:szCs w:val="20"/>
          <w:vertAlign w:val="superscript"/>
        </w:rPr>
        <w:t>1</w:t>
      </w:r>
      <w:r w:rsidRPr="005E7438">
        <w:rPr>
          <w:sz w:val="20"/>
          <w:szCs w:val="20"/>
        </w:rPr>
        <w:t xml:space="preserve"> ratified and published in a manner prescribed by law, which </w:t>
      </w:r>
      <w:r w:rsidR="00A94C92" w:rsidRPr="005E7438">
        <w:rPr>
          <w:sz w:val="20"/>
          <w:szCs w:val="20"/>
        </w:rPr>
        <w:t xml:space="preserve">are binding on </w:t>
      </w:r>
      <w:r w:rsidRPr="005E7438">
        <w:rPr>
          <w:sz w:val="20"/>
          <w:szCs w:val="20"/>
        </w:rPr>
        <w:t>the Slovak Republic.</w:t>
      </w:r>
    </w:p>
    <w:p w14:paraId="29F1866F" w14:textId="77777777" w:rsidR="006F4C1C" w:rsidRPr="005E7438" w:rsidRDefault="002A492E" w:rsidP="00C71DEA">
      <w:pPr>
        <w:pStyle w:val="ListParagraph"/>
        <w:numPr>
          <w:ilvl w:val="0"/>
          <w:numId w:val="71"/>
        </w:numPr>
        <w:tabs>
          <w:tab w:val="left" w:pos="671"/>
        </w:tabs>
        <w:spacing w:before="200" w:line="276" w:lineRule="auto"/>
        <w:ind w:left="567" w:right="0" w:hanging="567"/>
        <w:jc w:val="both"/>
        <w:rPr>
          <w:sz w:val="20"/>
          <w:szCs w:val="20"/>
        </w:rPr>
      </w:pPr>
      <w:r w:rsidRPr="005E7438">
        <w:rPr>
          <w:sz w:val="20"/>
          <w:szCs w:val="20"/>
        </w:rPr>
        <w:t>Knowledge, intent or purpose required as an element of the above mentioned activities may be inferred from objective factual circumstances, in particular the nature of an unusual transaction.</w:t>
      </w:r>
    </w:p>
    <w:p w14:paraId="31BF1303" w14:textId="77777777" w:rsidR="006F4C1C" w:rsidRPr="005E7438" w:rsidRDefault="002A492E" w:rsidP="00CB7DF6">
      <w:pPr>
        <w:pStyle w:val="ListParagraph"/>
        <w:numPr>
          <w:ilvl w:val="0"/>
          <w:numId w:val="71"/>
        </w:numPr>
        <w:tabs>
          <w:tab w:val="left" w:pos="641"/>
        </w:tabs>
        <w:spacing w:before="200"/>
        <w:ind w:left="567" w:right="0" w:hanging="567"/>
        <w:rPr>
          <w:sz w:val="20"/>
          <w:szCs w:val="20"/>
        </w:rPr>
      </w:pPr>
      <w:r w:rsidRPr="005E7438">
        <w:rPr>
          <w:sz w:val="20"/>
          <w:szCs w:val="20"/>
        </w:rPr>
        <w:t>Financing of terrorism shall be prohibited.</w:t>
      </w:r>
    </w:p>
    <w:p w14:paraId="0A4926E5" w14:textId="77777777" w:rsidR="006F4C1C" w:rsidRPr="005E7438" w:rsidRDefault="006F4C1C" w:rsidP="00BC2F7E">
      <w:pPr>
        <w:pStyle w:val="BodyText"/>
        <w:spacing w:before="8"/>
        <w:ind w:left="0" w:right="0"/>
      </w:pPr>
    </w:p>
    <w:p w14:paraId="3365D9A3" w14:textId="77777777" w:rsidR="006F4C1C" w:rsidRPr="005E7438" w:rsidRDefault="002A492E" w:rsidP="00BC2F7E">
      <w:pPr>
        <w:pStyle w:val="BodyText"/>
        <w:spacing w:before="139"/>
        <w:ind w:left="0" w:right="0"/>
        <w:jc w:val="center"/>
        <w:rPr>
          <w:b/>
        </w:rPr>
      </w:pPr>
      <w:r w:rsidRPr="005E7438">
        <w:rPr>
          <w:b/>
        </w:rPr>
        <w:t>Article 4</w:t>
      </w:r>
    </w:p>
    <w:p w14:paraId="655B0FC4" w14:textId="77777777" w:rsidR="006F4C1C" w:rsidRPr="005E7438" w:rsidRDefault="002A492E" w:rsidP="00BC2F7E">
      <w:pPr>
        <w:pStyle w:val="BodyText"/>
        <w:spacing w:before="39"/>
        <w:ind w:left="0" w:right="0"/>
        <w:jc w:val="center"/>
        <w:rPr>
          <w:b/>
        </w:rPr>
      </w:pPr>
      <w:r w:rsidRPr="005E7438">
        <w:rPr>
          <w:b/>
        </w:rPr>
        <w:t>Unusual transaction</w:t>
      </w:r>
    </w:p>
    <w:p w14:paraId="7178ABF7" w14:textId="77777777" w:rsidR="006F4C1C" w:rsidRPr="005E7438" w:rsidRDefault="002A492E" w:rsidP="00A31A5E">
      <w:pPr>
        <w:pStyle w:val="ListParagraph"/>
        <w:numPr>
          <w:ilvl w:val="0"/>
          <w:numId w:val="69"/>
        </w:numPr>
        <w:tabs>
          <w:tab w:val="left" w:pos="650"/>
        </w:tabs>
        <w:spacing w:before="233" w:line="276" w:lineRule="auto"/>
        <w:ind w:left="567" w:right="0" w:hanging="567"/>
        <w:jc w:val="both"/>
        <w:rPr>
          <w:sz w:val="20"/>
          <w:szCs w:val="20"/>
        </w:rPr>
      </w:pPr>
      <w:r w:rsidRPr="005E7438">
        <w:rPr>
          <w:sz w:val="20"/>
          <w:szCs w:val="20"/>
        </w:rPr>
        <w:t xml:space="preserve">‘Unusual transaction’ shall mean a legal act or another act </w:t>
      </w:r>
      <w:r w:rsidR="00C158AD" w:rsidRPr="005E7438">
        <w:rPr>
          <w:sz w:val="20"/>
          <w:szCs w:val="20"/>
        </w:rPr>
        <w:t>indicating</w:t>
      </w:r>
      <w:r w:rsidRPr="005E7438">
        <w:rPr>
          <w:sz w:val="20"/>
          <w:szCs w:val="20"/>
        </w:rPr>
        <w:t xml:space="preserve"> that carrying out th</w:t>
      </w:r>
      <w:r w:rsidR="00C158AD" w:rsidRPr="005E7438">
        <w:rPr>
          <w:sz w:val="20"/>
          <w:szCs w:val="20"/>
        </w:rPr>
        <w:t>at</w:t>
      </w:r>
      <w:r w:rsidRPr="005E7438">
        <w:rPr>
          <w:sz w:val="20"/>
          <w:szCs w:val="20"/>
        </w:rPr>
        <w:t xml:space="preserve"> act may constitute money laundering or financing</w:t>
      </w:r>
      <w:r w:rsidR="00C158AD" w:rsidRPr="005E7438">
        <w:rPr>
          <w:sz w:val="20"/>
          <w:szCs w:val="20"/>
        </w:rPr>
        <w:t xml:space="preserve"> of terrorism</w:t>
      </w:r>
      <w:r w:rsidRPr="005E7438">
        <w:rPr>
          <w:sz w:val="20"/>
          <w:szCs w:val="20"/>
        </w:rPr>
        <w:t>.</w:t>
      </w:r>
    </w:p>
    <w:p w14:paraId="3D6A13CC" w14:textId="77777777" w:rsidR="00C158AD" w:rsidRPr="005E7438" w:rsidRDefault="002A492E" w:rsidP="00A31A5E">
      <w:pPr>
        <w:pStyle w:val="ListParagraph"/>
        <w:numPr>
          <w:ilvl w:val="0"/>
          <w:numId w:val="69"/>
        </w:numPr>
        <w:tabs>
          <w:tab w:val="left" w:pos="641"/>
        </w:tabs>
        <w:spacing w:before="200"/>
        <w:ind w:left="567" w:right="0" w:hanging="567"/>
        <w:jc w:val="both"/>
        <w:rPr>
          <w:sz w:val="20"/>
          <w:szCs w:val="20"/>
        </w:rPr>
      </w:pPr>
      <w:r w:rsidRPr="005E7438">
        <w:rPr>
          <w:sz w:val="20"/>
          <w:szCs w:val="20"/>
        </w:rPr>
        <w:t xml:space="preserve">An unusual transaction is mainly a transaction </w:t>
      </w:r>
    </w:p>
    <w:p w14:paraId="298656B2" w14:textId="77777777" w:rsidR="006F4C1C" w:rsidRPr="005E7438" w:rsidRDefault="002A492E" w:rsidP="00C158AD">
      <w:pPr>
        <w:pStyle w:val="ListParagraph"/>
        <w:tabs>
          <w:tab w:val="left" w:pos="709"/>
        </w:tabs>
        <w:spacing w:before="200"/>
        <w:ind w:left="709" w:right="0"/>
        <w:jc w:val="left"/>
        <w:rPr>
          <w:sz w:val="20"/>
          <w:szCs w:val="20"/>
        </w:rPr>
      </w:pPr>
      <w:r w:rsidRPr="005E7438">
        <w:rPr>
          <w:sz w:val="20"/>
          <w:szCs w:val="20"/>
        </w:rPr>
        <w:t>(a)</w:t>
      </w:r>
      <w:r w:rsidRPr="005E7438">
        <w:rPr>
          <w:sz w:val="20"/>
          <w:szCs w:val="20"/>
        </w:rPr>
        <w:tab/>
        <w:t>which, with regard to its complexity or an unusually high amount of funds involved or any other feature, obviously departs from the ordinary course or nature of the particular type of business or the particular customer's business;</w:t>
      </w:r>
    </w:p>
    <w:p w14:paraId="21B8BF7C" w14:textId="77777777" w:rsidR="006F4C1C" w:rsidRPr="005E7438" w:rsidRDefault="002A492E" w:rsidP="00C158AD">
      <w:pPr>
        <w:pStyle w:val="ListParagraph"/>
        <w:numPr>
          <w:ilvl w:val="0"/>
          <w:numId w:val="84"/>
        </w:numPr>
        <w:tabs>
          <w:tab w:val="left" w:pos="446"/>
          <w:tab w:val="left" w:pos="709"/>
        </w:tabs>
        <w:spacing w:line="276" w:lineRule="auto"/>
        <w:ind w:left="709" w:right="0" w:hanging="283"/>
        <w:jc w:val="left"/>
        <w:rPr>
          <w:sz w:val="20"/>
          <w:szCs w:val="20"/>
        </w:rPr>
      </w:pPr>
      <w:r w:rsidRPr="005E7438">
        <w:rPr>
          <w:sz w:val="20"/>
          <w:szCs w:val="20"/>
        </w:rPr>
        <w:t>which, with regard to its complexity or an unusually high amount of funds involved or any other feature, has no apparent economic or lawful purpose;</w:t>
      </w:r>
    </w:p>
    <w:p w14:paraId="4796C333" w14:textId="77777777" w:rsidR="006F4C1C" w:rsidRPr="005E7438" w:rsidRDefault="00C158AD" w:rsidP="00C158AD">
      <w:pPr>
        <w:pStyle w:val="ListParagraph"/>
        <w:numPr>
          <w:ilvl w:val="0"/>
          <w:numId w:val="84"/>
        </w:numPr>
        <w:tabs>
          <w:tab w:val="left" w:pos="446"/>
          <w:tab w:val="left" w:pos="709"/>
        </w:tabs>
        <w:spacing w:line="276" w:lineRule="auto"/>
        <w:ind w:left="709" w:right="0" w:hanging="283"/>
        <w:rPr>
          <w:sz w:val="20"/>
          <w:szCs w:val="20"/>
        </w:rPr>
      </w:pPr>
      <w:r w:rsidRPr="005E7438">
        <w:rPr>
          <w:sz w:val="20"/>
          <w:szCs w:val="20"/>
        </w:rPr>
        <w:t>where</w:t>
      </w:r>
      <w:r w:rsidR="002A492E" w:rsidRPr="005E7438">
        <w:rPr>
          <w:sz w:val="20"/>
          <w:szCs w:val="20"/>
        </w:rPr>
        <w:t xml:space="preserve"> the customer refuses to identify themselves or provide necessary information required for the obliged person's due diligence procedure pursuant to Articles 10, 11 and 12;</w:t>
      </w:r>
    </w:p>
    <w:p w14:paraId="7DCB5C7B" w14:textId="77777777" w:rsidR="006F4C1C" w:rsidRPr="005E7438" w:rsidRDefault="002A492E" w:rsidP="00C158AD">
      <w:pPr>
        <w:pStyle w:val="ListParagraph"/>
        <w:numPr>
          <w:ilvl w:val="0"/>
          <w:numId w:val="84"/>
        </w:numPr>
        <w:tabs>
          <w:tab w:val="left" w:pos="446"/>
        </w:tabs>
        <w:spacing w:line="276" w:lineRule="auto"/>
        <w:ind w:left="709" w:right="0" w:hanging="283"/>
        <w:rPr>
          <w:sz w:val="20"/>
          <w:szCs w:val="20"/>
        </w:rPr>
      </w:pPr>
      <w:r w:rsidRPr="005E7438">
        <w:rPr>
          <w:sz w:val="20"/>
          <w:szCs w:val="20"/>
        </w:rPr>
        <w:t>where the customer refuses to provide information, or tries to provide as little information as possible, about the intended transaction, or provides information that is very difficult or costly to verify;</w:t>
      </w:r>
    </w:p>
    <w:p w14:paraId="7DA7DC88" w14:textId="77777777" w:rsidR="006F4C1C" w:rsidRPr="005E7438" w:rsidRDefault="002A492E" w:rsidP="00C158AD">
      <w:pPr>
        <w:pStyle w:val="ListParagraph"/>
        <w:numPr>
          <w:ilvl w:val="0"/>
          <w:numId w:val="84"/>
        </w:numPr>
        <w:tabs>
          <w:tab w:val="left" w:pos="446"/>
        </w:tabs>
        <w:ind w:left="709" w:right="0" w:hanging="283"/>
        <w:jc w:val="left"/>
        <w:rPr>
          <w:sz w:val="20"/>
          <w:szCs w:val="20"/>
        </w:rPr>
      </w:pPr>
      <w:r w:rsidRPr="005E7438">
        <w:rPr>
          <w:sz w:val="20"/>
          <w:szCs w:val="20"/>
        </w:rPr>
        <w:lastRenderedPageBreak/>
        <w:t>which the customer seeks to carry out with reference to a project that rises doubts;</w:t>
      </w:r>
    </w:p>
    <w:p w14:paraId="2BC4455E" w14:textId="77777777" w:rsidR="006F4C1C" w:rsidRPr="005E7438" w:rsidRDefault="00C158AD" w:rsidP="00C158AD">
      <w:pPr>
        <w:pStyle w:val="ListParagraph"/>
        <w:numPr>
          <w:ilvl w:val="0"/>
          <w:numId w:val="84"/>
        </w:numPr>
        <w:tabs>
          <w:tab w:val="left" w:pos="446"/>
        </w:tabs>
        <w:spacing w:before="136" w:line="276" w:lineRule="auto"/>
        <w:ind w:left="709" w:right="0" w:hanging="283"/>
        <w:rPr>
          <w:sz w:val="20"/>
          <w:szCs w:val="20"/>
        </w:rPr>
      </w:pPr>
      <w:r w:rsidRPr="005E7438">
        <w:rPr>
          <w:sz w:val="20"/>
          <w:szCs w:val="20"/>
        </w:rPr>
        <w:t xml:space="preserve">which </w:t>
      </w:r>
      <w:r w:rsidR="002A492E" w:rsidRPr="005E7438">
        <w:rPr>
          <w:sz w:val="20"/>
          <w:szCs w:val="20"/>
        </w:rPr>
        <w:t>involv</w:t>
      </w:r>
      <w:r w:rsidRPr="005E7438">
        <w:rPr>
          <w:sz w:val="20"/>
          <w:szCs w:val="20"/>
        </w:rPr>
        <w:t>es</w:t>
      </w:r>
      <w:r w:rsidR="002A492E" w:rsidRPr="005E7438">
        <w:rPr>
          <w:sz w:val="20"/>
          <w:szCs w:val="20"/>
        </w:rPr>
        <w:t xml:space="preserve"> </w:t>
      </w:r>
      <w:r w:rsidRPr="005E7438">
        <w:rPr>
          <w:sz w:val="20"/>
          <w:szCs w:val="20"/>
        </w:rPr>
        <w:t>an excessively</w:t>
      </w:r>
      <w:r w:rsidR="002A492E" w:rsidRPr="005E7438">
        <w:rPr>
          <w:sz w:val="20"/>
          <w:szCs w:val="20"/>
        </w:rPr>
        <w:t xml:space="preserve"> high amount of means of payment of a low nominal value;</w:t>
      </w:r>
    </w:p>
    <w:p w14:paraId="23A5F9A6" w14:textId="77777777" w:rsidR="006F4C1C" w:rsidRPr="005E7438" w:rsidRDefault="00C158AD" w:rsidP="00C158AD">
      <w:pPr>
        <w:pStyle w:val="ListParagraph"/>
        <w:numPr>
          <w:ilvl w:val="0"/>
          <w:numId w:val="84"/>
        </w:numPr>
        <w:tabs>
          <w:tab w:val="left" w:pos="446"/>
        </w:tabs>
        <w:spacing w:line="276" w:lineRule="auto"/>
        <w:ind w:left="709" w:right="0" w:hanging="283"/>
        <w:rPr>
          <w:sz w:val="20"/>
          <w:szCs w:val="20"/>
        </w:rPr>
      </w:pPr>
      <w:r w:rsidRPr="005E7438">
        <w:rPr>
          <w:sz w:val="20"/>
          <w:szCs w:val="20"/>
        </w:rPr>
        <w:t>which involves</w:t>
      </w:r>
      <w:r w:rsidR="002A492E" w:rsidRPr="005E7438">
        <w:rPr>
          <w:sz w:val="20"/>
          <w:szCs w:val="20"/>
        </w:rPr>
        <w:t xml:space="preserve"> a customer that, with regard to their occupation, status or another characteristic feature, obviously does not or cannot own the required amount of funds;</w:t>
      </w:r>
    </w:p>
    <w:p w14:paraId="31670842" w14:textId="77777777" w:rsidR="006F4C1C" w:rsidRPr="005E7438" w:rsidRDefault="002A492E" w:rsidP="00C158AD">
      <w:pPr>
        <w:pStyle w:val="ListParagraph"/>
        <w:numPr>
          <w:ilvl w:val="0"/>
          <w:numId w:val="84"/>
        </w:numPr>
        <w:tabs>
          <w:tab w:val="left" w:pos="446"/>
        </w:tabs>
        <w:spacing w:before="125" w:line="276" w:lineRule="auto"/>
        <w:ind w:left="709" w:right="0" w:hanging="283"/>
        <w:rPr>
          <w:sz w:val="20"/>
          <w:szCs w:val="20"/>
        </w:rPr>
      </w:pPr>
      <w:r w:rsidRPr="005E7438">
        <w:rPr>
          <w:sz w:val="20"/>
          <w:szCs w:val="20"/>
        </w:rPr>
        <w:t>where there is an obvious disproportion between the amount of funds available to the customer and the nature or scope of the customer's business or the economic situation declared by the customer;</w:t>
      </w:r>
    </w:p>
    <w:p w14:paraId="58B4933B" w14:textId="77777777" w:rsidR="006F4C1C" w:rsidRPr="005E7438" w:rsidRDefault="002A492E" w:rsidP="00C158AD">
      <w:pPr>
        <w:pStyle w:val="ListParagraph"/>
        <w:numPr>
          <w:ilvl w:val="0"/>
          <w:numId w:val="84"/>
        </w:numPr>
        <w:tabs>
          <w:tab w:val="left" w:pos="446"/>
        </w:tabs>
        <w:spacing w:line="276" w:lineRule="auto"/>
        <w:ind w:left="709" w:right="0" w:hanging="283"/>
        <w:rPr>
          <w:sz w:val="20"/>
          <w:szCs w:val="20"/>
        </w:rPr>
      </w:pPr>
      <w:r w:rsidRPr="005E7438">
        <w:rPr>
          <w:sz w:val="20"/>
          <w:szCs w:val="20"/>
        </w:rPr>
        <w:t>where there is a reasonable assumption that the funds or property involved are to be used, or were used, for the financing of terrorism;</w:t>
      </w:r>
    </w:p>
    <w:p w14:paraId="228134AC" w14:textId="77777777" w:rsidR="006F4C1C" w:rsidRPr="005E7438" w:rsidRDefault="002A492E" w:rsidP="00C158AD">
      <w:pPr>
        <w:pStyle w:val="ListParagraph"/>
        <w:numPr>
          <w:ilvl w:val="0"/>
          <w:numId w:val="84"/>
        </w:numPr>
        <w:tabs>
          <w:tab w:val="left" w:pos="446"/>
        </w:tabs>
        <w:spacing w:line="276" w:lineRule="auto"/>
        <w:ind w:left="709" w:right="0" w:hanging="283"/>
        <w:rPr>
          <w:sz w:val="20"/>
          <w:szCs w:val="20"/>
        </w:rPr>
      </w:pPr>
      <w:r w:rsidRPr="005E7438">
        <w:rPr>
          <w:sz w:val="20"/>
          <w:szCs w:val="20"/>
        </w:rPr>
        <w:t xml:space="preserve">where there is a reasonable assumption that the </w:t>
      </w:r>
      <w:r w:rsidR="00BB313B">
        <w:rPr>
          <w:sz w:val="20"/>
          <w:szCs w:val="20"/>
        </w:rPr>
        <w:t>beneficial ow</w:t>
      </w:r>
      <w:r w:rsidRPr="005E7438">
        <w:rPr>
          <w:sz w:val="20"/>
          <w:szCs w:val="20"/>
        </w:rPr>
        <w:t>ner is a person collecting of providing funds or property for the purposes of financing terrorism;</w:t>
      </w:r>
    </w:p>
    <w:p w14:paraId="51CE7616" w14:textId="77777777" w:rsidR="006F4C1C" w:rsidRPr="005E7438" w:rsidRDefault="005E7438" w:rsidP="00C158AD">
      <w:pPr>
        <w:pStyle w:val="ListParagraph"/>
        <w:numPr>
          <w:ilvl w:val="0"/>
          <w:numId w:val="84"/>
        </w:numPr>
        <w:tabs>
          <w:tab w:val="left" w:pos="446"/>
        </w:tabs>
        <w:spacing w:line="276" w:lineRule="auto"/>
        <w:ind w:left="709" w:right="0" w:hanging="283"/>
        <w:rPr>
          <w:sz w:val="20"/>
          <w:szCs w:val="20"/>
        </w:rPr>
      </w:pPr>
      <w:r w:rsidRPr="005E7438">
        <w:rPr>
          <w:sz w:val="20"/>
          <w:szCs w:val="20"/>
        </w:rPr>
        <w:t xml:space="preserve">which is </w:t>
      </w:r>
      <w:r w:rsidR="002A492E" w:rsidRPr="005E7438">
        <w:rPr>
          <w:sz w:val="20"/>
          <w:szCs w:val="20"/>
        </w:rPr>
        <w:t>destined for or incoming from a country in the territory of which terrorist organisation</w:t>
      </w:r>
      <w:r w:rsidRPr="005E7438">
        <w:rPr>
          <w:sz w:val="20"/>
          <w:szCs w:val="20"/>
        </w:rPr>
        <w:t>s</w:t>
      </w:r>
      <w:r w:rsidR="002A492E" w:rsidRPr="005E7438">
        <w:rPr>
          <w:sz w:val="20"/>
          <w:szCs w:val="20"/>
        </w:rPr>
        <w:t xml:space="preserve"> operate, or which provides funding or other support to terrorist organisation</w:t>
      </w:r>
      <w:r w:rsidRPr="005E7438">
        <w:rPr>
          <w:sz w:val="20"/>
          <w:szCs w:val="20"/>
        </w:rPr>
        <w:t>s</w:t>
      </w:r>
      <w:r w:rsidR="002A492E" w:rsidRPr="005E7438">
        <w:rPr>
          <w:sz w:val="20"/>
          <w:szCs w:val="20"/>
        </w:rPr>
        <w:t xml:space="preserve">; </w:t>
      </w:r>
    </w:p>
    <w:p w14:paraId="78950E65" w14:textId="77777777" w:rsidR="006F4C1C" w:rsidRPr="005E7438" w:rsidRDefault="002A492E" w:rsidP="00C158AD">
      <w:pPr>
        <w:pStyle w:val="ListParagraph"/>
        <w:numPr>
          <w:ilvl w:val="0"/>
          <w:numId w:val="84"/>
        </w:numPr>
        <w:tabs>
          <w:tab w:val="left" w:pos="446"/>
        </w:tabs>
        <w:spacing w:line="276" w:lineRule="auto"/>
        <w:ind w:left="709" w:right="0" w:hanging="283"/>
        <w:rPr>
          <w:sz w:val="20"/>
          <w:szCs w:val="20"/>
        </w:rPr>
      </w:pPr>
      <w:r w:rsidRPr="005E7438">
        <w:rPr>
          <w:sz w:val="20"/>
          <w:szCs w:val="20"/>
        </w:rPr>
        <w:t xml:space="preserve">where there is a reasonable assumption that the customer or the </w:t>
      </w:r>
      <w:r w:rsidR="00BB313B">
        <w:rPr>
          <w:sz w:val="20"/>
          <w:szCs w:val="20"/>
        </w:rPr>
        <w:t>beneficial ow</w:t>
      </w:r>
      <w:r w:rsidRPr="005E7438">
        <w:rPr>
          <w:sz w:val="20"/>
          <w:szCs w:val="20"/>
        </w:rPr>
        <w:t>ner is a person, or a person related to a person, being subject to international sanctions, as provided for in the relevant law</w:t>
      </w:r>
      <w:r w:rsidRPr="005E7438">
        <w:rPr>
          <w:sz w:val="20"/>
          <w:szCs w:val="20"/>
          <w:vertAlign w:val="superscript"/>
        </w:rPr>
        <w:t>1a</w:t>
      </w:r>
      <w:r w:rsidRPr="005E7438">
        <w:rPr>
          <w:sz w:val="20"/>
          <w:szCs w:val="20"/>
        </w:rPr>
        <w:t>; or</w:t>
      </w:r>
    </w:p>
    <w:p w14:paraId="095621D2" w14:textId="77777777" w:rsidR="006F4C1C" w:rsidRPr="005E7438" w:rsidRDefault="002A492E" w:rsidP="005E7438">
      <w:pPr>
        <w:pStyle w:val="ListParagraph"/>
        <w:numPr>
          <w:ilvl w:val="0"/>
          <w:numId w:val="84"/>
        </w:numPr>
        <w:tabs>
          <w:tab w:val="left" w:pos="446"/>
        </w:tabs>
        <w:spacing w:line="276" w:lineRule="auto"/>
        <w:ind w:left="851" w:right="0" w:hanging="425"/>
        <w:rPr>
          <w:sz w:val="20"/>
          <w:szCs w:val="20"/>
        </w:rPr>
      </w:pPr>
      <w:r w:rsidRPr="005E7438">
        <w:rPr>
          <w:sz w:val="20"/>
          <w:szCs w:val="20"/>
        </w:rPr>
        <w:t>where there is a reasonable assumption that the object of the transaction is or is to be a thing or a service that may be related to a thing or service being subject to international sanctions, as provided for in the relevant law</w:t>
      </w:r>
      <w:r w:rsidRPr="005E7438">
        <w:rPr>
          <w:sz w:val="20"/>
          <w:szCs w:val="20"/>
          <w:vertAlign w:val="superscript"/>
        </w:rPr>
        <w:t>1a</w:t>
      </w:r>
      <w:r w:rsidRPr="005E7438">
        <w:rPr>
          <w:sz w:val="20"/>
          <w:szCs w:val="20"/>
        </w:rPr>
        <w:t>.</w:t>
      </w:r>
    </w:p>
    <w:p w14:paraId="485C22C5" w14:textId="77777777" w:rsidR="006F4C1C" w:rsidRPr="005E7438" w:rsidRDefault="006F4C1C" w:rsidP="00BC2F7E">
      <w:pPr>
        <w:pStyle w:val="BodyText"/>
        <w:spacing w:before="9"/>
        <w:ind w:left="0" w:right="0"/>
      </w:pPr>
    </w:p>
    <w:p w14:paraId="11AEC339" w14:textId="77777777" w:rsidR="006F4C1C" w:rsidRPr="005E7438" w:rsidRDefault="002A492E" w:rsidP="00BC2F7E">
      <w:pPr>
        <w:pStyle w:val="BodyText"/>
        <w:spacing w:before="138"/>
        <w:ind w:left="0" w:right="0"/>
        <w:jc w:val="center"/>
        <w:rPr>
          <w:b/>
        </w:rPr>
      </w:pPr>
      <w:r w:rsidRPr="005E7438">
        <w:rPr>
          <w:b/>
        </w:rPr>
        <w:t>Article 5</w:t>
      </w:r>
    </w:p>
    <w:p w14:paraId="78842B82" w14:textId="77777777" w:rsidR="006F4C1C" w:rsidRPr="005E7438" w:rsidRDefault="002A492E" w:rsidP="00BC2F7E">
      <w:pPr>
        <w:pStyle w:val="BodyText"/>
        <w:spacing w:before="39"/>
        <w:ind w:left="0" w:right="0"/>
        <w:jc w:val="center"/>
        <w:rPr>
          <w:b/>
        </w:rPr>
      </w:pPr>
      <w:r w:rsidRPr="005E7438">
        <w:rPr>
          <w:b/>
        </w:rPr>
        <w:t>Obliged person</w:t>
      </w:r>
    </w:p>
    <w:p w14:paraId="01861736" w14:textId="77777777" w:rsidR="006F4C1C" w:rsidRPr="005E7438" w:rsidRDefault="002A492E" w:rsidP="00C158AD">
      <w:pPr>
        <w:pStyle w:val="ListParagraph"/>
        <w:numPr>
          <w:ilvl w:val="1"/>
          <w:numId w:val="84"/>
        </w:numPr>
        <w:tabs>
          <w:tab w:val="left" w:pos="641"/>
        </w:tabs>
        <w:spacing w:before="233"/>
        <w:ind w:left="567" w:right="0" w:hanging="567"/>
        <w:jc w:val="left"/>
        <w:rPr>
          <w:sz w:val="20"/>
          <w:szCs w:val="20"/>
        </w:rPr>
      </w:pPr>
      <w:r w:rsidRPr="005E7438">
        <w:rPr>
          <w:sz w:val="20"/>
          <w:szCs w:val="20"/>
        </w:rPr>
        <w:t>For the purposes of this Act, ‘obliged person‘ shall mean:</w:t>
      </w:r>
    </w:p>
    <w:p w14:paraId="10352532" w14:textId="77777777" w:rsidR="006F4C1C" w:rsidRPr="005E7438" w:rsidRDefault="002A492E" w:rsidP="00CB7DF6">
      <w:pPr>
        <w:pStyle w:val="ListParagraph"/>
        <w:numPr>
          <w:ilvl w:val="0"/>
          <w:numId w:val="67"/>
        </w:numPr>
        <w:tabs>
          <w:tab w:val="left" w:pos="446"/>
        </w:tabs>
        <w:spacing w:before="136"/>
        <w:ind w:left="851" w:right="0" w:hanging="425"/>
        <w:rPr>
          <w:sz w:val="20"/>
          <w:szCs w:val="20"/>
        </w:rPr>
      </w:pPr>
      <w:r w:rsidRPr="005E7438">
        <w:rPr>
          <w:sz w:val="20"/>
          <w:szCs w:val="20"/>
        </w:rPr>
        <w:t>a bank</w:t>
      </w:r>
      <w:r w:rsidRPr="005E7438">
        <w:rPr>
          <w:sz w:val="20"/>
          <w:szCs w:val="20"/>
          <w:vertAlign w:val="superscript"/>
        </w:rPr>
        <w:t>2</w:t>
      </w:r>
      <w:r w:rsidRPr="005E7438">
        <w:rPr>
          <w:sz w:val="20"/>
          <w:szCs w:val="20"/>
        </w:rPr>
        <w:t>;</w:t>
      </w:r>
    </w:p>
    <w:p w14:paraId="61E0B9F1" w14:textId="77777777" w:rsidR="006F4C1C" w:rsidRPr="005E7438" w:rsidRDefault="002A492E" w:rsidP="00CB7DF6">
      <w:pPr>
        <w:pStyle w:val="ListParagraph"/>
        <w:numPr>
          <w:ilvl w:val="0"/>
          <w:numId w:val="67"/>
        </w:numPr>
        <w:tabs>
          <w:tab w:val="left" w:pos="446"/>
        </w:tabs>
        <w:spacing w:before="135"/>
        <w:ind w:left="851" w:right="0" w:hanging="425"/>
        <w:rPr>
          <w:sz w:val="20"/>
          <w:szCs w:val="20"/>
        </w:rPr>
      </w:pPr>
      <w:r w:rsidRPr="005E7438">
        <w:rPr>
          <w:sz w:val="20"/>
          <w:szCs w:val="20"/>
        </w:rPr>
        <w:t xml:space="preserve">a financial institution other than bank which is </w:t>
      </w:r>
    </w:p>
    <w:p w14:paraId="054A4289" w14:textId="77777777" w:rsidR="006F4C1C" w:rsidRPr="005E7438" w:rsidRDefault="002A492E" w:rsidP="00CB7DF6">
      <w:pPr>
        <w:pStyle w:val="ListParagraph"/>
        <w:numPr>
          <w:ilvl w:val="1"/>
          <w:numId w:val="67"/>
        </w:numPr>
        <w:tabs>
          <w:tab w:val="left" w:pos="1418"/>
        </w:tabs>
        <w:spacing w:before="135"/>
        <w:ind w:left="1418" w:right="0" w:hanging="567"/>
        <w:rPr>
          <w:sz w:val="20"/>
          <w:szCs w:val="20"/>
        </w:rPr>
      </w:pPr>
      <w:r w:rsidRPr="005E7438">
        <w:rPr>
          <w:sz w:val="20"/>
          <w:szCs w:val="20"/>
        </w:rPr>
        <w:t>a central securities depository</w:t>
      </w:r>
      <w:r w:rsidRPr="005E7438">
        <w:rPr>
          <w:sz w:val="20"/>
          <w:szCs w:val="20"/>
          <w:vertAlign w:val="superscript"/>
        </w:rPr>
        <w:t>4</w:t>
      </w:r>
      <w:r w:rsidRPr="005E7438">
        <w:rPr>
          <w:sz w:val="20"/>
          <w:szCs w:val="20"/>
        </w:rPr>
        <w:t>;</w:t>
      </w:r>
    </w:p>
    <w:p w14:paraId="0CE733D3" w14:textId="77777777" w:rsidR="006F4C1C" w:rsidRPr="005E7438" w:rsidRDefault="002A492E" w:rsidP="00CB7DF6">
      <w:pPr>
        <w:pStyle w:val="ListParagraph"/>
        <w:numPr>
          <w:ilvl w:val="1"/>
          <w:numId w:val="67"/>
        </w:numPr>
        <w:tabs>
          <w:tab w:val="left" w:pos="1418"/>
        </w:tabs>
        <w:spacing w:before="135"/>
        <w:ind w:left="1418" w:right="0" w:hanging="567"/>
        <w:rPr>
          <w:sz w:val="20"/>
          <w:szCs w:val="20"/>
        </w:rPr>
      </w:pPr>
      <w:r w:rsidRPr="005E7438">
        <w:rPr>
          <w:sz w:val="20"/>
          <w:szCs w:val="20"/>
        </w:rPr>
        <w:t>a stock exchange</w:t>
      </w:r>
      <w:r w:rsidRPr="005E7438">
        <w:rPr>
          <w:sz w:val="20"/>
          <w:szCs w:val="20"/>
          <w:vertAlign w:val="superscript"/>
        </w:rPr>
        <w:t>5</w:t>
      </w:r>
      <w:r w:rsidRPr="005E7438">
        <w:rPr>
          <w:sz w:val="20"/>
          <w:szCs w:val="20"/>
        </w:rPr>
        <w:t>;</w:t>
      </w:r>
    </w:p>
    <w:p w14:paraId="1CBBE605" w14:textId="77777777" w:rsidR="006F4C1C" w:rsidRPr="005E7438" w:rsidRDefault="002A492E" w:rsidP="00CB7DF6">
      <w:pPr>
        <w:pStyle w:val="ListParagraph"/>
        <w:numPr>
          <w:ilvl w:val="1"/>
          <w:numId w:val="67"/>
        </w:numPr>
        <w:tabs>
          <w:tab w:val="left" w:pos="1418"/>
        </w:tabs>
        <w:spacing w:before="135"/>
        <w:ind w:left="1418" w:right="0" w:hanging="567"/>
        <w:rPr>
          <w:sz w:val="20"/>
          <w:szCs w:val="20"/>
        </w:rPr>
      </w:pPr>
      <w:r w:rsidRPr="005E7438">
        <w:rPr>
          <w:sz w:val="20"/>
          <w:szCs w:val="20"/>
        </w:rPr>
        <w:t>a commodity exchange</w:t>
      </w:r>
      <w:r w:rsidRPr="005E7438">
        <w:rPr>
          <w:sz w:val="20"/>
          <w:szCs w:val="20"/>
          <w:vertAlign w:val="superscript"/>
        </w:rPr>
        <w:t>6</w:t>
      </w:r>
      <w:r w:rsidRPr="005E7438">
        <w:rPr>
          <w:sz w:val="20"/>
          <w:szCs w:val="20"/>
        </w:rPr>
        <w:t>;</w:t>
      </w:r>
    </w:p>
    <w:p w14:paraId="6F74026A" w14:textId="77777777" w:rsidR="006F4C1C" w:rsidRPr="005E7438" w:rsidRDefault="002A492E" w:rsidP="00CB7DF6">
      <w:pPr>
        <w:pStyle w:val="ListParagraph"/>
        <w:numPr>
          <w:ilvl w:val="1"/>
          <w:numId w:val="67"/>
        </w:numPr>
        <w:tabs>
          <w:tab w:val="left" w:pos="1418"/>
        </w:tabs>
        <w:spacing w:before="136"/>
        <w:ind w:left="1418" w:right="0" w:hanging="567"/>
        <w:rPr>
          <w:sz w:val="20"/>
          <w:szCs w:val="20"/>
        </w:rPr>
      </w:pPr>
      <w:r w:rsidRPr="005E7438">
        <w:rPr>
          <w:sz w:val="20"/>
          <w:szCs w:val="20"/>
        </w:rPr>
        <w:t xml:space="preserve">an asset management company </w:t>
      </w:r>
      <w:r w:rsidR="005E7438" w:rsidRPr="005E7438">
        <w:rPr>
          <w:sz w:val="20"/>
          <w:szCs w:val="20"/>
        </w:rPr>
        <w:t>or</w:t>
      </w:r>
      <w:r w:rsidRPr="005E7438">
        <w:rPr>
          <w:sz w:val="20"/>
          <w:szCs w:val="20"/>
        </w:rPr>
        <w:t xml:space="preserve"> a depository</w:t>
      </w:r>
      <w:r w:rsidRPr="005E7438">
        <w:rPr>
          <w:sz w:val="20"/>
          <w:szCs w:val="20"/>
          <w:vertAlign w:val="superscript"/>
        </w:rPr>
        <w:t>7</w:t>
      </w:r>
      <w:r w:rsidRPr="005E7438">
        <w:rPr>
          <w:sz w:val="20"/>
          <w:szCs w:val="20"/>
        </w:rPr>
        <w:t>;</w:t>
      </w:r>
    </w:p>
    <w:p w14:paraId="508D89FA" w14:textId="77777777" w:rsidR="006F4C1C" w:rsidRPr="005E7438" w:rsidRDefault="002A492E" w:rsidP="00CB7DF6">
      <w:pPr>
        <w:pStyle w:val="ListParagraph"/>
        <w:numPr>
          <w:ilvl w:val="1"/>
          <w:numId w:val="67"/>
        </w:numPr>
        <w:tabs>
          <w:tab w:val="left" w:pos="1418"/>
        </w:tabs>
        <w:spacing w:before="135"/>
        <w:ind w:left="1418" w:right="0" w:hanging="567"/>
        <w:rPr>
          <w:sz w:val="20"/>
          <w:szCs w:val="20"/>
        </w:rPr>
      </w:pPr>
      <w:r w:rsidRPr="005E7438">
        <w:rPr>
          <w:sz w:val="20"/>
          <w:szCs w:val="20"/>
        </w:rPr>
        <w:t>a securities dealer</w:t>
      </w:r>
      <w:r w:rsidRPr="005E7438">
        <w:rPr>
          <w:sz w:val="20"/>
          <w:szCs w:val="20"/>
          <w:vertAlign w:val="superscript"/>
        </w:rPr>
        <w:t>8</w:t>
      </w:r>
      <w:r w:rsidRPr="005E7438">
        <w:rPr>
          <w:sz w:val="20"/>
          <w:szCs w:val="20"/>
        </w:rPr>
        <w:t>;</w:t>
      </w:r>
    </w:p>
    <w:p w14:paraId="60F32432" w14:textId="77777777" w:rsidR="006F4C1C" w:rsidRPr="005E7438" w:rsidRDefault="002A492E" w:rsidP="00CB7DF6">
      <w:pPr>
        <w:pStyle w:val="ListParagraph"/>
        <w:numPr>
          <w:ilvl w:val="1"/>
          <w:numId w:val="67"/>
        </w:numPr>
        <w:tabs>
          <w:tab w:val="left" w:pos="1418"/>
        </w:tabs>
        <w:spacing w:before="135" w:line="276" w:lineRule="auto"/>
        <w:ind w:left="1418" w:right="0" w:hanging="567"/>
        <w:rPr>
          <w:sz w:val="20"/>
          <w:szCs w:val="20"/>
        </w:rPr>
      </w:pPr>
      <w:r w:rsidRPr="005E7438">
        <w:rPr>
          <w:sz w:val="20"/>
          <w:szCs w:val="20"/>
        </w:rPr>
        <w:t>a financial agent or a financial advisor</w:t>
      </w:r>
      <w:r w:rsidRPr="005E7438">
        <w:rPr>
          <w:sz w:val="20"/>
          <w:szCs w:val="20"/>
          <w:vertAlign w:val="superscript"/>
        </w:rPr>
        <w:t>9</w:t>
      </w:r>
      <w:r w:rsidRPr="005E7438">
        <w:rPr>
          <w:sz w:val="20"/>
          <w:szCs w:val="20"/>
        </w:rPr>
        <w:t xml:space="preserve"> other than engaging in non-life insurance business;</w:t>
      </w:r>
    </w:p>
    <w:p w14:paraId="6AC06CFA" w14:textId="77777777" w:rsidR="006F4C1C" w:rsidRPr="005E7438" w:rsidRDefault="002A492E" w:rsidP="00CB7DF6">
      <w:pPr>
        <w:pStyle w:val="ListParagraph"/>
        <w:numPr>
          <w:ilvl w:val="1"/>
          <w:numId w:val="67"/>
        </w:numPr>
        <w:tabs>
          <w:tab w:val="left" w:pos="1418"/>
        </w:tabs>
        <w:ind w:left="1418" w:right="0" w:hanging="567"/>
        <w:rPr>
          <w:sz w:val="20"/>
          <w:szCs w:val="20"/>
        </w:rPr>
      </w:pPr>
      <w:r w:rsidRPr="005E7438">
        <w:rPr>
          <w:sz w:val="20"/>
          <w:szCs w:val="20"/>
        </w:rPr>
        <w:t>a foreign collective investment undertaking</w:t>
      </w:r>
      <w:r w:rsidRPr="005E7438">
        <w:rPr>
          <w:sz w:val="20"/>
          <w:szCs w:val="20"/>
          <w:vertAlign w:val="superscript"/>
        </w:rPr>
        <w:t>10</w:t>
      </w:r>
      <w:r w:rsidRPr="005E7438">
        <w:rPr>
          <w:sz w:val="20"/>
          <w:szCs w:val="20"/>
        </w:rPr>
        <w:t>;</w:t>
      </w:r>
    </w:p>
    <w:p w14:paraId="7321925A" w14:textId="77777777" w:rsidR="006F4C1C" w:rsidRPr="005E7438" w:rsidRDefault="002A492E" w:rsidP="00CB7DF6">
      <w:pPr>
        <w:pStyle w:val="ListParagraph"/>
        <w:numPr>
          <w:ilvl w:val="1"/>
          <w:numId w:val="67"/>
        </w:numPr>
        <w:tabs>
          <w:tab w:val="left" w:pos="1418"/>
        </w:tabs>
        <w:spacing w:before="135"/>
        <w:ind w:left="1418" w:right="0" w:hanging="567"/>
        <w:rPr>
          <w:sz w:val="20"/>
          <w:szCs w:val="20"/>
        </w:rPr>
      </w:pPr>
      <w:r w:rsidRPr="005E7438">
        <w:rPr>
          <w:sz w:val="20"/>
          <w:szCs w:val="20"/>
        </w:rPr>
        <w:t>an insurance company</w:t>
      </w:r>
      <w:r w:rsidR="005E7438" w:rsidRPr="005E7438">
        <w:rPr>
          <w:sz w:val="20"/>
          <w:szCs w:val="20"/>
        </w:rPr>
        <w:t>,</w:t>
      </w:r>
      <w:r w:rsidRPr="005E7438">
        <w:rPr>
          <w:sz w:val="20"/>
          <w:szCs w:val="20"/>
        </w:rPr>
        <w:t xml:space="preserve"> to the extent of its life insurance business</w:t>
      </w:r>
      <w:r w:rsidRPr="005E7438">
        <w:rPr>
          <w:sz w:val="20"/>
          <w:szCs w:val="20"/>
          <w:vertAlign w:val="superscript"/>
        </w:rPr>
        <w:t>11</w:t>
      </w:r>
      <w:r w:rsidRPr="005E7438">
        <w:rPr>
          <w:sz w:val="20"/>
          <w:szCs w:val="20"/>
        </w:rPr>
        <w:t>;</w:t>
      </w:r>
    </w:p>
    <w:p w14:paraId="69F8773C" w14:textId="77777777" w:rsidR="006F4C1C" w:rsidRPr="005E7438" w:rsidRDefault="002A492E" w:rsidP="00CB7DF6">
      <w:pPr>
        <w:pStyle w:val="ListParagraph"/>
        <w:numPr>
          <w:ilvl w:val="1"/>
          <w:numId w:val="67"/>
        </w:numPr>
        <w:tabs>
          <w:tab w:val="left" w:pos="1418"/>
        </w:tabs>
        <w:spacing w:before="136"/>
        <w:ind w:left="1418" w:right="0" w:hanging="567"/>
        <w:rPr>
          <w:sz w:val="20"/>
          <w:szCs w:val="20"/>
        </w:rPr>
      </w:pPr>
      <w:r w:rsidRPr="005E7438">
        <w:rPr>
          <w:sz w:val="20"/>
          <w:szCs w:val="20"/>
        </w:rPr>
        <w:t>a pension fund management company</w:t>
      </w:r>
      <w:r w:rsidRPr="005E7438">
        <w:rPr>
          <w:sz w:val="20"/>
          <w:szCs w:val="20"/>
          <w:vertAlign w:val="superscript"/>
        </w:rPr>
        <w:t>13</w:t>
      </w:r>
      <w:r w:rsidRPr="005E7438">
        <w:rPr>
          <w:sz w:val="20"/>
          <w:szCs w:val="20"/>
        </w:rPr>
        <w:t>;</w:t>
      </w:r>
    </w:p>
    <w:p w14:paraId="7C033267" w14:textId="77777777" w:rsidR="006F4C1C" w:rsidRPr="005E7438" w:rsidRDefault="002A492E" w:rsidP="00CB7DF6">
      <w:pPr>
        <w:pStyle w:val="ListParagraph"/>
        <w:numPr>
          <w:ilvl w:val="1"/>
          <w:numId w:val="67"/>
        </w:numPr>
        <w:tabs>
          <w:tab w:val="left" w:pos="1418"/>
        </w:tabs>
        <w:spacing w:before="135"/>
        <w:ind w:left="1418" w:right="0" w:hanging="567"/>
        <w:rPr>
          <w:sz w:val="20"/>
          <w:szCs w:val="20"/>
        </w:rPr>
      </w:pPr>
      <w:r w:rsidRPr="005E7438">
        <w:rPr>
          <w:sz w:val="20"/>
          <w:szCs w:val="20"/>
        </w:rPr>
        <w:t>a supplementary pension fund management company</w:t>
      </w:r>
      <w:r w:rsidRPr="005E7438">
        <w:rPr>
          <w:sz w:val="20"/>
          <w:szCs w:val="20"/>
          <w:vertAlign w:val="superscript"/>
        </w:rPr>
        <w:t>14</w:t>
      </w:r>
      <w:r w:rsidRPr="005E7438">
        <w:rPr>
          <w:sz w:val="20"/>
          <w:szCs w:val="20"/>
        </w:rPr>
        <w:t>;</w:t>
      </w:r>
    </w:p>
    <w:p w14:paraId="21B1920E" w14:textId="77777777" w:rsidR="006F4C1C" w:rsidRPr="005E7438" w:rsidRDefault="002A492E" w:rsidP="00CB7DF6">
      <w:pPr>
        <w:pStyle w:val="ListParagraph"/>
        <w:numPr>
          <w:ilvl w:val="1"/>
          <w:numId w:val="67"/>
        </w:numPr>
        <w:tabs>
          <w:tab w:val="left" w:pos="1418"/>
        </w:tabs>
        <w:spacing w:before="135"/>
        <w:ind w:left="1418" w:right="0" w:hanging="567"/>
        <w:rPr>
          <w:sz w:val="20"/>
          <w:szCs w:val="20"/>
        </w:rPr>
      </w:pPr>
      <w:r w:rsidRPr="005E7438">
        <w:rPr>
          <w:sz w:val="20"/>
          <w:szCs w:val="20"/>
        </w:rPr>
        <w:t>a legal entity or a natural person licensed for foreign exchange activity</w:t>
      </w:r>
      <w:r w:rsidRPr="005E7438">
        <w:rPr>
          <w:sz w:val="20"/>
          <w:szCs w:val="20"/>
          <w:vertAlign w:val="superscript"/>
        </w:rPr>
        <w:t>15</w:t>
      </w:r>
      <w:r w:rsidRPr="005E7438">
        <w:rPr>
          <w:sz w:val="20"/>
          <w:szCs w:val="20"/>
        </w:rPr>
        <w:t xml:space="preserve">; </w:t>
      </w:r>
    </w:p>
    <w:p w14:paraId="343CE7A5" w14:textId="77777777" w:rsidR="006F4C1C" w:rsidRPr="005E7438" w:rsidRDefault="002A492E" w:rsidP="00CB7DF6">
      <w:pPr>
        <w:pStyle w:val="ListParagraph"/>
        <w:numPr>
          <w:ilvl w:val="1"/>
          <w:numId w:val="67"/>
        </w:numPr>
        <w:tabs>
          <w:tab w:val="left" w:pos="1418"/>
        </w:tabs>
        <w:spacing w:before="135"/>
        <w:ind w:left="1418" w:right="0" w:hanging="567"/>
        <w:rPr>
          <w:sz w:val="20"/>
          <w:szCs w:val="20"/>
        </w:rPr>
      </w:pPr>
      <w:r w:rsidRPr="005E7438">
        <w:rPr>
          <w:sz w:val="20"/>
          <w:szCs w:val="20"/>
        </w:rPr>
        <w:t>a legal entity or a natural person licensed for trading in receivables</w:t>
      </w:r>
      <w:r w:rsidRPr="005E7438">
        <w:rPr>
          <w:sz w:val="20"/>
          <w:szCs w:val="20"/>
          <w:vertAlign w:val="superscript"/>
        </w:rPr>
        <w:t>17</w:t>
      </w:r>
      <w:r w:rsidRPr="005E7438">
        <w:rPr>
          <w:sz w:val="20"/>
          <w:szCs w:val="20"/>
        </w:rPr>
        <w:t>;</w:t>
      </w:r>
    </w:p>
    <w:p w14:paraId="1F8F8680" w14:textId="77777777" w:rsidR="006F4C1C" w:rsidRPr="005E7438" w:rsidRDefault="002A492E" w:rsidP="00CB7DF6">
      <w:pPr>
        <w:pStyle w:val="ListParagraph"/>
        <w:numPr>
          <w:ilvl w:val="1"/>
          <w:numId w:val="67"/>
        </w:numPr>
        <w:tabs>
          <w:tab w:val="left" w:pos="1418"/>
        </w:tabs>
        <w:spacing w:before="136" w:line="276" w:lineRule="auto"/>
        <w:ind w:left="1418" w:right="0" w:hanging="567"/>
        <w:jc w:val="both"/>
        <w:rPr>
          <w:sz w:val="20"/>
          <w:szCs w:val="20"/>
        </w:rPr>
      </w:pPr>
      <w:r w:rsidRPr="005E7438">
        <w:rPr>
          <w:sz w:val="20"/>
          <w:szCs w:val="20"/>
        </w:rPr>
        <w:t>a legal entity or a natural person licensed for conducting auctions outside debt enforcement proceedings</w:t>
      </w:r>
      <w:r w:rsidRPr="005E7438">
        <w:rPr>
          <w:sz w:val="20"/>
          <w:szCs w:val="20"/>
          <w:vertAlign w:val="superscript"/>
        </w:rPr>
        <w:t>18</w:t>
      </w:r>
      <w:r w:rsidRPr="005E7438">
        <w:rPr>
          <w:sz w:val="20"/>
          <w:szCs w:val="20"/>
        </w:rPr>
        <w:t xml:space="preserve"> or financial lease or other financial activities under the relevant law</w:t>
      </w:r>
      <w:r w:rsidRPr="005E7438">
        <w:rPr>
          <w:sz w:val="20"/>
          <w:szCs w:val="20"/>
          <w:vertAlign w:val="superscript"/>
        </w:rPr>
        <w:t>19</w:t>
      </w:r>
      <w:r w:rsidRPr="005E7438">
        <w:rPr>
          <w:sz w:val="20"/>
          <w:szCs w:val="20"/>
        </w:rPr>
        <w:t>;</w:t>
      </w:r>
    </w:p>
    <w:p w14:paraId="6027A302" w14:textId="77777777" w:rsidR="006F4C1C" w:rsidRPr="005E7438" w:rsidRDefault="002A492E" w:rsidP="00CB7DF6">
      <w:pPr>
        <w:pStyle w:val="ListParagraph"/>
        <w:numPr>
          <w:ilvl w:val="1"/>
          <w:numId w:val="67"/>
        </w:numPr>
        <w:tabs>
          <w:tab w:val="left" w:pos="1418"/>
        </w:tabs>
        <w:spacing w:line="276" w:lineRule="auto"/>
        <w:ind w:left="1418" w:right="0" w:hanging="567"/>
        <w:jc w:val="both"/>
        <w:rPr>
          <w:sz w:val="20"/>
          <w:szCs w:val="20"/>
        </w:rPr>
      </w:pPr>
      <w:r w:rsidRPr="005E7438">
        <w:rPr>
          <w:sz w:val="20"/>
          <w:szCs w:val="20"/>
        </w:rPr>
        <w:lastRenderedPageBreak/>
        <w:t>a payment institution</w:t>
      </w:r>
      <w:r w:rsidRPr="005E7438">
        <w:rPr>
          <w:sz w:val="20"/>
          <w:szCs w:val="20"/>
          <w:vertAlign w:val="superscript"/>
        </w:rPr>
        <w:t>19a</w:t>
      </w:r>
      <w:r w:rsidRPr="005E7438">
        <w:rPr>
          <w:sz w:val="20"/>
          <w:szCs w:val="20"/>
        </w:rPr>
        <w:t>, provider of limited payment services</w:t>
      </w:r>
      <w:r w:rsidRPr="005E7438">
        <w:rPr>
          <w:sz w:val="20"/>
          <w:szCs w:val="20"/>
          <w:vertAlign w:val="superscript"/>
        </w:rPr>
        <w:t>19aa</w:t>
      </w:r>
      <w:r w:rsidRPr="005E7438">
        <w:rPr>
          <w:sz w:val="20"/>
          <w:szCs w:val="20"/>
        </w:rPr>
        <w:t>, provider of account information services</w:t>
      </w:r>
      <w:r w:rsidRPr="005E7438">
        <w:rPr>
          <w:sz w:val="20"/>
          <w:szCs w:val="20"/>
          <w:vertAlign w:val="superscript"/>
        </w:rPr>
        <w:t>19ab</w:t>
      </w:r>
      <w:r w:rsidRPr="005E7438">
        <w:rPr>
          <w:sz w:val="20"/>
          <w:szCs w:val="20"/>
        </w:rPr>
        <w:t>, payment service agent</w:t>
      </w:r>
      <w:r w:rsidRPr="005E7438">
        <w:rPr>
          <w:sz w:val="20"/>
          <w:szCs w:val="20"/>
          <w:vertAlign w:val="superscript"/>
        </w:rPr>
        <w:t>19b</w:t>
      </w:r>
      <w:r w:rsidRPr="005E7438">
        <w:rPr>
          <w:sz w:val="20"/>
          <w:szCs w:val="20"/>
        </w:rPr>
        <w:t xml:space="preserve"> </w:t>
      </w:r>
      <w:r w:rsidR="005E7438" w:rsidRPr="005E7438">
        <w:rPr>
          <w:sz w:val="20"/>
          <w:szCs w:val="20"/>
        </w:rPr>
        <w:t>or</w:t>
      </w:r>
      <w:r w:rsidRPr="005E7438">
        <w:rPr>
          <w:sz w:val="20"/>
          <w:szCs w:val="20"/>
        </w:rPr>
        <w:t xml:space="preserve"> electronic money institution</w:t>
      </w:r>
      <w:r w:rsidRPr="005E7438">
        <w:rPr>
          <w:sz w:val="20"/>
          <w:szCs w:val="20"/>
          <w:vertAlign w:val="superscript"/>
        </w:rPr>
        <w:t>19c</w:t>
      </w:r>
      <w:r w:rsidRPr="005E7438">
        <w:rPr>
          <w:sz w:val="20"/>
          <w:szCs w:val="20"/>
        </w:rPr>
        <w:t>;</w:t>
      </w:r>
    </w:p>
    <w:p w14:paraId="6BA55AA4" w14:textId="77777777" w:rsidR="006F4C1C" w:rsidRPr="005E7438" w:rsidRDefault="002A492E" w:rsidP="00CB7DF6">
      <w:pPr>
        <w:pStyle w:val="ListParagraph"/>
        <w:numPr>
          <w:ilvl w:val="0"/>
          <w:numId w:val="67"/>
        </w:numPr>
        <w:tabs>
          <w:tab w:val="left" w:pos="446"/>
        </w:tabs>
        <w:ind w:left="851" w:right="0" w:hanging="425"/>
        <w:jc w:val="both"/>
        <w:rPr>
          <w:sz w:val="20"/>
          <w:szCs w:val="20"/>
        </w:rPr>
      </w:pPr>
      <w:r w:rsidRPr="005E7438">
        <w:rPr>
          <w:sz w:val="20"/>
          <w:szCs w:val="20"/>
        </w:rPr>
        <w:t>the Export-Import Bank of the Slovak Republic</w:t>
      </w:r>
      <w:r w:rsidRPr="005E7438">
        <w:rPr>
          <w:sz w:val="20"/>
          <w:szCs w:val="20"/>
          <w:vertAlign w:val="superscript"/>
        </w:rPr>
        <w:t>20</w:t>
      </w:r>
      <w:r w:rsidRPr="005E7438">
        <w:rPr>
          <w:sz w:val="20"/>
          <w:szCs w:val="20"/>
        </w:rPr>
        <w:t>;</w:t>
      </w:r>
    </w:p>
    <w:p w14:paraId="41933A64" w14:textId="77777777" w:rsidR="006F4C1C" w:rsidRPr="005E7438" w:rsidRDefault="002A492E" w:rsidP="00CB7DF6">
      <w:pPr>
        <w:pStyle w:val="ListParagraph"/>
        <w:numPr>
          <w:ilvl w:val="0"/>
          <w:numId w:val="67"/>
        </w:numPr>
        <w:tabs>
          <w:tab w:val="left" w:pos="446"/>
        </w:tabs>
        <w:spacing w:before="135"/>
        <w:ind w:left="851" w:right="0" w:hanging="425"/>
        <w:jc w:val="both"/>
        <w:rPr>
          <w:sz w:val="20"/>
          <w:szCs w:val="20"/>
        </w:rPr>
      </w:pPr>
      <w:r w:rsidRPr="005E7438">
        <w:rPr>
          <w:sz w:val="20"/>
          <w:szCs w:val="20"/>
        </w:rPr>
        <w:t>a gambling service provider</w:t>
      </w:r>
      <w:r w:rsidRPr="005E7438">
        <w:rPr>
          <w:sz w:val="20"/>
          <w:szCs w:val="20"/>
          <w:vertAlign w:val="superscript"/>
        </w:rPr>
        <w:t>21</w:t>
      </w:r>
      <w:r w:rsidRPr="005E7438">
        <w:rPr>
          <w:sz w:val="20"/>
          <w:szCs w:val="20"/>
        </w:rPr>
        <w:t>;</w:t>
      </w:r>
    </w:p>
    <w:p w14:paraId="4833EF0F" w14:textId="77777777" w:rsidR="006F4C1C" w:rsidRPr="005E7438" w:rsidRDefault="002A492E" w:rsidP="00CB7DF6">
      <w:pPr>
        <w:pStyle w:val="ListParagraph"/>
        <w:numPr>
          <w:ilvl w:val="0"/>
          <w:numId w:val="67"/>
        </w:numPr>
        <w:tabs>
          <w:tab w:val="left" w:pos="446"/>
        </w:tabs>
        <w:spacing w:before="125"/>
        <w:ind w:left="851" w:right="0" w:hanging="425"/>
        <w:jc w:val="both"/>
        <w:rPr>
          <w:sz w:val="20"/>
          <w:szCs w:val="20"/>
        </w:rPr>
      </w:pPr>
      <w:r w:rsidRPr="005E7438">
        <w:rPr>
          <w:sz w:val="20"/>
          <w:szCs w:val="20"/>
        </w:rPr>
        <w:t>a postal undertaking</w:t>
      </w:r>
      <w:r w:rsidRPr="005E7438">
        <w:rPr>
          <w:sz w:val="20"/>
          <w:szCs w:val="20"/>
          <w:vertAlign w:val="superscript"/>
        </w:rPr>
        <w:t>22</w:t>
      </w:r>
      <w:r w:rsidRPr="005E7438">
        <w:rPr>
          <w:sz w:val="20"/>
          <w:szCs w:val="20"/>
        </w:rPr>
        <w:t>;</w:t>
      </w:r>
    </w:p>
    <w:p w14:paraId="0B66FF66" w14:textId="77777777" w:rsidR="006F4C1C" w:rsidRPr="005E7438" w:rsidRDefault="002A492E" w:rsidP="00CB7DF6">
      <w:pPr>
        <w:pStyle w:val="ListParagraph"/>
        <w:numPr>
          <w:ilvl w:val="0"/>
          <w:numId w:val="67"/>
        </w:numPr>
        <w:tabs>
          <w:tab w:val="left" w:pos="446"/>
        </w:tabs>
        <w:spacing w:before="135" w:line="276" w:lineRule="auto"/>
        <w:ind w:left="851" w:right="0" w:hanging="425"/>
        <w:jc w:val="both"/>
        <w:rPr>
          <w:sz w:val="20"/>
          <w:szCs w:val="20"/>
        </w:rPr>
      </w:pPr>
      <w:r w:rsidRPr="005E7438">
        <w:rPr>
          <w:sz w:val="20"/>
          <w:szCs w:val="20"/>
        </w:rPr>
        <w:t>a court bailiff</w:t>
      </w:r>
      <w:r w:rsidRPr="005E7438">
        <w:rPr>
          <w:sz w:val="20"/>
          <w:szCs w:val="20"/>
          <w:vertAlign w:val="superscript"/>
        </w:rPr>
        <w:t>23</w:t>
      </w:r>
      <w:r w:rsidR="005E7438" w:rsidRPr="005E7438">
        <w:rPr>
          <w:sz w:val="20"/>
          <w:szCs w:val="20"/>
        </w:rPr>
        <w:t xml:space="preserve">, </w:t>
      </w:r>
      <w:r w:rsidRPr="005E7438">
        <w:rPr>
          <w:sz w:val="20"/>
          <w:szCs w:val="20"/>
        </w:rPr>
        <w:t>when selling immovable property or movable asset</w:t>
      </w:r>
      <w:r w:rsidR="005E7438" w:rsidRPr="005E7438">
        <w:rPr>
          <w:sz w:val="20"/>
          <w:szCs w:val="20"/>
        </w:rPr>
        <w:t>s</w:t>
      </w:r>
      <w:r w:rsidRPr="005E7438">
        <w:rPr>
          <w:sz w:val="20"/>
          <w:szCs w:val="20"/>
        </w:rPr>
        <w:t xml:space="preserve"> or </w:t>
      </w:r>
      <w:r w:rsidR="005E7438" w:rsidRPr="005E7438">
        <w:rPr>
          <w:sz w:val="20"/>
          <w:szCs w:val="20"/>
        </w:rPr>
        <w:t xml:space="preserve">a </w:t>
      </w:r>
      <w:r w:rsidRPr="005E7438">
        <w:rPr>
          <w:sz w:val="20"/>
          <w:szCs w:val="20"/>
        </w:rPr>
        <w:t>business, or accepting cash, documents or other movable assets for safekeeping in connection with debt enforcement;</w:t>
      </w:r>
    </w:p>
    <w:p w14:paraId="0960A395" w14:textId="77777777" w:rsidR="006F4C1C" w:rsidRPr="005E7438" w:rsidRDefault="00371CC2" w:rsidP="00CB7DF6">
      <w:pPr>
        <w:pStyle w:val="ListParagraph"/>
        <w:numPr>
          <w:ilvl w:val="0"/>
          <w:numId w:val="67"/>
        </w:numPr>
        <w:tabs>
          <w:tab w:val="left" w:pos="446"/>
        </w:tabs>
        <w:spacing w:line="276" w:lineRule="auto"/>
        <w:ind w:left="851" w:right="0" w:hanging="425"/>
        <w:jc w:val="both"/>
        <w:rPr>
          <w:sz w:val="20"/>
          <w:szCs w:val="20"/>
        </w:rPr>
      </w:pPr>
      <w:r>
        <w:rPr>
          <w:sz w:val="20"/>
          <w:szCs w:val="20"/>
        </w:rPr>
        <w:t xml:space="preserve">an administrator </w:t>
      </w:r>
      <w:r w:rsidR="002A492E" w:rsidRPr="005E7438">
        <w:rPr>
          <w:sz w:val="20"/>
          <w:szCs w:val="20"/>
        </w:rPr>
        <w:t>when acting in bankruptcy proceedings, restructuring proceedings or debt discharge proceedings under the relevant law</w:t>
      </w:r>
      <w:r w:rsidR="002A492E" w:rsidRPr="005E7438">
        <w:rPr>
          <w:sz w:val="20"/>
          <w:szCs w:val="20"/>
          <w:vertAlign w:val="superscript"/>
        </w:rPr>
        <w:t>24</w:t>
      </w:r>
      <w:r w:rsidR="002A492E" w:rsidRPr="005E7438">
        <w:rPr>
          <w:sz w:val="20"/>
          <w:szCs w:val="20"/>
        </w:rPr>
        <w:t>;</w:t>
      </w:r>
    </w:p>
    <w:p w14:paraId="5B702F18" w14:textId="77777777" w:rsidR="006F4C1C" w:rsidRPr="005E7438" w:rsidRDefault="002A492E" w:rsidP="00CB7DF6">
      <w:pPr>
        <w:pStyle w:val="ListParagraph"/>
        <w:numPr>
          <w:ilvl w:val="0"/>
          <w:numId w:val="67"/>
        </w:numPr>
        <w:tabs>
          <w:tab w:val="left" w:pos="446"/>
        </w:tabs>
        <w:spacing w:line="276" w:lineRule="auto"/>
        <w:ind w:left="851" w:right="0" w:hanging="425"/>
        <w:jc w:val="both"/>
        <w:rPr>
          <w:sz w:val="20"/>
          <w:szCs w:val="20"/>
        </w:rPr>
      </w:pPr>
      <w:r w:rsidRPr="005E7438">
        <w:rPr>
          <w:sz w:val="20"/>
          <w:szCs w:val="20"/>
        </w:rPr>
        <w:t>an auditor</w:t>
      </w:r>
      <w:r w:rsidRPr="005E7438">
        <w:rPr>
          <w:sz w:val="20"/>
          <w:szCs w:val="20"/>
          <w:vertAlign w:val="superscript"/>
        </w:rPr>
        <w:t>25</w:t>
      </w:r>
      <w:r w:rsidRPr="005E7438">
        <w:rPr>
          <w:sz w:val="20"/>
          <w:szCs w:val="20"/>
        </w:rPr>
        <w:t>, accountant</w:t>
      </w:r>
      <w:r w:rsidRPr="005E7438">
        <w:rPr>
          <w:sz w:val="20"/>
          <w:szCs w:val="20"/>
          <w:vertAlign w:val="superscript"/>
        </w:rPr>
        <w:t>17</w:t>
      </w:r>
      <w:r w:rsidRPr="005E7438">
        <w:rPr>
          <w:sz w:val="20"/>
          <w:szCs w:val="20"/>
        </w:rPr>
        <w:t>, tax advisor</w:t>
      </w:r>
      <w:r w:rsidRPr="005E7438">
        <w:rPr>
          <w:sz w:val="20"/>
          <w:szCs w:val="20"/>
          <w:vertAlign w:val="superscript"/>
        </w:rPr>
        <w:t>26</w:t>
      </w:r>
      <w:r w:rsidRPr="005E7438">
        <w:rPr>
          <w:sz w:val="20"/>
          <w:szCs w:val="20"/>
        </w:rPr>
        <w:t xml:space="preserve"> or another person providing advice on tax matters under relevant laws</w:t>
      </w:r>
      <w:r w:rsidRPr="005E7438">
        <w:rPr>
          <w:sz w:val="20"/>
          <w:szCs w:val="20"/>
          <w:vertAlign w:val="superscript"/>
        </w:rPr>
        <w:t>26a</w:t>
      </w:r>
      <w:r w:rsidRPr="005E7438">
        <w:rPr>
          <w:sz w:val="20"/>
          <w:szCs w:val="20"/>
        </w:rPr>
        <w:t xml:space="preserve">; </w:t>
      </w:r>
    </w:p>
    <w:p w14:paraId="79CB8CBF" w14:textId="77777777" w:rsidR="006F4C1C" w:rsidRPr="005E7438" w:rsidRDefault="002A492E" w:rsidP="00CB7DF6">
      <w:pPr>
        <w:pStyle w:val="ListParagraph"/>
        <w:numPr>
          <w:ilvl w:val="0"/>
          <w:numId w:val="67"/>
        </w:numPr>
        <w:tabs>
          <w:tab w:val="left" w:pos="446"/>
        </w:tabs>
        <w:spacing w:line="276" w:lineRule="auto"/>
        <w:ind w:left="851" w:right="0" w:hanging="425"/>
        <w:jc w:val="both"/>
        <w:rPr>
          <w:sz w:val="20"/>
          <w:szCs w:val="20"/>
        </w:rPr>
      </w:pPr>
      <w:r w:rsidRPr="005E7438">
        <w:rPr>
          <w:sz w:val="20"/>
          <w:szCs w:val="20"/>
        </w:rPr>
        <w:t>a legal entity or a natural person authorised to intermediate sale or lease with a monthly rent of at least EUR 10,000 or purchase of immovable property</w:t>
      </w:r>
      <w:r w:rsidRPr="005E7438">
        <w:rPr>
          <w:sz w:val="20"/>
          <w:szCs w:val="20"/>
          <w:vertAlign w:val="superscript"/>
        </w:rPr>
        <w:t>17</w:t>
      </w:r>
      <w:r w:rsidRPr="005E7438">
        <w:rPr>
          <w:sz w:val="20"/>
          <w:szCs w:val="20"/>
        </w:rPr>
        <w:t>;</w:t>
      </w:r>
    </w:p>
    <w:p w14:paraId="10E38436" w14:textId="77777777" w:rsidR="006F4C1C" w:rsidRPr="005E7438" w:rsidRDefault="002A492E" w:rsidP="00CB7DF6">
      <w:pPr>
        <w:pStyle w:val="ListParagraph"/>
        <w:numPr>
          <w:ilvl w:val="0"/>
          <w:numId w:val="67"/>
        </w:numPr>
        <w:tabs>
          <w:tab w:val="left" w:pos="446"/>
        </w:tabs>
        <w:spacing w:line="276" w:lineRule="auto"/>
        <w:ind w:left="851" w:right="0" w:hanging="425"/>
        <w:jc w:val="both"/>
        <w:rPr>
          <w:sz w:val="20"/>
          <w:szCs w:val="20"/>
        </w:rPr>
      </w:pPr>
      <w:r w:rsidRPr="005E7438">
        <w:rPr>
          <w:sz w:val="20"/>
          <w:szCs w:val="20"/>
        </w:rPr>
        <w:t>a lawyer</w:t>
      </w:r>
      <w:r w:rsidRPr="005E7438">
        <w:rPr>
          <w:sz w:val="20"/>
          <w:szCs w:val="20"/>
          <w:vertAlign w:val="superscript"/>
        </w:rPr>
        <w:t>27</w:t>
      </w:r>
      <w:r w:rsidRPr="005E7438">
        <w:rPr>
          <w:sz w:val="20"/>
          <w:szCs w:val="20"/>
        </w:rPr>
        <w:t xml:space="preserve"> or notary</w:t>
      </w:r>
      <w:r w:rsidRPr="005E7438">
        <w:rPr>
          <w:sz w:val="20"/>
          <w:szCs w:val="20"/>
          <w:vertAlign w:val="superscript"/>
        </w:rPr>
        <w:t>28</w:t>
      </w:r>
      <w:r w:rsidR="005E7438" w:rsidRPr="005E7438">
        <w:rPr>
          <w:sz w:val="20"/>
          <w:szCs w:val="20"/>
        </w:rPr>
        <w:t xml:space="preserve">, </w:t>
      </w:r>
      <w:r w:rsidRPr="005E7438">
        <w:rPr>
          <w:sz w:val="20"/>
          <w:szCs w:val="20"/>
        </w:rPr>
        <w:t xml:space="preserve">when providing a legal service to a customer </w:t>
      </w:r>
      <w:r w:rsidR="005E7438" w:rsidRPr="005E7438">
        <w:rPr>
          <w:sz w:val="20"/>
          <w:szCs w:val="20"/>
        </w:rPr>
        <w:t xml:space="preserve">with regard to </w:t>
      </w:r>
      <w:r w:rsidRPr="005E7438">
        <w:rPr>
          <w:sz w:val="20"/>
          <w:szCs w:val="20"/>
        </w:rPr>
        <w:t xml:space="preserve">a financial </w:t>
      </w:r>
      <w:r w:rsidR="005E7438" w:rsidRPr="005E7438">
        <w:rPr>
          <w:sz w:val="20"/>
          <w:szCs w:val="20"/>
        </w:rPr>
        <w:t>transaction</w:t>
      </w:r>
      <w:r w:rsidRPr="005E7438">
        <w:rPr>
          <w:sz w:val="20"/>
          <w:szCs w:val="20"/>
        </w:rPr>
        <w:t xml:space="preserve"> or </w:t>
      </w:r>
      <w:r w:rsidR="005E7438" w:rsidRPr="005E7438">
        <w:rPr>
          <w:sz w:val="20"/>
          <w:szCs w:val="20"/>
        </w:rPr>
        <w:t>an</w:t>
      </w:r>
      <w:r w:rsidRPr="005E7438">
        <w:rPr>
          <w:sz w:val="20"/>
          <w:szCs w:val="20"/>
        </w:rPr>
        <w:t xml:space="preserve">other act leading to, or directly initiating, movement of funds in connection with </w:t>
      </w:r>
    </w:p>
    <w:p w14:paraId="0353B2CF" w14:textId="77777777" w:rsidR="006F4C1C" w:rsidRPr="005E7438" w:rsidRDefault="002A492E" w:rsidP="00CB7DF6">
      <w:pPr>
        <w:pStyle w:val="ListParagraph"/>
        <w:numPr>
          <w:ilvl w:val="1"/>
          <w:numId w:val="67"/>
        </w:numPr>
        <w:tabs>
          <w:tab w:val="left" w:pos="729"/>
        </w:tabs>
        <w:ind w:left="1418" w:right="0" w:hanging="567"/>
        <w:rPr>
          <w:sz w:val="20"/>
          <w:szCs w:val="20"/>
        </w:rPr>
      </w:pPr>
      <w:r w:rsidRPr="005E7438">
        <w:rPr>
          <w:sz w:val="20"/>
          <w:szCs w:val="20"/>
        </w:rPr>
        <w:t>purchase or sale of immovable property or a business, or any part thereof;</w:t>
      </w:r>
    </w:p>
    <w:p w14:paraId="3CFF629A" w14:textId="77777777" w:rsidR="006F4C1C" w:rsidRPr="005E7438" w:rsidRDefault="002A492E" w:rsidP="00CB7DF6">
      <w:pPr>
        <w:pStyle w:val="ListParagraph"/>
        <w:numPr>
          <w:ilvl w:val="1"/>
          <w:numId w:val="67"/>
        </w:numPr>
        <w:tabs>
          <w:tab w:val="left" w:pos="729"/>
        </w:tabs>
        <w:spacing w:before="136"/>
        <w:ind w:left="1418" w:right="0" w:hanging="567"/>
        <w:rPr>
          <w:sz w:val="20"/>
          <w:szCs w:val="20"/>
        </w:rPr>
      </w:pPr>
      <w:r w:rsidRPr="005E7438">
        <w:rPr>
          <w:sz w:val="20"/>
          <w:szCs w:val="20"/>
        </w:rPr>
        <w:t>management or safekeeping of cash, securities or another property;</w:t>
      </w:r>
    </w:p>
    <w:p w14:paraId="2C7678A7" w14:textId="77777777" w:rsidR="006F4C1C" w:rsidRPr="005E7438" w:rsidRDefault="002A492E" w:rsidP="00CB7DF6">
      <w:pPr>
        <w:pStyle w:val="ListParagraph"/>
        <w:numPr>
          <w:ilvl w:val="1"/>
          <w:numId w:val="67"/>
        </w:numPr>
        <w:tabs>
          <w:tab w:val="left" w:pos="729"/>
        </w:tabs>
        <w:spacing w:before="135" w:line="276" w:lineRule="auto"/>
        <w:ind w:left="1418" w:right="0" w:hanging="567"/>
        <w:rPr>
          <w:sz w:val="20"/>
          <w:szCs w:val="20"/>
        </w:rPr>
      </w:pPr>
      <w:r w:rsidRPr="005E7438">
        <w:rPr>
          <w:sz w:val="20"/>
          <w:szCs w:val="20"/>
        </w:rPr>
        <w:t>opening and manag</w:t>
      </w:r>
      <w:r w:rsidR="005E7438" w:rsidRPr="005E7438">
        <w:rPr>
          <w:sz w:val="20"/>
          <w:szCs w:val="20"/>
        </w:rPr>
        <w:t>ement of</w:t>
      </w:r>
      <w:r w:rsidRPr="005E7438">
        <w:rPr>
          <w:sz w:val="20"/>
          <w:szCs w:val="20"/>
        </w:rPr>
        <w:t xml:space="preserve"> an account with a bank or a foreign bank’s branch, or a securities account; or</w:t>
      </w:r>
    </w:p>
    <w:p w14:paraId="57FF6CD1" w14:textId="77777777" w:rsidR="006F4C1C" w:rsidRPr="005E7438" w:rsidRDefault="002A492E" w:rsidP="00CB7DF6">
      <w:pPr>
        <w:pStyle w:val="ListParagraph"/>
        <w:numPr>
          <w:ilvl w:val="1"/>
          <w:numId w:val="67"/>
        </w:numPr>
        <w:tabs>
          <w:tab w:val="left" w:pos="729"/>
        </w:tabs>
        <w:spacing w:line="276" w:lineRule="auto"/>
        <w:ind w:left="1418" w:right="0" w:hanging="567"/>
        <w:rPr>
          <w:sz w:val="20"/>
          <w:szCs w:val="20"/>
        </w:rPr>
      </w:pPr>
      <w:r w:rsidRPr="005E7438">
        <w:rPr>
          <w:sz w:val="20"/>
          <w:szCs w:val="20"/>
        </w:rPr>
        <w:t xml:space="preserve">founding, operating or managing a business company, an association of natural persons, an association of </w:t>
      </w:r>
      <w:r w:rsidR="005C73C8">
        <w:rPr>
          <w:sz w:val="20"/>
          <w:szCs w:val="20"/>
        </w:rPr>
        <w:t xml:space="preserve">legal </w:t>
      </w:r>
      <w:r w:rsidR="005A0252">
        <w:rPr>
          <w:sz w:val="20"/>
          <w:szCs w:val="20"/>
        </w:rPr>
        <w:t>entities</w:t>
      </w:r>
      <w:r w:rsidRPr="005E7438">
        <w:rPr>
          <w:sz w:val="20"/>
          <w:szCs w:val="20"/>
          <w:vertAlign w:val="superscript"/>
        </w:rPr>
        <w:t>29</w:t>
      </w:r>
      <w:r w:rsidRPr="005E7438">
        <w:rPr>
          <w:sz w:val="20"/>
          <w:szCs w:val="20"/>
        </w:rPr>
        <w:t xml:space="preserve">, a special-purpose </w:t>
      </w:r>
      <w:r w:rsidR="00371CC2">
        <w:rPr>
          <w:sz w:val="20"/>
          <w:szCs w:val="20"/>
        </w:rPr>
        <w:t>association of assets</w:t>
      </w:r>
      <w:r w:rsidRPr="005E7438">
        <w:rPr>
          <w:sz w:val="20"/>
          <w:szCs w:val="20"/>
          <w:vertAlign w:val="superscript"/>
        </w:rPr>
        <w:t>30</w:t>
      </w:r>
      <w:r w:rsidRPr="005E7438">
        <w:rPr>
          <w:sz w:val="20"/>
          <w:szCs w:val="20"/>
        </w:rPr>
        <w:t xml:space="preserve"> or another legal arrangement;</w:t>
      </w:r>
    </w:p>
    <w:p w14:paraId="7CFE7912" w14:textId="77777777" w:rsidR="006F4C1C" w:rsidRPr="005E7438" w:rsidRDefault="002A492E" w:rsidP="00CB7DF6">
      <w:pPr>
        <w:pStyle w:val="ListParagraph"/>
        <w:numPr>
          <w:ilvl w:val="0"/>
          <w:numId w:val="67"/>
        </w:numPr>
        <w:tabs>
          <w:tab w:val="left" w:pos="446"/>
        </w:tabs>
        <w:spacing w:line="276" w:lineRule="auto"/>
        <w:ind w:left="851" w:right="0" w:hanging="425"/>
        <w:jc w:val="both"/>
        <w:rPr>
          <w:sz w:val="20"/>
          <w:szCs w:val="20"/>
        </w:rPr>
      </w:pPr>
      <w:r w:rsidRPr="005E7438">
        <w:rPr>
          <w:sz w:val="20"/>
          <w:szCs w:val="20"/>
        </w:rPr>
        <w:t xml:space="preserve">a provider of asset management services or business services, unless such provider is an obliged person falling under sub-paragraph (h) or (j); </w:t>
      </w:r>
    </w:p>
    <w:p w14:paraId="49779E00" w14:textId="77777777" w:rsidR="006F4C1C" w:rsidRPr="005E7438" w:rsidRDefault="002A492E" w:rsidP="00CB7DF6">
      <w:pPr>
        <w:pStyle w:val="ListParagraph"/>
        <w:numPr>
          <w:ilvl w:val="0"/>
          <w:numId w:val="67"/>
        </w:numPr>
        <w:tabs>
          <w:tab w:val="left" w:pos="446"/>
        </w:tabs>
        <w:spacing w:line="276" w:lineRule="auto"/>
        <w:ind w:left="851" w:right="0" w:hanging="425"/>
        <w:jc w:val="both"/>
        <w:rPr>
          <w:sz w:val="20"/>
          <w:szCs w:val="20"/>
        </w:rPr>
      </w:pPr>
      <w:r w:rsidRPr="005E7438">
        <w:rPr>
          <w:sz w:val="20"/>
          <w:szCs w:val="20"/>
        </w:rPr>
        <w:t>a legal entity or natural person authorised to pursue the activity of an organisational and economic consultant in connection with activities referred to in sub-paragraph (j)</w:t>
      </w:r>
      <w:r w:rsidR="005E7438" w:rsidRPr="005E7438">
        <w:rPr>
          <w:sz w:val="20"/>
          <w:szCs w:val="20"/>
        </w:rPr>
        <w:t xml:space="preserve"> </w:t>
      </w:r>
      <w:r w:rsidRPr="005E7438">
        <w:rPr>
          <w:sz w:val="20"/>
          <w:szCs w:val="20"/>
        </w:rPr>
        <w:t>or in Article 9(b), or provide public courier or messenger services or forwarding services</w:t>
      </w:r>
      <w:r w:rsidRPr="005E7438">
        <w:rPr>
          <w:sz w:val="20"/>
          <w:szCs w:val="20"/>
          <w:vertAlign w:val="superscript"/>
        </w:rPr>
        <w:t>17</w:t>
      </w:r>
      <w:r w:rsidRPr="005E7438">
        <w:rPr>
          <w:sz w:val="20"/>
          <w:szCs w:val="20"/>
        </w:rPr>
        <w:t>;</w:t>
      </w:r>
      <w:r w:rsidR="00D3248E" w:rsidRPr="005E7438">
        <w:rPr>
          <w:sz w:val="20"/>
          <w:szCs w:val="20"/>
        </w:rPr>
        <w:t xml:space="preserve"> </w:t>
      </w:r>
    </w:p>
    <w:p w14:paraId="0CF54696" w14:textId="77777777" w:rsidR="006F4C1C" w:rsidRPr="005E7438" w:rsidRDefault="002A492E" w:rsidP="00CB7DF6">
      <w:pPr>
        <w:pStyle w:val="ListParagraph"/>
        <w:numPr>
          <w:ilvl w:val="0"/>
          <w:numId w:val="67"/>
        </w:numPr>
        <w:tabs>
          <w:tab w:val="left" w:pos="446"/>
        </w:tabs>
        <w:spacing w:line="276" w:lineRule="auto"/>
        <w:ind w:left="851" w:right="0" w:hanging="425"/>
        <w:jc w:val="both"/>
        <w:rPr>
          <w:sz w:val="20"/>
          <w:szCs w:val="20"/>
        </w:rPr>
      </w:pPr>
      <w:r w:rsidRPr="005E7438">
        <w:rPr>
          <w:sz w:val="20"/>
          <w:szCs w:val="20"/>
        </w:rPr>
        <w:t>a legal entity or natural person authorised to operate an auction house; a legal entity or natural person authorised to trade, or intermediate trade, in artworks, collector items, antiquities, cultural heritage items, cultural articles, precious metals or stones; a legal entity or natural person authorised to market articles made of precious metals or stones; or a legal entity or natural person authorised to operate a pawn shop</w:t>
      </w:r>
      <w:r w:rsidRPr="005E7438">
        <w:rPr>
          <w:sz w:val="20"/>
          <w:szCs w:val="20"/>
          <w:vertAlign w:val="superscript"/>
        </w:rPr>
        <w:t>17</w:t>
      </w:r>
      <w:r w:rsidRPr="005E7438">
        <w:rPr>
          <w:sz w:val="20"/>
          <w:szCs w:val="20"/>
        </w:rPr>
        <w:t>; the foregoing shall not apply if the transaction value is lower than EUR 10,000, irrespective of whether the transaction is carried out as a single one or as a series of related or unrelated transactions;</w:t>
      </w:r>
    </w:p>
    <w:p w14:paraId="38A1A124" w14:textId="77777777" w:rsidR="006F4C1C" w:rsidRPr="005E7438" w:rsidRDefault="002A492E" w:rsidP="00CB7DF6">
      <w:pPr>
        <w:pStyle w:val="ListParagraph"/>
        <w:numPr>
          <w:ilvl w:val="0"/>
          <w:numId w:val="67"/>
        </w:numPr>
        <w:tabs>
          <w:tab w:val="left" w:pos="446"/>
        </w:tabs>
        <w:ind w:left="851" w:right="0" w:hanging="425"/>
        <w:rPr>
          <w:sz w:val="20"/>
          <w:szCs w:val="20"/>
        </w:rPr>
      </w:pPr>
      <w:r w:rsidRPr="005E7438">
        <w:rPr>
          <w:sz w:val="20"/>
          <w:szCs w:val="20"/>
        </w:rPr>
        <w:t>a lender</w:t>
      </w:r>
      <w:r w:rsidRPr="005E7438">
        <w:rPr>
          <w:sz w:val="20"/>
          <w:szCs w:val="20"/>
          <w:vertAlign w:val="superscript"/>
        </w:rPr>
        <w:t>32a</w:t>
      </w:r>
      <w:r w:rsidRPr="005E7438">
        <w:rPr>
          <w:sz w:val="20"/>
          <w:szCs w:val="20"/>
        </w:rPr>
        <w:t>;</w:t>
      </w:r>
    </w:p>
    <w:p w14:paraId="2BAFA1D8" w14:textId="77777777" w:rsidR="006F4C1C" w:rsidRPr="005E7438" w:rsidRDefault="002A492E" w:rsidP="00CB7DF6">
      <w:pPr>
        <w:pStyle w:val="ListParagraph"/>
        <w:numPr>
          <w:ilvl w:val="0"/>
          <w:numId w:val="67"/>
        </w:numPr>
        <w:tabs>
          <w:tab w:val="left" w:pos="446"/>
        </w:tabs>
        <w:spacing w:before="135"/>
        <w:ind w:left="851" w:right="0" w:hanging="425"/>
        <w:rPr>
          <w:sz w:val="20"/>
          <w:szCs w:val="20"/>
        </w:rPr>
      </w:pPr>
      <w:r w:rsidRPr="005E7438">
        <w:rPr>
          <w:sz w:val="20"/>
          <w:szCs w:val="20"/>
        </w:rPr>
        <w:t xml:space="preserve">a provider of virtual currency wallet services; </w:t>
      </w:r>
    </w:p>
    <w:p w14:paraId="0BE0A50D" w14:textId="77777777" w:rsidR="006F4C1C" w:rsidRPr="005E7438" w:rsidRDefault="002A492E" w:rsidP="00CB7DF6">
      <w:pPr>
        <w:pStyle w:val="ListParagraph"/>
        <w:numPr>
          <w:ilvl w:val="0"/>
          <w:numId w:val="67"/>
        </w:numPr>
        <w:tabs>
          <w:tab w:val="left" w:pos="446"/>
        </w:tabs>
        <w:spacing w:before="136"/>
        <w:ind w:left="851" w:right="0" w:hanging="425"/>
        <w:rPr>
          <w:sz w:val="20"/>
          <w:szCs w:val="20"/>
        </w:rPr>
      </w:pPr>
      <w:r w:rsidRPr="005E7438">
        <w:rPr>
          <w:sz w:val="20"/>
          <w:szCs w:val="20"/>
        </w:rPr>
        <w:t>a provider of virtual currency exchange services;</w:t>
      </w:r>
    </w:p>
    <w:p w14:paraId="4428A56F" w14:textId="77777777" w:rsidR="006F4C1C" w:rsidRPr="005E7438" w:rsidRDefault="002A492E" w:rsidP="00CB7DF6">
      <w:pPr>
        <w:pStyle w:val="ListParagraph"/>
        <w:numPr>
          <w:ilvl w:val="0"/>
          <w:numId w:val="67"/>
        </w:numPr>
        <w:tabs>
          <w:tab w:val="left" w:pos="446"/>
        </w:tabs>
        <w:spacing w:before="135"/>
        <w:ind w:left="851" w:right="0" w:hanging="425"/>
        <w:rPr>
          <w:sz w:val="20"/>
          <w:szCs w:val="20"/>
        </w:rPr>
      </w:pPr>
      <w:r w:rsidRPr="005E7438">
        <w:rPr>
          <w:sz w:val="20"/>
          <w:szCs w:val="20"/>
        </w:rPr>
        <w:t>such other person as a relevant law may stipulate.</w:t>
      </w:r>
    </w:p>
    <w:p w14:paraId="665F78A0" w14:textId="77777777" w:rsidR="006F4C1C" w:rsidRPr="005E7438" w:rsidRDefault="006F4C1C" w:rsidP="00BC2F7E">
      <w:pPr>
        <w:pStyle w:val="BodyText"/>
        <w:ind w:left="0" w:right="0"/>
      </w:pPr>
    </w:p>
    <w:p w14:paraId="77A38224" w14:textId="77777777" w:rsidR="006F4C1C" w:rsidRPr="005E7438" w:rsidRDefault="002A492E" w:rsidP="00C158AD">
      <w:pPr>
        <w:pStyle w:val="ListParagraph"/>
        <w:numPr>
          <w:ilvl w:val="1"/>
          <w:numId w:val="84"/>
        </w:numPr>
        <w:tabs>
          <w:tab w:val="left" w:pos="651"/>
        </w:tabs>
        <w:spacing w:before="0" w:line="276" w:lineRule="auto"/>
        <w:ind w:left="426" w:right="0" w:hanging="426"/>
        <w:rPr>
          <w:sz w:val="20"/>
          <w:szCs w:val="20"/>
        </w:rPr>
      </w:pPr>
      <w:r w:rsidRPr="005E7438">
        <w:rPr>
          <w:sz w:val="20"/>
          <w:szCs w:val="20"/>
        </w:rPr>
        <w:t xml:space="preserve">For the purposes of this Act, a reference to obliged person shall also include a branch, organisational unit or operating unit of a foreign legal entity or natural person referred to </w:t>
      </w:r>
      <w:r w:rsidRPr="005E7438">
        <w:rPr>
          <w:sz w:val="20"/>
          <w:szCs w:val="20"/>
        </w:rPr>
        <w:lastRenderedPageBreak/>
        <w:t>in paragraph (1), including a representation office of a foreign bank or of a foreign financial institution operating in the Slovak Republic.</w:t>
      </w:r>
    </w:p>
    <w:p w14:paraId="56C48E1F" w14:textId="77777777" w:rsidR="006F4C1C" w:rsidRPr="005E7438" w:rsidRDefault="002A492E" w:rsidP="00C158AD">
      <w:pPr>
        <w:pStyle w:val="ListParagraph"/>
        <w:numPr>
          <w:ilvl w:val="1"/>
          <w:numId w:val="84"/>
        </w:numPr>
        <w:tabs>
          <w:tab w:val="left" w:pos="703"/>
        </w:tabs>
        <w:spacing w:before="200" w:line="276" w:lineRule="auto"/>
        <w:ind w:left="426" w:right="0" w:hanging="426"/>
        <w:rPr>
          <w:sz w:val="20"/>
          <w:szCs w:val="20"/>
        </w:rPr>
      </w:pPr>
      <w:r w:rsidRPr="005E7438">
        <w:rPr>
          <w:sz w:val="20"/>
          <w:szCs w:val="20"/>
        </w:rPr>
        <w:t xml:space="preserve">For the purposes of this Act, a reference to obliged person shall also include a legal entity or business natural person not referred to in paragraphs (1) and (2) if such entity or person carries out a transaction with a value of EUR 10,000 or more, irrespective of whether the transaction is carried out as a single one or as a series of related or unrelated transactions. </w:t>
      </w:r>
    </w:p>
    <w:p w14:paraId="4D8D1C98" w14:textId="77777777" w:rsidR="006F4C1C" w:rsidRPr="005E7438" w:rsidRDefault="006F4C1C" w:rsidP="00BC2F7E">
      <w:pPr>
        <w:pStyle w:val="BodyText"/>
        <w:spacing w:before="10"/>
        <w:ind w:left="0" w:right="0"/>
      </w:pPr>
    </w:p>
    <w:p w14:paraId="398ECB2F" w14:textId="77777777" w:rsidR="006F4C1C" w:rsidRPr="005E7438" w:rsidRDefault="002A492E" w:rsidP="00BC2F7E">
      <w:pPr>
        <w:pStyle w:val="BodyText"/>
        <w:ind w:left="0" w:right="0"/>
        <w:jc w:val="center"/>
        <w:rPr>
          <w:b/>
        </w:rPr>
      </w:pPr>
      <w:r w:rsidRPr="005E7438">
        <w:rPr>
          <w:b/>
        </w:rPr>
        <w:t>Article 6</w:t>
      </w:r>
    </w:p>
    <w:p w14:paraId="3615AD5B" w14:textId="77777777" w:rsidR="006F4C1C" w:rsidRPr="005E7438" w:rsidRDefault="002A492E" w:rsidP="00BC2F7E">
      <w:pPr>
        <w:pStyle w:val="BodyText"/>
        <w:spacing w:before="40"/>
        <w:ind w:left="0" w:right="0"/>
        <w:jc w:val="center"/>
        <w:rPr>
          <w:b/>
        </w:rPr>
      </w:pPr>
      <w:r w:rsidRPr="005E7438">
        <w:rPr>
          <w:b/>
        </w:rPr>
        <w:t>Politically exposed person</w:t>
      </w:r>
    </w:p>
    <w:p w14:paraId="78A84962" w14:textId="77777777" w:rsidR="006F4C1C" w:rsidRPr="005E7438" w:rsidRDefault="002A492E" w:rsidP="00CB7DF6">
      <w:pPr>
        <w:pStyle w:val="ListParagraph"/>
        <w:numPr>
          <w:ilvl w:val="0"/>
          <w:numId w:val="75"/>
        </w:numPr>
        <w:tabs>
          <w:tab w:val="left" w:pos="684"/>
        </w:tabs>
        <w:spacing w:before="233" w:line="276" w:lineRule="auto"/>
        <w:rPr>
          <w:sz w:val="20"/>
          <w:szCs w:val="20"/>
        </w:rPr>
      </w:pPr>
      <w:r w:rsidRPr="005E7438">
        <w:rPr>
          <w:sz w:val="20"/>
          <w:szCs w:val="20"/>
        </w:rPr>
        <w:t>For the purposes of this Act, ‘politically exposed person’ shall mean a natural person who is or was entrusted with a prominent public office.</w:t>
      </w:r>
    </w:p>
    <w:p w14:paraId="6B141FD2" w14:textId="77777777" w:rsidR="002A492E" w:rsidRPr="005E7438" w:rsidRDefault="002A492E" w:rsidP="00CB7DF6">
      <w:pPr>
        <w:pStyle w:val="ListParagraph"/>
        <w:numPr>
          <w:ilvl w:val="0"/>
          <w:numId w:val="75"/>
        </w:numPr>
        <w:tabs>
          <w:tab w:val="left" w:pos="641"/>
          <w:tab w:val="left" w:pos="851"/>
        </w:tabs>
        <w:rPr>
          <w:sz w:val="20"/>
          <w:szCs w:val="20"/>
        </w:rPr>
      </w:pPr>
      <w:r w:rsidRPr="005E7438">
        <w:rPr>
          <w:sz w:val="20"/>
          <w:szCs w:val="20"/>
        </w:rPr>
        <w:t>Prominent public office means</w:t>
      </w:r>
    </w:p>
    <w:p w14:paraId="7E15B8CA" w14:textId="77777777" w:rsidR="002A492E" w:rsidRPr="005E7438" w:rsidRDefault="002A492E" w:rsidP="00DB54CF">
      <w:pPr>
        <w:pStyle w:val="ListParagraph"/>
        <w:numPr>
          <w:ilvl w:val="0"/>
          <w:numId w:val="74"/>
        </w:numPr>
        <w:tabs>
          <w:tab w:val="left" w:pos="851"/>
        </w:tabs>
        <w:spacing w:before="135" w:line="276" w:lineRule="auto"/>
        <w:ind w:left="851" w:right="0" w:hanging="425"/>
        <w:jc w:val="both"/>
        <w:rPr>
          <w:sz w:val="20"/>
          <w:szCs w:val="20"/>
        </w:rPr>
      </w:pPr>
      <w:r w:rsidRPr="005E7438">
        <w:rPr>
          <w:sz w:val="20"/>
          <w:szCs w:val="20"/>
        </w:rPr>
        <w:t>the head of state, the prime minister, a deputy prime minister, a minister, a head of a central government body, a state secretary or a similar ministerial deputy;</w:t>
      </w:r>
    </w:p>
    <w:p w14:paraId="225F272E" w14:textId="77777777" w:rsidR="002A492E" w:rsidRPr="005E7438" w:rsidRDefault="002A492E" w:rsidP="00DB54CF">
      <w:pPr>
        <w:pStyle w:val="ListParagraph"/>
        <w:numPr>
          <w:ilvl w:val="0"/>
          <w:numId w:val="74"/>
        </w:numPr>
        <w:tabs>
          <w:tab w:val="left" w:pos="851"/>
        </w:tabs>
        <w:ind w:left="851" w:right="0" w:hanging="425"/>
        <w:jc w:val="both"/>
        <w:rPr>
          <w:sz w:val="20"/>
          <w:szCs w:val="20"/>
        </w:rPr>
      </w:pPr>
      <w:r w:rsidRPr="005E7438">
        <w:rPr>
          <w:sz w:val="20"/>
          <w:szCs w:val="20"/>
        </w:rPr>
        <w:t>a member of the legislature;</w:t>
      </w:r>
    </w:p>
    <w:p w14:paraId="376EC4B0" w14:textId="77777777" w:rsidR="002A492E" w:rsidRPr="005E7438" w:rsidRDefault="002A492E" w:rsidP="00BB313B">
      <w:pPr>
        <w:pStyle w:val="ListParagraph"/>
        <w:numPr>
          <w:ilvl w:val="0"/>
          <w:numId w:val="74"/>
        </w:numPr>
        <w:tabs>
          <w:tab w:val="left" w:pos="851"/>
        </w:tabs>
        <w:spacing w:before="135" w:line="276" w:lineRule="auto"/>
        <w:ind w:left="851" w:right="0" w:hanging="425"/>
        <w:jc w:val="both"/>
        <w:rPr>
          <w:sz w:val="20"/>
          <w:szCs w:val="20"/>
        </w:rPr>
      </w:pPr>
      <w:r w:rsidRPr="005E7438">
        <w:rPr>
          <w:sz w:val="20"/>
          <w:szCs w:val="20"/>
        </w:rPr>
        <w:t xml:space="preserve">a judge of the Supreme Court, a judge of the Constitutional Court or of </w:t>
      </w:r>
      <w:r w:rsidR="00DB54CF">
        <w:rPr>
          <w:sz w:val="20"/>
          <w:szCs w:val="20"/>
        </w:rPr>
        <w:t>an</w:t>
      </w:r>
      <w:r w:rsidRPr="005E7438">
        <w:rPr>
          <w:sz w:val="20"/>
          <w:szCs w:val="20"/>
        </w:rPr>
        <w:t>other high-level judicial bod</w:t>
      </w:r>
      <w:r w:rsidR="00DB54CF">
        <w:rPr>
          <w:sz w:val="20"/>
          <w:szCs w:val="20"/>
        </w:rPr>
        <w:t>y</w:t>
      </w:r>
      <w:r w:rsidRPr="005E7438">
        <w:rPr>
          <w:sz w:val="20"/>
          <w:szCs w:val="20"/>
        </w:rPr>
        <w:t xml:space="preserve"> the decisions of which </w:t>
      </w:r>
      <w:r w:rsidR="00DB54CF">
        <w:rPr>
          <w:sz w:val="20"/>
          <w:szCs w:val="20"/>
        </w:rPr>
        <w:t>cannot be appealed</w:t>
      </w:r>
      <w:r w:rsidRPr="005E7438">
        <w:rPr>
          <w:sz w:val="20"/>
          <w:szCs w:val="20"/>
        </w:rPr>
        <w:t xml:space="preserve">, except </w:t>
      </w:r>
      <w:r w:rsidR="00DB54CF">
        <w:rPr>
          <w:sz w:val="20"/>
          <w:szCs w:val="20"/>
        </w:rPr>
        <w:t>in</w:t>
      </w:r>
      <w:r w:rsidRPr="005E7438">
        <w:rPr>
          <w:sz w:val="20"/>
          <w:szCs w:val="20"/>
        </w:rPr>
        <w:t xml:space="preserve"> special cases; the President of the Judicial Council of the Slovak Republic, the Vice-President of the Judicial Council of the Slovak Republic; the Chair of the Specialised Criminal Court of the Slovak Republic, the Vice-Chair of the Specialised Criminal Court of the Slovak Republic, the Chair of a County Court, the Vice Chair of a County Court; the Chair of a District Court, the Vice-Chair of a District Court; </w:t>
      </w:r>
    </w:p>
    <w:p w14:paraId="2F7C5786" w14:textId="77777777" w:rsidR="002A492E" w:rsidRPr="005E7438" w:rsidRDefault="002A492E" w:rsidP="00BB313B">
      <w:pPr>
        <w:pStyle w:val="ListParagraph"/>
        <w:numPr>
          <w:ilvl w:val="0"/>
          <w:numId w:val="74"/>
        </w:numPr>
        <w:tabs>
          <w:tab w:val="left" w:pos="851"/>
        </w:tabs>
        <w:ind w:left="851" w:right="0" w:hanging="425"/>
        <w:jc w:val="both"/>
        <w:rPr>
          <w:sz w:val="20"/>
          <w:szCs w:val="20"/>
        </w:rPr>
      </w:pPr>
      <w:r w:rsidRPr="005E7438">
        <w:rPr>
          <w:sz w:val="20"/>
          <w:szCs w:val="20"/>
        </w:rPr>
        <w:t>a member of the court of auditors or of the board of the central bank;</w:t>
      </w:r>
    </w:p>
    <w:p w14:paraId="50368360" w14:textId="77777777" w:rsidR="002A492E" w:rsidRPr="005E7438" w:rsidRDefault="002A492E" w:rsidP="00BB313B">
      <w:pPr>
        <w:pStyle w:val="ListParagraph"/>
        <w:numPr>
          <w:ilvl w:val="0"/>
          <w:numId w:val="74"/>
        </w:numPr>
        <w:tabs>
          <w:tab w:val="left" w:pos="851"/>
        </w:tabs>
        <w:spacing w:before="136"/>
        <w:ind w:left="851" w:right="0" w:hanging="425"/>
        <w:jc w:val="both"/>
        <w:rPr>
          <w:sz w:val="20"/>
          <w:szCs w:val="20"/>
        </w:rPr>
      </w:pPr>
      <w:r w:rsidRPr="005E7438">
        <w:rPr>
          <w:sz w:val="20"/>
          <w:szCs w:val="20"/>
        </w:rPr>
        <w:t xml:space="preserve">an ambassador and a </w:t>
      </w:r>
      <w:r w:rsidRPr="005E7438">
        <w:rPr>
          <w:i/>
          <w:sz w:val="20"/>
          <w:szCs w:val="20"/>
        </w:rPr>
        <w:t xml:space="preserve">chargé </w:t>
      </w:r>
      <w:proofErr w:type="spellStart"/>
      <w:r w:rsidRPr="005E7438">
        <w:rPr>
          <w:i/>
          <w:sz w:val="20"/>
          <w:szCs w:val="20"/>
        </w:rPr>
        <w:t>d’affaires</w:t>
      </w:r>
      <w:proofErr w:type="spellEnd"/>
      <w:r w:rsidRPr="005E7438">
        <w:rPr>
          <w:sz w:val="20"/>
          <w:szCs w:val="20"/>
        </w:rPr>
        <w:t>;</w:t>
      </w:r>
    </w:p>
    <w:p w14:paraId="565ACF98" w14:textId="77777777" w:rsidR="002A492E" w:rsidRPr="005E7438" w:rsidRDefault="002A492E" w:rsidP="00BB313B">
      <w:pPr>
        <w:pStyle w:val="ListParagraph"/>
        <w:numPr>
          <w:ilvl w:val="0"/>
          <w:numId w:val="74"/>
        </w:numPr>
        <w:tabs>
          <w:tab w:val="left" w:pos="851"/>
          <w:tab w:val="left" w:pos="1280"/>
          <w:tab w:val="left" w:pos="2487"/>
          <w:tab w:val="left" w:pos="3706"/>
          <w:tab w:val="left" w:pos="5105"/>
          <w:tab w:val="left" w:pos="5621"/>
          <w:tab w:val="left" w:pos="7020"/>
          <w:tab w:val="left" w:pos="7883"/>
          <w:tab w:val="left" w:pos="8627"/>
        </w:tabs>
        <w:spacing w:before="135" w:line="276" w:lineRule="auto"/>
        <w:ind w:left="851" w:right="0" w:hanging="425"/>
        <w:jc w:val="both"/>
        <w:rPr>
          <w:sz w:val="20"/>
          <w:szCs w:val="20"/>
        </w:rPr>
      </w:pPr>
      <w:r w:rsidRPr="005E7438">
        <w:rPr>
          <w:sz w:val="20"/>
          <w:szCs w:val="20"/>
        </w:rPr>
        <w:t>a high-rank officer of armed forces, armed corps or security armed corps;</w:t>
      </w:r>
    </w:p>
    <w:p w14:paraId="74DACC43" w14:textId="77777777" w:rsidR="002A492E" w:rsidRPr="005E7438" w:rsidRDefault="002A492E" w:rsidP="00BB313B">
      <w:pPr>
        <w:pStyle w:val="ListParagraph"/>
        <w:numPr>
          <w:ilvl w:val="0"/>
          <w:numId w:val="74"/>
        </w:numPr>
        <w:tabs>
          <w:tab w:val="left" w:pos="851"/>
        </w:tabs>
        <w:spacing w:line="276" w:lineRule="auto"/>
        <w:ind w:left="851" w:right="0" w:hanging="425"/>
        <w:jc w:val="both"/>
        <w:rPr>
          <w:sz w:val="20"/>
          <w:szCs w:val="20"/>
        </w:rPr>
      </w:pPr>
      <w:r w:rsidRPr="005E7438">
        <w:rPr>
          <w:sz w:val="20"/>
          <w:szCs w:val="20"/>
        </w:rPr>
        <w:t xml:space="preserve">a member of the management body, supervisory body or audit body of a state-run undertaking or of a business company owned by the state; </w:t>
      </w:r>
    </w:p>
    <w:p w14:paraId="08DB2293" w14:textId="77777777" w:rsidR="002A492E" w:rsidRPr="005E7438" w:rsidRDefault="002A492E" w:rsidP="00BB313B">
      <w:pPr>
        <w:pStyle w:val="ListParagraph"/>
        <w:numPr>
          <w:ilvl w:val="0"/>
          <w:numId w:val="74"/>
        </w:numPr>
        <w:tabs>
          <w:tab w:val="left" w:pos="851"/>
        </w:tabs>
        <w:spacing w:line="276" w:lineRule="auto"/>
        <w:ind w:left="851" w:right="0" w:hanging="425"/>
        <w:jc w:val="both"/>
        <w:rPr>
          <w:sz w:val="20"/>
          <w:szCs w:val="20"/>
        </w:rPr>
      </w:pPr>
      <w:r w:rsidRPr="005E7438">
        <w:rPr>
          <w:sz w:val="20"/>
          <w:szCs w:val="20"/>
        </w:rPr>
        <w:t>the General Prosecutor, a Deputy General Prosecutor, the Special Prosecutor, a Deputy Special Prosecutor, a County Prosecutor, a Deputy County Prosecutor, a District Prosecutor or a Deputy District Prosecutor;</w:t>
      </w:r>
    </w:p>
    <w:p w14:paraId="59CA1B2C" w14:textId="77777777" w:rsidR="002A492E" w:rsidRPr="005E7438" w:rsidRDefault="002A492E" w:rsidP="00BB313B">
      <w:pPr>
        <w:pStyle w:val="ListParagraph"/>
        <w:numPr>
          <w:ilvl w:val="0"/>
          <w:numId w:val="74"/>
        </w:numPr>
        <w:tabs>
          <w:tab w:val="left" w:pos="851"/>
        </w:tabs>
        <w:spacing w:line="276" w:lineRule="auto"/>
        <w:ind w:left="851" w:right="0" w:hanging="425"/>
        <w:jc w:val="both"/>
        <w:rPr>
          <w:sz w:val="20"/>
          <w:szCs w:val="20"/>
        </w:rPr>
      </w:pPr>
      <w:r w:rsidRPr="005E7438">
        <w:rPr>
          <w:sz w:val="20"/>
          <w:szCs w:val="20"/>
        </w:rPr>
        <w:t>any person holding a similar office with nation-wide or regional jurisdiction</w:t>
      </w:r>
      <w:r w:rsidR="00BB313B">
        <w:rPr>
          <w:sz w:val="20"/>
          <w:szCs w:val="20"/>
        </w:rPr>
        <w:t>,</w:t>
      </w:r>
      <w:r w:rsidRPr="005E7438">
        <w:rPr>
          <w:sz w:val="20"/>
          <w:szCs w:val="20"/>
        </w:rPr>
        <w:t xml:space="preserve"> or a similar office in an institution of the European Union or an international organisation;</w:t>
      </w:r>
    </w:p>
    <w:p w14:paraId="3981428C" w14:textId="77777777" w:rsidR="002A492E" w:rsidRPr="005E7438" w:rsidRDefault="002A492E" w:rsidP="00BB313B">
      <w:pPr>
        <w:pStyle w:val="ListParagraph"/>
        <w:numPr>
          <w:ilvl w:val="0"/>
          <w:numId w:val="74"/>
        </w:numPr>
        <w:tabs>
          <w:tab w:val="left" w:pos="851"/>
        </w:tabs>
        <w:ind w:left="851" w:right="0" w:hanging="425"/>
        <w:jc w:val="both"/>
        <w:rPr>
          <w:sz w:val="20"/>
          <w:szCs w:val="20"/>
        </w:rPr>
      </w:pPr>
      <w:r w:rsidRPr="005E7438">
        <w:rPr>
          <w:sz w:val="20"/>
          <w:szCs w:val="20"/>
        </w:rPr>
        <w:t>a member of the statutory body of a political part</w:t>
      </w:r>
      <w:r w:rsidR="00BB313B">
        <w:rPr>
          <w:sz w:val="20"/>
          <w:szCs w:val="20"/>
        </w:rPr>
        <w:t>y</w:t>
      </w:r>
      <w:r w:rsidRPr="005E7438">
        <w:rPr>
          <w:sz w:val="20"/>
          <w:szCs w:val="20"/>
        </w:rPr>
        <w:t xml:space="preserve"> or a political movement.</w:t>
      </w:r>
    </w:p>
    <w:p w14:paraId="2EE2CD5A" w14:textId="77777777" w:rsidR="002A492E" w:rsidRPr="005E7438" w:rsidRDefault="002A492E" w:rsidP="00BB313B">
      <w:pPr>
        <w:tabs>
          <w:tab w:val="left" w:pos="641"/>
          <w:tab w:val="left" w:pos="851"/>
        </w:tabs>
        <w:jc w:val="both"/>
        <w:rPr>
          <w:sz w:val="20"/>
          <w:szCs w:val="20"/>
        </w:rPr>
      </w:pPr>
    </w:p>
    <w:p w14:paraId="4DECBD07" w14:textId="77777777" w:rsidR="002A492E" w:rsidRPr="005E7438" w:rsidRDefault="002A492E" w:rsidP="00BB313B">
      <w:pPr>
        <w:pStyle w:val="ListParagraph"/>
        <w:numPr>
          <w:ilvl w:val="0"/>
          <w:numId w:val="75"/>
        </w:numPr>
        <w:tabs>
          <w:tab w:val="left" w:pos="641"/>
          <w:tab w:val="left" w:pos="851"/>
        </w:tabs>
        <w:rPr>
          <w:sz w:val="20"/>
          <w:szCs w:val="20"/>
        </w:rPr>
      </w:pPr>
      <w:r w:rsidRPr="005E7438">
        <w:rPr>
          <w:sz w:val="20"/>
          <w:szCs w:val="20"/>
        </w:rPr>
        <w:t>For the purposes of this Act, politically exposed person shall also mean a natural person who is</w:t>
      </w:r>
    </w:p>
    <w:p w14:paraId="0E1C8C63" w14:textId="77777777" w:rsidR="002A492E" w:rsidRPr="005E7438" w:rsidRDefault="002A492E" w:rsidP="00BB313B">
      <w:pPr>
        <w:pStyle w:val="ListParagraph"/>
        <w:numPr>
          <w:ilvl w:val="0"/>
          <w:numId w:val="76"/>
        </w:numPr>
        <w:tabs>
          <w:tab w:val="left" w:pos="851"/>
        </w:tabs>
        <w:spacing w:before="136" w:line="276" w:lineRule="auto"/>
        <w:ind w:left="851" w:right="0" w:hanging="425"/>
        <w:jc w:val="both"/>
        <w:rPr>
          <w:sz w:val="20"/>
          <w:szCs w:val="20"/>
        </w:rPr>
      </w:pPr>
      <w:r w:rsidRPr="005E7438">
        <w:rPr>
          <w:sz w:val="20"/>
          <w:szCs w:val="20"/>
        </w:rPr>
        <w:t xml:space="preserve">the spouse, or a person with a status similar to spouse, of </w:t>
      </w:r>
      <w:r w:rsidR="00BA4CDD">
        <w:rPr>
          <w:sz w:val="20"/>
          <w:szCs w:val="20"/>
        </w:rPr>
        <w:t>the person referred to</w:t>
      </w:r>
      <w:r w:rsidRPr="005E7438">
        <w:rPr>
          <w:sz w:val="20"/>
          <w:szCs w:val="20"/>
        </w:rPr>
        <w:t xml:space="preserve"> in paragraph (1);</w:t>
      </w:r>
    </w:p>
    <w:p w14:paraId="78427971" w14:textId="77777777" w:rsidR="002A492E" w:rsidRPr="005E7438" w:rsidRDefault="002A492E" w:rsidP="00BB313B">
      <w:pPr>
        <w:pStyle w:val="ListParagraph"/>
        <w:numPr>
          <w:ilvl w:val="0"/>
          <w:numId w:val="76"/>
        </w:numPr>
        <w:tabs>
          <w:tab w:val="left" w:pos="851"/>
        </w:tabs>
        <w:spacing w:line="276" w:lineRule="auto"/>
        <w:ind w:left="851" w:right="0" w:hanging="425"/>
        <w:jc w:val="both"/>
        <w:rPr>
          <w:sz w:val="20"/>
          <w:szCs w:val="20"/>
        </w:rPr>
      </w:pPr>
      <w:r w:rsidRPr="005E7438">
        <w:rPr>
          <w:sz w:val="20"/>
          <w:szCs w:val="20"/>
        </w:rPr>
        <w:t xml:space="preserve">a child, a son-in law or daughter-in law, or a person with a status similar to son-in law or daughter-in law, of </w:t>
      </w:r>
      <w:r w:rsidR="00BA4CDD">
        <w:rPr>
          <w:sz w:val="20"/>
          <w:szCs w:val="20"/>
        </w:rPr>
        <w:t>the person referred to</w:t>
      </w:r>
      <w:r w:rsidRPr="005E7438">
        <w:rPr>
          <w:sz w:val="20"/>
          <w:szCs w:val="20"/>
        </w:rPr>
        <w:t xml:space="preserve"> in paragraph (1); or</w:t>
      </w:r>
    </w:p>
    <w:p w14:paraId="2939EF32" w14:textId="77777777" w:rsidR="002A492E" w:rsidRPr="005E7438" w:rsidRDefault="002A492E" w:rsidP="00CB7DF6">
      <w:pPr>
        <w:pStyle w:val="ListParagraph"/>
        <w:numPr>
          <w:ilvl w:val="0"/>
          <w:numId w:val="76"/>
        </w:numPr>
        <w:tabs>
          <w:tab w:val="left" w:pos="851"/>
        </w:tabs>
        <w:ind w:left="851" w:right="0" w:hanging="425"/>
        <w:rPr>
          <w:sz w:val="20"/>
          <w:szCs w:val="20"/>
        </w:rPr>
      </w:pPr>
      <w:r w:rsidRPr="005E7438">
        <w:rPr>
          <w:sz w:val="20"/>
          <w:szCs w:val="20"/>
        </w:rPr>
        <w:t xml:space="preserve">a parent of </w:t>
      </w:r>
      <w:r w:rsidR="00BA4CDD">
        <w:rPr>
          <w:sz w:val="20"/>
          <w:szCs w:val="20"/>
        </w:rPr>
        <w:t>the person referred to</w:t>
      </w:r>
      <w:r w:rsidRPr="005E7438">
        <w:rPr>
          <w:sz w:val="20"/>
          <w:szCs w:val="20"/>
        </w:rPr>
        <w:t xml:space="preserve"> in paragraph (1).</w:t>
      </w:r>
    </w:p>
    <w:p w14:paraId="2E9A107B" w14:textId="77777777" w:rsidR="002A492E" w:rsidRPr="005E7438" w:rsidRDefault="002A492E" w:rsidP="00BC2F7E">
      <w:pPr>
        <w:rPr>
          <w:sz w:val="20"/>
          <w:szCs w:val="20"/>
        </w:rPr>
      </w:pPr>
    </w:p>
    <w:p w14:paraId="677704D0" w14:textId="77777777" w:rsidR="00324739" w:rsidRPr="005E7438" w:rsidRDefault="002A492E" w:rsidP="00CB7DF6">
      <w:pPr>
        <w:pStyle w:val="ListParagraph"/>
        <w:numPr>
          <w:ilvl w:val="0"/>
          <w:numId w:val="75"/>
        </w:numPr>
        <w:tabs>
          <w:tab w:val="left" w:pos="641"/>
          <w:tab w:val="left" w:pos="851"/>
        </w:tabs>
        <w:rPr>
          <w:sz w:val="20"/>
          <w:szCs w:val="20"/>
        </w:rPr>
      </w:pPr>
      <w:r w:rsidRPr="005E7438">
        <w:rPr>
          <w:sz w:val="20"/>
          <w:szCs w:val="20"/>
        </w:rPr>
        <w:t xml:space="preserve">For the purposes of this Act, politically exposed person shall also mean a natural person who is known to be the </w:t>
      </w:r>
      <w:r w:rsidR="00BB313B">
        <w:rPr>
          <w:sz w:val="20"/>
          <w:szCs w:val="20"/>
        </w:rPr>
        <w:t>beneficial ow</w:t>
      </w:r>
      <w:r w:rsidRPr="005E7438">
        <w:rPr>
          <w:sz w:val="20"/>
          <w:szCs w:val="20"/>
        </w:rPr>
        <w:t>ner</w:t>
      </w:r>
    </w:p>
    <w:p w14:paraId="5C00A05D" w14:textId="77777777" w:rsidR="00324739" w:rsidRPr="005E7438" w:rsidRDefault="00324739" w:rsidP="00CB7DF6">
      <w:pPr>
        <w:pStyle w:val="ListParagraph"/>
        <w:numPr>
          <w:ilvl w:val="0"/>
          <w:numId w:val="77"/>
        </w:numPr>
        <w:ind w:left="851" w:hanging="425"/>
        <w:rPr>
          <w:sz w:val="20"/>
          <w:szCs w:val="20"/>
        </w:rPr>
      </w:pPr>
      <w:r w:rsidRPr="005E7438">
        <w:rPr>
          <w:sz w:val="20"/>
          <w:szCs w:val="20"/>
        </w:rPr>
        <w:lastRenderedPageBreak/>
        <w:t xml:space="preserve">of the same customer, or to otherwise control the same customer, as </w:t>
      </w:r>
      <w:r w:rsidR="00BA4CDD">
        <w:rPr>
          <w:sz w:val="20"/>
          <w:szCs w:val="20"/>
        </w:rPr>
        <w:t>the person referred to</w:t>
      </w:r>
      <w:r w:rsidRPr="005E7438">
        <w:rPr>
          <w:sz w:val="20"/>
          <w:szCs w:val="20"/>
        </w:rPr>
        <w:t xml:space="preserve"> in paragraph (1), or to </w:t>
      </w:r>
      <w:r w:rsidR="005E2CE0">
        <w:rPr>
          <w:sz w:val="20"/>
          <w:szCs w:val="20"/>
        </w:rPr>
        <w:t>run a</w:t>
      </w:r>
      <w:r w:rsidRPr="005E7438">
        <w:rPr>
          <w:sz w:val="20"/>
          <w:szCs w:val="20"/>
        </w:rPr>
        <w:t xml:space="preserve"> business together with </w:t>
      </w:r>
      <w:r w:rsidR="00BA4CDD">
        <w:rPr>
          <w:sz w:val="20"/>
          <w:szCs w:val="20"/>
        </w:rPr>
        <w:t>the person referred to</w:t>
      </w:r>
      <w:r w:rsidRPr="005E7438">
        <w:rPr>
          <w:sz w:val="20"/>
          <w:szCs w:val="20"/>
        </w:rPr>
        <w:t xml:space="preserve"> in paragraph (1); or </w:t>
      </w:r>
    </w:p>
    <w:p w14:paraId="1F14F2D8" w14:textId="77777777" w:rsidR="00324739" w:rsidRPr="005E7438" w:rsidRDefault="00324739" w:rsidP="00BC2F7E">
      <w:pPr>
        <w:ind w:left="851" w:hanging="425"/>
        <w:rPr>
          <w:sz w:val="20"/>
          <w:szCs w:val="20"/>
        </w:rPr>
      </w:pPr>
    </w:p>
    <w:p w14:paraId="01B500E5" w14:textId="77777777" w:rsidR="00324739" w:rsidRPr="005E7438" w:rsidRDefault="00324739" w:rsidP="00CB7DF6">
      <w:pPr>
        <w:pStyle w:val="ListParagraph"/>
        <w:numPr>
          <w:ilvl w:val="0"/>
          <w:numId w:val="77"/>
        </w:numPr>
        <w:ind w:left="851" w:hanging="425"/>
        <w:rPr>
          <w:sz w:val="20"/>
          <w:szCs w:val="20"/>
        </w:rPr>
      </w:pPr>
      <w:r w:rsidRPr="005E7438">
        <w:rPr>
          <w:sz w:val="20"/>
          <w:szCs w:val="20"/>
        </w:rPr>
        <w:t xml:space="preserve">of a customer that was set up to the benefit of </w:t>
      </w:r>
      <w:r w:rsidR="00BA4CDD">
        <w:rPr>
          <w:sz w:val="20"/>
          <w:szCs w:val="20"/>
        </w:rPr>
        <w:t>the person referred to</w:t>
      </w:r>
      <w:r w:rsidRPr="005E7438">
        <w:rPr>
          <w:sz w:val="20"/>
          <w:szCs w:val="20"/>
        </w:rPr>
        <w:t xml:space="preserve"> in paragraph (1).</w:t>
      </w:r>
    </w:p>
    <w:p w14:paraId="17EFFC0E" w14:textId="77777777" w:rsidR="00324739" w:rsidRPr="005E7438" w:rsidRDefault="00324739" w:rsidP="00BC2F7E">
      <w:pPr>
        <w:tabs>
          <w:tab w:val="left" w:pos="641"/>
          <w:tab w:val="left" w:pos="851"/>
        </w:tabs>
        <w:ind w:hanging="425"/>
        <w:rPr>
          <w:sz w:val="20"/>
          <w:szCs w:val="20"/>
        </w:rPr>
      </w:pPr>
    </w:p>
    <w:p w14:paraId="6CA554AA" w14:textId="77777777" w:rsidR="006F4C1C" w:rsidRPr="005E7438" w:rsidRDefault="002A492E" w:rsidP="00CB7DF6">
      <w:pPr>
        <w:pStyle w:val="ListParagraph"/>
        <w:numPr>
          <w:ilvl w:val="0"/>
          <w:numId w:val="75"/>
        </w:numPr>
        <w:tabs>
          <w:tab w:val="left" w:pos="641"/>
          <w:tab w:val="left" w:pos="851"/>
        </w:tabs>
        <w:spacing w:before="126" w:line="276" w:lineRule="auto"/>
        <w:ind w:left="426" w:right="0" w:hanging="426"/>
        <w:rPr>
          <w:sz w:val="20"/>
          <w:szCs w:val="20"/>
        </w:rPr>
      </w:pPr>
      <w:r w:rsidRPr="005E7438">
        <w:rPr>
          <w:sz w:val="20"/>
          <w:szCs w:val="20"/>
        </w:rPr>
        <w:t xml:space="preserve">The Ministry of Foreign and European Affairs of the Slovak Republic (hereinafter referred to “Ministry of Foreign Affairs”) </w:t>
      </w:r>
      <w:r w:rsidR="002323F0" w:rsidRPr="005E7438">
        <w:rPr>
          <w:sz w:val="20"/>
          <w:szCs w:val="20"/>
        </w:rPr>
        <w:t>shall</w:t>
      </w:r>
      <w:r w:rsidRPr="005E7438">
        <w:rPr>
          <w:sz w:val="20"/>
          <w:szCs w:val="20"/>
        </w:rPr>
        <w:t xml:space="preserve"> </w:t>
      </w:r>
      <w:r w:rsidR="002323F0" w:rsidRPr="005E7438">
        <w:rPr>
          <w:sz w:val="20"/>
          <w:szCs w:val="20"/>
        </w:rPr>
        <w:t>ask</w:t>
      </w:r>
      <w:r w:rsidRPr="005E7438">
        <w:rPr>
          <w:sz w:val="20"/>
          <w:szCs w:val="20"/>
        </w:rPr>
        <w:t xml:space="preserve"> any international organisation having a registered office</w:t>
      </w:r>
      <w:r w:rsidR="002323F0" w:rsidRPr="005E7438">
        <w:rPr>
          <w:sz w:val="20"/>
          <w:szCs w:val="20"/>
        </w:rPr>
        <w:t xml:space="preserve"> or registered</w:t>
      </w:r>
      <w:r w:rsidRPr="005E7438">
        <w:rPr>
          <w:sz w:val="20"/>
          <w:szCs w:val="20"/>
        </w:rPr>
        <w:t xml:space="preserve"> body or another official location established in the territory of the Slovak Republic to </w:t>
      </w:r>
      <w:r w:rsidR="002323F0" w:rsidRPr="005E7438">
        <w:rPr>
          <w:sz w:val="20"/>
          <w:szCs w:val="20"/>
        </w:rPr>
        <w:t>provide</w:t>
      </w:r>
      <w:r w:rsidRPr="005E7438">
        <w:rPr>
          <w:sz w:val="20"/>
          <w:szCs w:val="20"/>
        </w:rPr>
        <w:t xml:space="preserve"> a list of the international organisation’s important public offices held by the international organisation’s officials in the territory of the Slovak Republic no later than ten business days of the commencement of the international organisation’s operation in the Slovak Republic, or of the date when changes in the list became known to the Ministry of Foreign Affairs, unless the international organisation has already provided the current list on its own initiative.</w:t>
      </w:r>
      <w:r w:rsidR="00D3248E" w:rsidRPr="005E7438">
        <w:rPr>
          <w:sz w:val="20"/>
          <w:szCs w:val="20"/>
        </w:rPr>
        <w:t xml:space="preserve"> </w:t>
      </w:r>
      <w:r w:rsidR="00F87B40" w:rsidRPr="005E7438">
        <w:rPr>
          <w:sz w:val="20"/>
          <w:szCs w:val="20"/>
        </w:rPr>
        <w:t>When received</w:t>
      </w:r>
      <w:r w:rsidRPr="005E7438">
        <w:rPr>
          <w:sz w:val="20"/>
          <w:szCs w:val="20"/>
        </w:rPr>
        <w:t xml:space="preserve">, </w:t>
      </w:r>
      <w:r w:rsidR="005C73C8">
        <w:rPr>
          <w:sz w:val="20"/>
          <w:szCs w:val="20"/>
        </w:rPr>
        <w:t xml:space="preserve">the </w:t>
      </w:r>
      <w:r w:rsidRPr="005E7438">
        <w:rPr>
          <w:sz w:val="20"/>
          <w:szCs w:val="20"/>
        </w:rPr>
        <w:t>Min</w:t>
      </w:r>
      <w:r w:rsidR="005C73C8">
        <w:rPr>
          <w:sz w:val="20"/>
          <w:szCs w:val="20"/>
        </w:rPr>
        <w:t xml:space="preserve">istry of Foreign Affairs shall </w:t>
      </w:r>
      <w:r w:rsidRPr="005E7438">
        <w:rPr>
          <w:sz w:val="20"/>
          <w:szCs w:val="20"/>
        </w:rPr>
        <w:t>forward the list</w:t>
      </w:r>
      <w:r w:rsidR="002323F0" w:rsidRPr="005E7438">
        <w:rPr>
          <w:sz w:val="20"/>
          <w:szCs w:val="20"/>
        </w:rPr>
        <w:t>, or changes to the list,</w:t>
      </w:r>
      <w:r w:rsidR="00F87B40" w:rsidRPr="005E7438">
        <w:rPr>
          <w:sz w:val="20"/>
          <w:szCs w:val="20"/>
        </w:rPr>
        <w:t xml:space="preserve"> provided by the international organisation</w:t>
      </w:r>
      <w:r w:rsidRPr="005E7438">
        <w:rPr>
          <w:sz w:val="20"/>
          <w:szCs w:val="20"/>
        </w:rPr>
        <w:t xml:space="preserve"> to the competent specialised unit of the Financial Police Service of the Police Force (hereinafter referred to “Financial Intelligence Unit”)</w:t>
      </w:r>
      <w:r w:rsidR="00F93F11" w:rsidRPr="005E7438">
        <w:rPr>
          <w:sz w:val="20"/>
          <w:szCs w:val="20"/>
        </w:rPr>
        <w:t xml:space="preserve"> without undue delay</w:t>
      </w:r>
      <w:r w:rsidRPr="005E7438">
        <w:rPr>
          <w:sz w:val="20"/>
          <w:szCs w:val="20"/>
        </w:rPr>
        <w:t>.</w:t>
      </w:r>
    </w:p>
    <w:p w14:paraId="1DADFBB7" w14:textId="77777777" w:rsidR="006F4C1C" w:rsidRPr="005E7438" w:rsidRDefault="006F4C1C" w:rsidP="00BC2F7E">
      <w:pPr>
        <w:pStyle w:val="BodyText"/>
        <w:spacing w:before="8"/>
        <w:ind w:left="0" w:right="0"/>
      </w:pPr>
    </w:p>
    <w:p w14:paraId="369E5BFF" w14:textId="77777777" w:rsidR="006F4C1C" w:rsidRPr="005E7438" w:rsidRDefault="002A492E" w:rsidP="00BC2F7E">
      <w:pPr>
        <w:pStyle w:val="BodyText"/>
        <w:spacing w:before="138"/>
        <w:ind w:left="0" w:right="0"/>
        <w:jc w:val="center"/>
        <w:rPr>
          <w:b/>
        </w:rPr>
      </w:pPr>
      <w:r w:rsidRPr="005E7438">
        <w:rPr>
          <w:b/>
        </w:rPr>
        <w:t>Article 6a</w:t>
      </w:r>
    </w:p>
    <w:p w14:paraId="743C082C" w14:textId="77777777" w:rsidR="006F4C1C" w:rsidRPr="005E7438" w:rsidRDefault="002A492E" w:rsidP="00BC2F7E">
      <w:pPr>
        <w:pStyle w:val="BodyText"/>
        <w:spacing w:before="40"/>
        <w:ind w:left="0" w:right="0"/>
        <w:jc w:val="center"/>
        <w:rPr>
          <w:b/>
        </w:rPr>
      </w:pPr>
      <w:r w:rsidRPr="005E7438">
        <w:rPr>
          <w:b/>
        </w:rPr>
        <w:t>Beneficial owner</w:t>
      </w:r>
    </w:p>
    <w:p w14:paraId="3E126537" w14:textId="77777777" w:rsidR="006F4C1C" w:rsidRPr="005E7438" w:rsidRDefault="005C73C8" w:rsidP="00CB7DF6">
      <w:pPr>
        <w:pStyle w:val="ListParagraph"/>
        <w:numPr>
          <w:ilvl w:val="0"/>
          <w:numId w:val="66"/>
        </w:numPr>
        <w:tabs>
          <w:tab w:val="left" w:pos="657"/>
        </w:tabs>
        <w:spacing w:before="233" w:line="276" w:lineRule="auto"/>
        <w:ind w:left="426" w:right="0" w:hanging="426"/>
        <w:jc w:val="both"/>
        <w:rPr>
          <w:sz w:val="20"/>
          <w:szCs w:val="20"/>
        </w:rPr>
      </w:pPr>
      <w:r>
        <w:rPr>
          <w:sz w:val="20"/>
          <w:szCs w:val="20"/>
        </w:rPr>
        <w:t>‘</w:t>
      </w:r>
      <w:r w:rsidR="002A492E" w:rsidRPr="005E7438">
        <w:rPr>
          <w:sz w:val="20"/>
          <w:szCs w:val="20"/>
        </w:rPr>
        <w:t>Beneficial owner</w:t>
      </w:r>
      <w:r>
        <w:rPr>
          <w:sz w:val="20"/>
          <w:szCs w:val="20"/>
        </w:rPr>
        <w:t>’ shall</w:t>
      </w:r>
      <w:r w:rsidR="002A492E" w:rsidRPr="005E7438">
        <w:rPr>
          <w:sz w:val="20"/>
          <w:szCs w:val="20"/>
        </w:rPr>
        <w:t xml:space="preserve"> mean any natural person who effectively controls a legal entity or a business natural person or a</w:t>
      </w:r>
      <w:r w:rsidR="00371CC2">
        <w:rPr>
          <w:sz w:val="20"/>
          <w:szCs w:val="20"/>
        </w:rPr>
        <w:t>n</w:t>
      </w:r>
      <w:r w:rsidR="002A492E" w:rsidRPr="005E7438">
        <w:rPr>
          <w:sz w:val="20"/>
          <w:szCs w:val="20"/>
        </w:rPr>
        <w:t xml:space="preserve"> </w:t>
      </w:r>
      <w:r w:rsidR="00371CC2">
        <w:rPr>
          <w:sz w:val="20"/>
          <w:szCs w:val="20"/>
        </w:rPr>
        <w:t>association of assets</w:t>
      </w:r>
      <w:r w:rsidR="002A492E" w:rsidRPr="005E7438">
        <w:rPr>
          <w:sz w:val="20"/>
          <w:szCs w:val="20"/>
        </w:rPr>
        <w:t>, and any natural person to whose benefit such person</w:t>
      </w:r>
      <w:r>
        <w:rPr>
          <w:sz w:val="20"/>
          <w:szCs w:val="20"/>
        </w:rPr>
        <w:t xml:space="preserve"> or entity</w:t>
      </w:r>
      <w:r w:rsidR="002A492E" w:rsidRPr="005E7438">
        <w:rPr>
          <w:sz w:val="20"/>
          <w:szCs w:val="20"/>
        </w:rPr>
        <w:t xml:space="preserve"> carr</w:t>
      </w:r>
      <w:r>
        <w:rPr>
          <w:sz w:val="20"/>
          <w:szCs w:val="20"/>
        </w:rPr>
        <w:t>ies</w:t>
      </w:r>
      <w:r w:rsidR="002A492E" w:rsidRPr="005E7438">
        <w:rPr>
          <w:sz w:val="20"/>
          <w:szCs w:val="20"/>
        </w:rPr>
        <w:t xml:space="preserve"> out </w:t>
      </w:r>
      <w:r>
        <w:rPr>
          <w:sz w:val="20"/>
          <w:szCs w:val="20"/>
        </w:rPr>
        <w:t>its</w:t>
      </w:r>
      <w:r w:rsidR="002A492E" w:rsidRPr="005E7438">
        <w:rPr>
          <w:sz w:val="20"/>
          <w:szCs w:val="20"/>
        </w:rPr>
        <w:t xml:space="preserve"> operations or business; the reference to a beneficial owner </w:t>
      </w:r>
      <w:r>
        <w:rPr>
          <w:sz w:val="20"/>
          <w:szCs w:val="20"/>
        </w:rPr>
        <w:t xml:space="preserve">shall </w:t>
      </w:r>
      <w:r w:rsidR="002A492E" w:rsidRPr="005E7438">
        <w:rPr>
          <w:sz w:val="20"/>
          <w:szCs w:val="20"/>
        </w:rPr>
        <w:t>include, without limitation, the following:</w:t>
      </w:r>
    </w:p>
    <w:p w14:paraId="62C1B1BD" w14:textId="77777777" w:rsidR="006F4C1C" w:rsidRPr="005E7438" w:rsidRDefault="002A492E" w:rsidP="00CB7DF6">
      <w:pPr>
        <w:pStyle w:val="ListParagraph"/>
        <w:numPr>
          <w:ilvl w:val="0"/>
          <w:numId w:val="65"/>
        </w:numPr>
        <w:tabs>
          <w:tab w:val="left" w:pos="389"/>
        </w:tabs>
        <w:spacing w:line="276" w:lineRule="auto"/>
        <w:ind w:left="709" w:right="0" w:hanging="425"/>
        <w:jc w:val="both"/>
        <w:rPr>
          <w:sz w:val="20"/>
          <w:szCs w:val="20"/>
        </w:rPr>
      </w:pPr>
      <w:r w:rsidRPr="005E7438">
        <w:rPr>
          <w:sz w:val="20"/>
          <w:szCs w:val="20"/>
        </w:rPr>
        <w:t xml:space="preserve">for a legal </w:t>
      </w:r>
      <w:r w:rsidR="005C73C8">
        <w:rPr>
          <w:sz w:val="20"/>
          <w:szCs w:val="20"/>
        </w:rPr>
        <w:t>entity</w:t>
      </w:r>
      <w:r w:rsidRPr="005E7438">
        <w:rPr>
          <w:sz w:val="20"/>
          <w:szCs w:val="20"/>
        </w:rPr>
        <w:t xml:space="preserve"> other than a</w:t>
      </w:r>
      <w:r w:rsidR="00371CC2">
        <w:rPr>
          <w:sz w:val="20"/>
          <w:szCs w:val="20"/>
        </w:rPr>
        <w:t>n</w:t>
      </w:r>
      <w:r w:rsidRPr="005E7438">
        <w:rPr>
          <w:sz w:val="20"/>
          <w:szCs w:val="20"/>
        </w:rPr>
        <w:t xml:space="preserve"> </w:t>
      </w:r>
      <w:r w:rsidR="00371CC2">
        <w:rPr>
          <w:sz w:val="20"/>
          <w:szCs w:val="20"/>
        </w:rPr>
        <w:t>association of assets</w:t>
      </w:r>
      <w:r w:rsidRPr="005E7438">
        <w:rPr>
          <w:sz w:val="20"/>
          <w:szCs w:val="20"/>
        </w:rPr>
        <w:t xml:space="preserve"> or an issuer of securities admitted to trading on a regulated market that is subject to disclosure requirements pursuant to the relevant law</w:t>
      </w:r>
      <w:r w:rsidRPr="005E7438">
        <w:rPr>
          <w:sz w:val="20"/>
          <w:szCs w:val="20"/>
          <w:vertAlign w:val="superscript"/>
        </w:rPr>
        <w:t>37</w:t>
      </w:r>
      <w:r w:rsidRPr="005E7438">
        <w:rPr>
          <w:sz w:val="20"/>
          <w:szCs w:val="20"/>
        </w:rPr>
        <w:t xml:space="preserve"> or an equivalent </w:t>
      </w:r>
      <w:r w:rsidR="005C73C8">
        <w:rPr>
          <w:sz w:val="20"/>
          <w:szCs w:val="20"/>
        </w:rPr>
        <w:t>law</w:t>
      </w:r>
      <w:r w:rsidRPr="005E7438">
        <w:rPr>
          <w:sz w:val="20"/>
          <w:szCs w:val="20"/>
        </w:rPr>
        <w:t xml:space="preserve"> of a Member State of the European Union or of another state which is a contracting party to the Agreement on the European Economic Area (hereinafter referred to “Member State”), or pursuant to equivalent international standards</w:t>
      </w:r>
      <w:r w:rsidR="005C73C8">
        <w:rPr>
          <w:sz w:val="20"/>
          <w:szCs w:val="20"/>
        </w:rPr>
        <w:t>,</w:t>
      </w:r>
      <w:r w:rsidRPr="005E7438">
        <w:rPr>
          <w:sz w:val="20"/>
          <w:szCs w:val="20"/>
        </w:rPr>
        <w:t xml:space="preserve"> a</w:t>
      </w:r>
      <w:r w:rsidR="005C73C8">
        <w:rPr>
          <w:sz w:val="20"/>
          <w:szCs w:val="20"/>
        </w:rPr>
        <w:t>ny</w:t>
      </w:r>
      <w:r w:rsidRPr="005E7438">
        <w:rPr>
          <w:sz w:val="20"/>
          <w:szCs w:val="20"/>
        </w:rPr>
        <w:t xml:space="preserve"> natural person who</w:t>
      </w:r>
    </w:p>
    <w:p w14:paraId="3BCC99CB" w14:textId="77777777" w:rsidR="006F4C1C" w:rsidRPr="005E7438" w:rsidRDefault="002A492E" w:rsidP="00CB7DF6">
      <w:pPr>
        <w:pStyle w:val="ListParagraph"/>
        <w:numPr>
          <w:ilvl w:val="1"/>
          <w:numId w:val="65"/>
        </w:numPr>
        <w:tabs>
          <w:tab w:val="left" w:pos="673"/>
        </w:tabs>
        <w:spacing w:line="276" w:lineRule="auto"/>
        <w:ind w:left="1134" w:right="0" w:hanging="425"/>
        <w:jc w:val="both"/>
        <w:rPr>
          <w:sz w:val="20"/>
          <w:szCs w:val="20"/>
        </w:rPr>
      </w:pPr>
      <w:r w:rsidRPr="005E7438">
        <w:rPr>
          <w:sz w:val="20"/>
          <w:szCs w:val="20"/>
        </w:rPr>
        <w:t>holds a direct interest or an indirect interest, or a sum of the two, amounting to at least 25% of the legal entity's voting rights or share capital, including bearer shares;</w:t>
      </w:r>
    </w:p>
    <w:p w14:paraId="3334DD6F" w14:textId="77777777" w:rsidR="006F4C1C" w:rsidRPr="005E7438" w:rsidRDefault="002A492E" w:rsidP="005C73C8">
      <w:pPr>
        <w:pStyle w:val="ListParagraph"/>
        <w:numPr>
          <w:ilvl w:val="1"/>
          <w:numId w:val="65"/>
        </w:numPr>
        <w:tabs>
          <w:tab w:val="left" w:pos="673"/>
        </w:tabs>
        <w:spacing w:line="276" w:lineRule="auto"/>
        <w:ind w:left="1134" w:right="0" w:hanging="425"/>
        <w:jc w:val="both"/>
        <w:rPr>
          <w:sz w:val="20"/>
          <w:szCs w:val="20"/>
        </w:rPr>
      </w:pPr>
      <w:r w:rsidRPr="005E7438">
        <w:rPr>
          <w:sz w:val="20"/>
          <w:szCs w:val="20"/>
        </w:rPr>
        <w:t xml:space="preserve">has the power to appoint </w:t>
      </w:r>
      <w:r w:rsidR="005C73C8">
        <w:rPr>
          <w:sz w:val="20"/>
          <w:szCs w:val="20"/>
        </w:rPr>
        <w:t xml:space="preserve">or </w:t>
      </w:r>
      <w:r w:rsidRPr="005E7438">
        <w:rPr>
          <w:sz w:val="20"/>
          <w:szCs w:val="20"/>
        </w:rPr>
        <w:t>otherwise designate or remove the legal entity's statutory body or management body or supervisory body or audit body, or any member thereof;</w:t>
      </w:r>
    </w:p>
    <w:p w14:paraId="0E1FB941" w14:textId="77777777" w:rsidR="006F4C1C" w:rsidRPr="005E7438" w:rsidRDefault="002A492E" w:rsidP="005C73C8">
      <w:pPr>
        <w:pStyle w:val="ListParagraph"/>
        <w:numPr>
          <w:ilvl w:val="1"/>
          <w:numId w:val="65"/>
        </w:numPr>
        <w:tabs>
          <w:tab w:val="left" w:pos="673"/>
        </w:tabs>
        <w:ind w:left="1134" w:right="0" w:hanging="425"/>
        <w:jc w:val="both"/>
        <w:rPr>
          <w:sz w:val="20"/>
          <w:szCs w:val="20"/>
        </w:rPr>
      </w:pPr>
      <w:r w:rsidRPr="005E7438">
        <w:rPr>
          <w:sz w:val="20"/>
          <w:szCs w:val="20"/>
        </w:rPr>
        <w:t>controls the legal entity in a manner other than referred to in points one and two;</w:t>
      </w:r>
    </w:p>
    <w:p w14:paraId="7212A27D" w14:textId="77777777" w:rsidR="006F4C1C" w:rsidRPr="005E7438" w:rsidRDefault="002A492E" w:rsidP="005C73C8">
      <w:pPr>
        <w:pStyle w:val="ListParagraph"/>
        <w:numPr>
          <w:ilvl w:val="1"/>
          <w:numId w:val="65"/>
        </w:numPr>
        <w:tabs>
          <w:tab w:val="left" w:pos="673"/>
        </w:tabs>
        <w:spacing w:before="135" w:line="276" w:lineRule="auto"/>
        <w:ind w:left="1134" w:right="0" w:hanging="425"/>
        <w:jc w:val="both"/>
        <w:rPr>
          <w:sz w:val="20"/>
          <w:szCs w:val="20"/>
        </w:rPr>
      </w:pPr>
      <w:r w:rsidRPr="005E7438">
        <w:rPr>
          <w:sz w:val="20"/>
          <w:szCs w:val="20"/>
        </w:rPr>
        <w:t>is entitled to an economic benefit in an amount of at least 25% from the legal entity's business or operations;</w:t>
      </w:r>
    </w:p>
    <w:p w14:paraId="4FF0983C" w14:textId="77777777" w:rsidR="006F4C1C" w:rsidRPr="005E7438" w:rsidRDefault="002A492E" w:rsidP="00CB7DF6">
      <w:pPr>
        <w:pStyle w:val="ListParagraph"/>
        <w:numPr>
          <w:ilvl w:val="0"/>
          <w:numId w:val="65"/>
        </w:numPr>
        <w:tabs>
          <w:tab w:val="left" w:pos="389"/>
        </w:tabs>
        <w:spacing w:line="276" w:lineRule="auto"/>
        <w:ind w:left="709" w:right="0" w:hanging="425"/>
        <w:jc w:val="both"/>
        <w:rPr>
          <w:sz w:val="20"/>
          <w:szCs w:val="20"/>
        </w:rPr>
      </w:pPr>
      <w:r w:rsidRPr="005E7438">
        <w:rPr>
          <w:sz w:val="20"/>
          <w:szCs w:val="20"/>
        </w:rPr>
        <w:t>for a business natural person, a natural person who is entitled to an economic benefit in an amount of at least 25% from the business natural person's business or operations;</w:t>
      </w:r>
    </w:p>
    <w:p w14:paraId="5C0D1554" w14:textId="77777777" w:rsidR="006F4C1C" w:rsidRPr="005E7438" w:rsidRDefault="002A492E" w:rsidP="00CB7DF6">
      <w:pPr>
        <w:pStyle w:val="ListParagraph"/>
        <w:numPr>
          <w:ilvl w:val="0"/>
          <w:numId w:val="65"/>
        </w:numPr>
        <w:tabs>
          <w:tab w:val="left" w:pos="389"/>
        </w:tabs>
        <w:ind w:left="709" w:right="0" w:hanging="425"/>
        <w:rPr>
          <w:sz w:val="20"/>
          <w:szCs w:val="20"/>
        </w:rPr>
      </w:pPr>
      <w:r w:rsidRPr="005E7438">
        <w:rPr>
          <w:sz w:val="20"/>
          <w:szCs w:val="20"/>
        </w:rPr>
        <w:t xml:space="preserve">for </w:t>
      </w:r>
      <w:r w:rsidR="00371CC2" w:rsidRPr="005E7438">
        <w:rPr>
          <w:sz w:val="20"/>
          <w:szCs w:val="20"/>
        </w:rPr>
        <w:t>a</w:t>
      </w:r>
      <w:r w:rsidR="00371CC2">
        <w:rPr>
          <w:sz w:val="20"/>
          <w:szCs w:val="20"/>
        </w:rPr>
        <w:t>n</w:t>
      </w:r>
      <w:r w:rsidR="00371CC2" w:rsidRPr="005E7438">
        <w:rPr>
          <w:sz w:val="20"/>
          <w:szCs w:val="20"/>
        </w:rPr>
        <w:t xml:space="preserve"> </w:t>
      </w:r>
      <w:r w:rsidR="00371CC2">
        <w:rPr>
          <w:sz w:val="20"/>
          <w:szCs w:val="20"/>
        </w:rPr>
        <w:t>association of assets</w:t>
      </w:r>
      <w:r w:rsidRPr="005E7438">
        <w:rPr>
          <w:sz w:val="20"/>
          <w:szCs w:val="20"/>
        </w:rPr>
        <w:t>, a natural person who</w:t>
      </w:r>
    </w:p>
    <w:p w14:paraId="7CF8280E" w14:textId="77777777" w:rsidR="006F4C1C" w:rsidRPr="005E7438" w:rsidRDefault="002A492E" w:rsidP="00CB7DF6">
      <w:pPr>
        <w:pStyle w:val="ListParagraph"/>
        <w:numPr>
          <w:ilvl w:val="1"/>
          <w:numId w:val="65"/>
        </w:numPr>
        <w:tabs>
          <w:tab w:val="left" w:pos="673"/>
        </w:tabs>
        <w:spacing w:before="136" w:line="276" w:lineRule="auto"/>
        <w:ind w:left="1134" w:right="0" w:hanging="425"/>
        <w:jc w:val="both"/>
        <w:rPr>
          <w:sz w:val="20"/>
          <w:szCs w:val="20"/>
        </w:rPr>
      </w:pPr>
      <w:r w:rsidRPr="005E7438">
        <w:rPr>
          <w:sz w:val="20"/>
          <w:szCs w:val="20"/>
        </w:rPr>
        <w:t xml:space="preserve">is the founder of the </w:t>
      </w:r>
      <w:r w:rsidR="00371CC2">
        <w:rPr>
          <w:sz w:val="20"/>
          <w:szCs w:val="20"/>
        </w:rPr>
        <w:t>association of assets</w:t>
      </w:r>
      <w:r w:rsidRPr="005E7438">
        <w:rPr>
          <w:sz w:val="20"/>
          <w:szCs w:val="20"/>
        </w:rPr>
        <w:t>, and where the founder is a legal entity, the natural person referred to in sub-paragraph (a);</w:t>
      </w:r>
    </w:p>
    <w:p w14:paraId="57259A8B" w14:textId="77777777" w:rsidR="006F4C1C" w:rsidRPr="005E7438" w:rsidRDefault="002A492E" w:rsidP="00CB7DF6">
      <w:pPr>
        <w:pStyle w:val="ListParagraph"/>
        <w:numPr>
          <w:ilvl w:val="1"/>
          <w:numId w:val="65"/>
        </w:numPr>
        <w:tabs>
          <w:tab w:val="left" w:pos="673"/>
        </w:tabs>
        <w:spacing w:line="276" w:lineRule="auto"/>
        <w:ind w:left="1134" w:right="0" w:hanging="425"/>
        <w:jc w:val="both"/>
        <w:rPr>
          <w:sz w:val="20"/>
          <w:szCs w:val="20"/>
        </w:rPr>
      </w:pPr>
      <w:r w:rsidRPr="005E7438">
        <w:rPr>
          <w:sz w:val="20"/>
          <w:szCs w:val="20"/>
        </w:rPr>
        <w:t>has the power to appoint</w:t>
      </w:r>
      <w:r w:rsidR="00D46E3F">
        <w:rPr>
          <w:sz w:val="20"/>
          <w:szCs w:val="20"/>
        </w:rPr>
        <w:t xml:space="preserve"> or</w:t>
      </w:r>
      <w:r w:rsidRPr="005E7438">
        <w:rPr>
          <w:sz w:val="20"/>
          <w:szCs w:val="20"/>
        </w:rPr>
        <w:t xml:space="preserve"> otherwise designate or remove the </w:t>
      </w:r>
      <w:r w:rsidR="00371CC2">
        <w:rPr>
          <w:sz w:val="20"/>
          <w:szCs w:val="20"/>
        </w:rPr>
        <w:t xml:space="preserve">association of </w:t>
      </w:r>
      <w:proofErr w:type="spellStart"/>
      <w:r w:rsidR="00371CC2">
        <w:rPr>
          <w:sz w:val="20"/>
          <w:szCs w:val="20"/>
        </w:rPr>
        <w:lastRenderedPageBreak/>
        <w:t>assets</w:t>
      </w:r>
      <w:r w:rsidRPr="005E7438">
        <w:rPr>
          <w:sz w:val="20"/>
          <w:szCs w:val="20"/>
        </w:rPr>
        <w:t>'s</w:t>
      </w:r>
      <w:proofErr w:type="spellEnd"/>
      <w:r w:rsidRPr="005E7438">
        <w:rPr>
          <w:sz w:val="20"/>
          <w:szCs w:val="20"/>
        </w:rPr>
        <w:t xml:space="preserve"> statutory body or management body or supervisory body or audit body, or any member thereof, or is a member of the body having the power to appoint, otherwise designate or remove those bodies or their members;</w:t>
      </w:r>
    </w:p>
    <w:p w14:paraId="58A6B145" w14:textId="77777777" w:rsidR="006F4C1C" w:rsidRPr="005E7438" w:rsidRDefault="002A492E" w:rsidP="00CB7DF6">
      <w:pPr>
        <w:pStyle w:val="ListParagraph"/>
        <w:numPr>
          <w:ilvl w:val="1"/>
          <w:numId w:val="65"/>
        </w:numPr>
        <w:tabs>
          <w:tab w:val="left" w:pos="673"/>
        </w:tabs>
        <w:spacing w:line="276" w:lineRule="auto"/>
        <w:ind w:left="1134" w:right="0" w:hanging="425"/>
        <w:jc w:val="both"/>
        <w:rPr>
          <w:sz w:val="20"/>
          <w:szCs w:val="20"/>
        </w:rPr>
      </w:pPr>
      <w:r w:rsidRPr="005E7438">
        <w:rPr>
          <w:sz w:val="20"/>
          <w:szCs w:val="20"/>
        </w:rPr>
        <w:t>is a statutory body or management body or supervisory body or audit body, or a member of any such body;</w:t>
      </w:r>
    </w:p>
    <w:p w14:paraId="0DEB77B1" w14:textId="77777777" w:rsidR="006F4C1C" w:rsidRPr="005E7438" w:rsidRDefault="002A492E" w:rsidP="00CB7DF6">
      <w:pPr>
        <w:pStyle w:val="ListParagraph"/>
        <w:numPr>
          <w:ilvl w:val="1"/>
          <w:numId w:val="65"/>
        </w:numPr>
        <w:tabs>
          <w:tab w:val="left" w:pos="673"/>
        </w:tabs>
        <w:spacing w:line="276" w:lineRule="auto"/>
        <w:ind w:left="1134" w:right="0" w:hanging="425"/>
        <w:jc w:val="both"/>
        <w:rPr>
          <w:sz w:val="20"/>
          <w:szCs w:val="20"/>
        </w:rPr>
      </w:pPr>
      <w:r w:rsidRPr="005E7438">
        <w:rPr>
          <w:sz w:val="20"/>
          <w:szCs w:val="20"/>
        </w:rPr>
        <w:t>is the beneficiary of at least 25</w:t>
      </w:r>
      <w:r w:rsidR="00D46E3F">
        <w:rPr>
          <w:sz w:val="20"/>
          <w:szCs w:val="20"/>
        </w:rPr>
        <w:t>%</w:t>
      </w:r>
      <w:r w:rsidRPr="005E7438">
        <w:rPr>
          <w:sz w:val="20"/>
          <w:szCs w:val="20"/>
        </w:rPr>
        <w:t xml:space="preserve"> of the funds provided by the </w:t>
      </w:r>
      <w:r w:rsidR="00371CC2">
        <w:rPr>
          <w:sz w:val="20"/>
          <w:szCs w:val="20"/>
        </w:rPr>
        <w:t>association of assets</w:t>
      </w:r>
      <w:r w:rsidR="00371CC2" w:rsidRPr="005E7438">
        <w:rPr>
          <w:sz w:val="20"/>
          <w:szCs w:val="20"/>
        </w:rPr>
        <w:t xml:space="preserve"> </w:t>
      </w:r>
      <w:r w:rsidRPr="005E7438">
        <w:rPr>
          <w:sz w:val="20"/>
          <w:szCs w:val="20"/>
        </w:rPr>
        <w:t xml:space="preserve">if the future beneficiaries of such funds have been designated; if no such future beneficiaries of the </w:t>
      </w:r>
      <w:r w:rsidR="00371CC2" w:rsidRPr="005E7438">
        <w:rPr>
          <w:sz w:val="20"/>
          <w:szCs w:val="20"/>
        </w:rPr>
        <w:t>a</w:t>
      </w:r>
      <w:r w:rsidR="00371CC2">
        <w:rPr>
          <w:sz w:val="20"/>
          <w:szCs w:val="20"/>
        </w:rPr>
        <w:t>n</w:t>
      </w:r>
      <w:r w:rsidR="00371CC2" w:rsidRPr="005E7438">
        <w:rPr>
          <w:sz w:val="20"/>
          <w:szCs w:val="20"/>
        </w:rPr>
        <w:t xml:space="preserve"> </w:t>
      </w:r>
      <w:r w:rsidR="00371CC2">
        <w:rPr>
          <w:sz w:val="20"/>
          <w:szCs w:val="20"/>
        </w:rPr>
        <w:t xml:space="preserve">association of </w:t>
      </w:r>
      <w:proofErr w:type="spellStart"/>
      <w:r w:rsidR="00371CC2">
        <w:rPr>
          <w:sz w:val="20"/>
          <w:szCs w:val="20"/>
        </w:rPr>
        <w:t>assets</w:t>
      </w:r>
      <w:r w:rsidRPr="005E7438">
        <w:rPr>
          <w:sz w:val="20"/>
          <w:szCs w:val="20"/>
        </w:rPr>
        <w:t>'s</w:t>
      </w:r>
      <w:proofErr w:type="spellEnd"/>
      <w:r w:rsidRPr="005E7438">
        <w:rPr>
          <w:sz w:val="20"/>
          <w:szCs w:val="20"/>
        </w:rPr>
        <w:t xml:space="preserve"> funds have been designated, the beneficial owner shall be deemed to be the circle of persons having a substantial benefit from the founding or operation of the </w:t>
      </w:r>
      <w:r w:rsidR="00371CC2">
        <w:rPr>
          <w:sz w:val="20"/>
          <w:szCs w:val="20"/>
        </w:rPr>
        <w:t>association of assets</w:t>
      </w:r>
      <w:r w:rsidRPr="005E7438">
        <w:rPr>
          <w:sz w:val="20"/>
          <w:szCs w:val="20"/>
        </w:rPr>
        <w:t>.</w:t>
      </w:r>
    </w:p>
    <w:p w14:paraId="1D5B69B1" w14:textId="77777777" w:rsidR="006F4C1C" w:rsidRPr="005E7438" w:rsidRDefault="002A492E" w:rsidP="00CB7DF6">
      <w:pPr>
        <w:pStyle w:val="ListParagraph"/>
        <w:numPr>
          <w:ilvl w:val="0"/>
          <w:numId w:val="66"/>
        </w:numPr>
        <w:tabs>
          <w:tab w:val="left" w:pos="711"/>
        </w:tabs>
        <w:spacing w:before="200" w:line="276" w:lineRule="auto"/>
        <w:ind w:left="426" w:right="0" w:hanging="426"/>
        <w:jc w:val="both"/>
        <w:rPr>
          <w:sz w:val="20"/>
          <w:szCs w:val="20"/>
        </w:rPr>
      </w:pPr>
      <w:r w:rsidRPr="005E7438">
        <w:rPr>
          <w:sz w:val="20"/>
          <w:szCs w:val="20"/>
        </w:rPr>
        <w:t xml:space="preserve">Where there is no natural person meeting the criteria in </w:t>
      </w:r>
      <w:r w:rsidR="003539BC">
        <w:rPr>
          <w:sz w:val="20"/>
          <w:szCs w:val="20"/>
        </w:rPr>
        <w:t>sub-</w:t>
      </w:r>
      <w:r w:rsidRPr="005E7438">
        <w:rPr>
          <w:sz w:val="20"/>
          <w:szCs w:val="20"/>
        </w:rPr>
        <w:t>paragraph (1)(a), beneficial owners of the person or entity concerned shall be the members of its senior management; a senior management member shall mean the statutory body or a member of the statutory body.</w:t>
      </w:r>
    </w:p>
    <w:p w14:paraId="56F25B1B" w14:textId="77777777" w:rsidR="006F4C1C" w:rsidRPr="005E7438" w:rsidRDefault="002A492E" w:rsidP="00CB7DF6">
      <w:pPr>
        <w:pStyle w:val="ListParagraph"/>
        <w:numPr>
          <w:ilvl w:val="0"/>
          <w:numId w:val="66"/>
        </w:numPr>
        <w:tabs>
          <w:tab w:val="left" w:pos="650"/>
        </w:tabs>
        <w:spacing w:before="200" w:line="276" w:lineRule="auto"/>
        <w:ind w:left="426" w:right="0" w:hanging="426"/>
        <w:jc w:val="both"/>
        <w:rPr>
          <w:sz w:val="20"/>
          <w:szCs w:val="20"/>
        </w:rPr>
      </w:pPr>
      <w:r w:rsidRPr="005E7438">
        <w:rPr>
          <w:sz w:val="20"/>
          <w:szCs w:val="20"/>
        </w:rPr>
        <w:t>A natural person who alone does not meet the criteria in sub-paragraph (1)(a) or (1)(b), or points two and four of sub-paragraph (1)(c), but meets at least some of those criteria if considered together with another person acting in accord with that natural person</w:t>
      </w:r>
      <w:r w:rsidR="003539BC">
        <w:rPr>
          <w:sz w:val="20"/>
          <w:szCs w:val="20"/>
        </w:rPr>
        <w:t>,</w:t>
      </w:r>
      <w:r w:rsidRPr="005E7438">
        <w:rPr>
          <w:sz w:val="20"/>
          <w:szCs w:val="20"/>
        </w:rPr>
        <w:t xml:space="preserve"> shall be deemed a beneficial owner.</w:t>
      </w:r>
    </w:p>
    <w:p w14:paraId="2A9DF04E" w14:textId="77777777" w:rsidR="006F4C1C" w:rsidRPr="005E7438" w:rsidRDefault="006F4C1C" w:rsidP="00BC2F7E">
      <w:pPr>
        <w:spacing w:line="276" w:lineRule="auto"/>
        <w:ind w:left="426" w:hanging="426"/>
        <w:jc w:val="both"/>
        <w:rPr>
          <w:sz w:val="20"/>
          <w:szCs w:val="20"/>
        </w:rPr>
      </w:pPr>
    </w:p>
    <w:p w14:paraId="08189D7B" w14:textId="77777777" w:rsidR="006F4C1C" w:rsidRPr="005E7438" w:rsidRDefault="002A492E" w:rsidP="00BC2F7E">
      <w:pPr>
        <w:pStyle w:val="BodyText"/>
        <w:ind w:left="0" w:right="0"/>
        <w:jc w:val="center"/>
        <w:rPr>
          <w:b/>
        </w:rPr>
      </w:pPr>
      <w:r w:rsidRPr="005E7438">
        <w:rPr>
          <w:b/>
        </w:rPr>
        <w:t>Article 7</w:t>
      </w:r>
    </w:p>
    <w:p w14:paraId="335E338D" w14:textId="77777777" w:rsidR="006F4C1C" w:rsidRPr="005E7438" w:rsidRDefault="002A492E" w:rsidP="00BC2F7E">
      <w:pPr>
        <w:pStyle w:val="BodyText"/>
        <w:spacing w:before="40"/>
        <w:ind w:left="0" w:right="0"/>
        <w:jc w:val="center"/>
        <w:rPr>
          <w:b/>
        </w:rPr>
      </w:pPr>
      <w:r w:rsidRPr="005E7438">
        <w:rPr>
          <w:b/>
        </w:rPr>
        <w:t>Identification</w:t>
      </w:r>
    </w:p>
    <w:p w14:paraId="3FEC8715" w14:textId="77777777" w:rsidR="006F4C1C" w:rsidRPr="005E7438" w:rsidRDefault="002A492E" w:rsidP="00CB7DF6">
      <w:pPr>
        <w:pStyle w:val="ListParagraph"/>
        <w:numPr>
          <w:ilvl w:val="0"/>
          <w:numId w:val="64"/>
        </w:numPr>
        <w:tabs>
          <w:tab w:val="left" w:pos="641"/>
        </w:tabs>
        <w:spacing w:before="233"/>
        <w:ind w:left="0" w:right="0" w:firstLine="0"/>
        <w:rPr>
          <w:sz w:val="20"/>
          <w:szCs w:val="20"/>
        </w:rPr>
      </w:pPr>
      <w:r w:rsidRPr="005E7438">
        <w:rPr>
          <w:sz w:val="20"/>
          <w:szCs w:val="20"/>
        </w:rPr>
        <w:t>For the purposes of this Act, identification shall mean:</w:t>
      </w:r>
    </w:p>
    <w:p w14:paraId="700708D1" w14:textId="77777777" w:rsidR="006F4C1C" w:rsidRPr="005E7438" w:rsidRDefault="002A492E" w:rsidP="00CB7DF6">
      <w:pPr>
        <w:pStyle w:val="ListParagraph"/>
        <w:numPr>
          <w:ilvl w:val="0"/>
          <w:numId w:val="63"/>
        </w:numPr>
        <w:tabs>
          <w:tab w:val="left" w:pos="389"/>
        </w:tabs>
        <w:spacing w:before="135" w:line="276" w:lineRule="auto"/>
        <w:ind w:left="709" w:right="0" w:hanging="425"/>
        <w:jc w:val="both"/>
        <w:rPr>
          <w:sz w:val="20"/>
          <w:szCs w:val="20"/>
        </w:rPr>
      </w:pPr>
      <w:r w:rsidRPr="005E7438">
        <w:rPr>
          <w:sz w:val="20"/>
          <w:szCs w:val="20"/>
        </w:rPr>
        <w:t xml:space="preserve">for a natural person, </w:t>
      </w:r>
      <w:r w:rsidR="006A67C6">
        <w:rPr>
          <w:sz w:val="20"/>
          <w:szCs w:val="20"/>
        </w:rPr>
        <w:t>identifying</w:t>
      </w:r>
      <w:r w:rsidRPr="005E7438">
        <w:rPr>
          <w:sz w:val="20"/>
          <w:szCs w:val="20"/>
        </w:rPr>
        <w:t xml:space="preserve"> their name, surname and birth registration number or date of birth, address of permanent residence or another residence, nationality, type and number of the person's identification document</w:t>
      </w:r>
      <w:r w:rsidR="00A01D1D">
        <w:rPr>
          <w:sz w:val="20"/>
          <w:szCs w:val="20"/>
        </w:rPr>
        <w:t xml:space="preserve">, </w:t>
      </w:r>
      <w:r w:rsidR="00A01D1D" w:rsidRPr="005E7438">
        <w:rPr>
          <w:sz w:val="20"/>
          <w:szCs w:val="20"/>
        </w:rPr>
        <w:t>unless paragraph (3) provides otherwise</w:t>
      </w:r>
      <w:r w:rsidRPr="005E7438">
        <w:rPr>
          <w:sz w:val="20"/>
          <w:szCs w:val="20"/>
        </w:rPr>
        <w:t xml:space="preserve">; and for a business natural person, also </w:t>
      </w:r>
      <w:r w:rsidR="006A67C6">
        <w:rPr>
          <w:sz w:val="20"/>
          <w:szCs w:val="20"/>
        </w:rPr>
        <w:t>identifying</w:t>
      </w:r>
      <w:r w:rsidRPr="005E7438">
        <w:rPr>
          <w:sz w:val="20"/>
          <w:szCs w:val="20"/>
        </w:rPr>
        <w:t xml:space="preserve"> their place of business, business identification number, if any, the designation of the official register or </w:t>
      </w:r>
      <w:r w:rsidR="00A01D1D">
        <w:rPr>
          <w:sz w:val="20"/>
          <w:szCs w:val="20"/>
        </w:rPr>
        <w:t xml:space="preserve">other official records </w:t>
      </w:r>
      <w:r w:rsidRPr="005E7438">
        <w:rPr>
          <w:sz w:val="20"/>
          <w:szCs w:val="20"/>
        </w:rPr>
        <w:t>in which the business natural person is registered and the registration number;</w:t>
      </w:r>
    </w:p>
    <w:p w14:paraId="58EA321C" w14:textId="77777777" w:rsidR="006F4C1C" w:rsidRPr="005E7438" w:rsidRDefault="002A492E" w:rsidP="00CB7DF6">
      <w:pPr>
        <w:pStyle w:val="ListParagraph"/>
        <w:numPr>
          <w:ilvl w:val="0"/>
          <w:numId w:val="63"/>
        </w:numPr>
        <w:tabs>
          <w:tab w:val="left" w:pos="389"/>
        </w:tabs>
        <w:spacing w:line="276" w:lineRule="auto"/>
        <w:ind w:left="709" w:right="0" w:hanging="425"/>
        <w:jc w:val="both"/>
        <w:rPr>
          <w:sz w:val="20"/>
          <w:szCs w:val="20"/>
        </w:rPr>
      </w:pPr>
      <w:r w:rsidRPr="005E7438">
        <w:rPr>
          <w:sz w:val="20"/>
          <w:szCs w:val="20"/>
        </w:rPr>
        <w:t xml:space="preserve">for a legal entity or </w:t>
      </w:r>
      <w:r w:rsidR="00371CC2" w:rsidRPr="005E7438">
        <w:rPr>
          <w:sz w:val="20"/>
          <w:szCs w:val="20"/>
        </w:rPr>
        <w:t>a</w:t>
      </w:r>
      <w:r w:rsidR="00371CC2">
        <w:rPr>
          <w:sz w:val="20"/>
          <w:szCs w:val="20"/>
        </w:rPr>
        <w:t>n</w:t>
      </w:r>
      <w:r w:rsidR="00371CC2" w:rsidRPr="005E7438">
        <w:rPr>
          <w:sz w:val="20"/>
          <w:szCs w:val="20"/>
        </w:rPr>
        <w:t xml:space="preserve"> </w:t>
      </w:r>
      <w:r w:rsidR="00371CC2">
        <w:rPr>
          <w:sz w:val="20"/>
          <w:szCs w:val="20"/>
        </w:rPr>
        <w:t>association of assets</w:t>
      </w:r>
      <w:r w:rsidRPr="005E7438">
        <w:rPr>
          <w:sz w:val="20"/>
          <w:szCs w:val="20"/>
        </w:rPr>
        <w:t>, identifying its registered name and registered office, identification number, designati</w:t>
      </w:r>
      <w:r w:rsidR="00A01D1D">
        <w:rPr>
          <w:sz w:val="20"/>
          <w:szCs w:val="20"/>
        </w:rPr>
        <w:t xml:space="preserve">on of the official register or other official records </w:t>
      </w:r>
      <w:r w:rsidRPr="005E7438">
        <w:rPr>
          <w:sz w:val="20"/>
          <w:szCs w:val="20"/>
        </w:rPr>
        <w:t>in which the legal entity is registered and the registration number, and identif</w:t>
      </w:r>
      <w:r w:rsidR="006A67C6">
        <w:rPr>
          <w:sz w:val="20"/>
          <w:szCs w:val="20"/>
        </w:rPr>
        <w:t>ying</w:t>
      </w:r>
      <w:r w:rsidRPr="005E7438">
        <w:rPr>
          <w:sz w:val="20"/>
          <w:szCs w:val="20"/>
        </w:rPr>
        <w:t xml:space="preserve"> the natural person who is authorised to act on behalf of the legal entity or </w:t>
      </w:r>
      <w:r w:rsidR="00371CC2" w:rsidRPr="005E7438">
        <w:rPr>
          <w:sz w:val="20"/>
          <w:szCs w:val="20"/>
        </w:rPr>
        <w:t>a</w:t>
      </w:r>
      <w:r w:rsidR="00371CC2">
        <w:rPr>
          <w:sz w:val="20"/>
          <w:szCs w:val="20"/>
        </w:rPr>
        <w:t>n</w:t>
      </w:r>
      <w:r w:rsidR="00371CC2" w:rsidRPr="005E7438">
        <w:rPr>
          <w:sz w:val="20"/>
          <w:szCs w:val="20"/>
        </w:rPr>
        <w:t xml:space="preserve"> </w:t>
      </w:r>
      <w:r w:rsidR="00371CC2">
        <w:rPr>
          <w:sz w:val="20"/>
          <w:szCs w:val="20"/>
        </w:rPr>
        <w:t>association of assets</w:t>
      </w:r>
      <w:r w:rsidRPr="005E7438">
        <w:rPr>
          <w:sz w:val="20"/>
          <w:szCs w:val="20"/>
        </w:rPr>
        <w:t>;</w:t>
      </w:r>
    </w:p>
    <w:p w14:paraId="2B914380" w14:textId="77777777" w:rsidR="006F4C1C" w:rsidRPr="005E7438" w:rsidRDefault="002A492E" w:rsidP="00CB7DF6">
      <w:pPr>
        <w:pStyle w:val="ListParagraph"/>
        <w:numPr>
          <w:ilvl w:val="0"/>
          <w:numId w:val="63"/>
        </w:numPr>
        <w:tabs>
          <w:tab w:val="left" w:pos="389"/>
        </w:tabs>
        <w:spacing w:line="276" w:lineRule="auto"/>
        <w:ind w:left="709" w:right="0" w:hanging="425"/>
        <w:jc w:val="both"/>
        <w:rPr>
          <w:sz w:val="20"/>
          <w:szCs w:val="20"/>
        </w:rPr>
      </w:pPr>
      <w:r w:rsidRPr="005E7438">
        <w:rPr>
          <w:sz w:val="20"/>
          <w:szCs w:val="20"/>
        </w:rPr>
        <w:t xml:space="preserve">for a person or entity acting through an authorised agent, identifying </w:t>
      </w:r>
      <w:r w:rsidR="006A67C6">
        <w:rPr>
          <w:sz w:val="20"/>
          <w:szCs w:val="20"/>
        </w:rPr>
        <w:t xml:space="preserve">the </w:t>
      </w:r>
      <w:r w:rsidRPr="005E7438">
        <w:rPr>
          <w:sz w:val="20"/>
          <w:szCs w:val="20"/>
        </w:rPr>
        <w:t>information referred to in sub-paragraph (a) or (b), respectively, and the information referred to in paragraph (a) of the natural person being the authorised agent;</w:t>
      </w:r>
    </w:p>
    <w:p w14:paraId="7ED74B7B" w14:textId="77777777" w:rsidR="006F4C1C" w:rsidRPr="005E7438" w:rsidRDefault="002A492E" w:rsidP="00CB7DF6">
      <w:pPr>
        <w:pStyle w:val="ListParagraph"/>
        <w:numPr>
          <w:ilvl w:val="0"/>
          <w:numId w:val="63"/>
        </w:numPr>
        <w:tabs>
          <w:tab w:val="left" w:pos="389"/>
        </w:tabs>
        <w:spacing w:line="276" w:lineRule="auto"/>
        <w:ind w:left="709" w:right="0" w:hanging="425"/>
        <w:jc w:val="both"/>
        <w:rPr>
          <w:sz w:val="20"/>
          <w:szCs w:val="20"/>
        </w:rPr>
      </w:pPr>
      <w:r w:rsidRPr="005E7438">
        <w:rPr>
          <w:sz w:val="20"/>
          <w:szCs w:val="20"/>
        </w:rPr>
        <w:t>for a minor not holding an identity document, identifying his/her name, surname and birth registration number or date of birth, address of permanent residence or another residence and nationality of the minor and the minor’s legal guardian; or</w:t>
      </w:r>
    </w:p>
    <w:p w14:paraId="2477A08D" w14:textId="77777777" w:rsidR="006F4C1C" w:rsidRPr="005E7438" w:rsidRDefault="002A492E" w:rsidP="00CB7DF6">
      <w:pPr>
        <w:pStyle w:val="ListParagraph"/>
        <w:numPr>
          <w:ilvl w:val="0"/>
          <w:numId w:val="63"/>
        </w:numPr>
        <w:tabs>
          <w:tab w:val="left" w:pos="389"/>
        </w:tabs>
        <w:spacing w:line="276" w:lineRule="auto"/>
        <w:ind w:left="709" w:right="0" w:hanging="425"/>
        <w:jc w:val="both"/>
        <w:rPr>
          <w:sz w:val="20"/>
          <w:szCs w:val="20"/>
        </w:rPr>
      </w:pPr>
      <w:r w:rsidRPr="005E7438">
        <w:rPr>
          <w:sz w:val="20"/>
          <w:szCs w:val="20"/>
        </w:rPr>
        <w:t>for third-party reliance, as referred to in Article 13, obtaining information and supporting documents from a bank or financial institution.</w:t>
      </w:r>
    </w:p>
    <w:p w14:paraId="1C57063C" w14:textId="77777777" w:rsidR="006F4C1C" w:rsidRPr="005E7438" w:rsidRDefault="002A492E" w:rsidP="00CB7DF6">
      <w:pPr>
        <w:pStyle w:val="ListParagraph"/>
        <w:numPr>
          <w:ilvl w:val="0"/>
          <w:numId w:val="64"/>
        </w:numPr>
        <w:tabs>
          <w:tab w:val="left" w:pos="644"/>
        </w:tabs>
        <w:spacing w:before="200" w:line="276" w:lineRule="auto"/>
        <w:ind w:left="0" w:right="0" w:firstLine="0"/>
        <w:jc w:val="both"/>
        <w:rPr>
          <w:sz w:val="20"/>
          <w:szCs w:val="20"/>
        </w:rPr>
      </w:pPr>
      <w:r w:rsidRPr="005E7438">
        <w:rPr>
          <w:sz w:val="20"/>
          <w:szCs w:val="20"/>
        </w:rPr>
        <w:t>Based on risk assessment made pursuant to Article 20</w:t>
      </w:r>
      <w:proofErr w:type="gramStart"/>
      <w:r w:rsidRPr="005E7438">
        <w:rPr>
          <w:sz w:val="20"/>
          <w:szCs w:val="20"/>
        </w:rPr>
        <w:t>a(</w:t>
      </w:r>
      <w:proofErr w:type="gramEnd"/>
      <w:r w:rsidRPr="005E7438">
        <w:rPr>
          <w:sz w:val="20"/>
          <w:szCs w:val="20"/>
        </w:rPr>
        <w:t xml:space="preserve">1), the obliged person may request other data in addition to those referred to in paragraph (1), such as telephone number, electronic mailing address and employment and/or employer details. </w:t>
      </w:r>
    </w:p>
    <w:p w14:paraId="5196EA70" w14:textId="77777777" w:rsidR="006F4C1C" w:rsidRPr="005E7438" w:rsidRDefault="002A492E" w:rsidP="00CB7DF6">
      <w:pPr>
        <w:pStyle w:val="ListParagraph"/>
        <w:numPr>
          <w:ilvl w:val="0"/>
          <w:numId w:val="64"/>
        </w:numPr>
        <w:tabs>
          <w:tab w:val="left" w:pos="666"/>
        </w:tabs>
        <w:spacing w:before="200" w:line="276" w:lineRule="auto"/>
        <w:ind w:left="0" w:right="0" w:firstLine="0"/>
        <w:jc w:val="both"/>
        <w:rPr>
          <w:sz w:val="20"/>
          <w:szCs w:val="20"/>
        </w:rPr>
      </w:pPr>
      <w:r w:rsidRPr="005E7438">
        <w:rPr>
          <w:sz w:val="20"/>
          <w:szCs w:val="20"/>
        </w:rPr>
        <w:t>For the purposes of this Act, identification</w:t>
      </w:r>
      <w:r w:rsidR="00C21B26">
        <w:rPr>
          <w:sz w:val="20"/>
          <w:szCs w:val="20"/>
        </w:rPr>
        <w:t xml:space="preserve"> of the beneficial owner</w:t>
      </w:r>
      <w:r w:rsidRPr="005E7438">
        <w:rPr>
          <w:sz w:val="20"/>
          <w:szCs w:val="20"/>
        </w:rPr>
        <w:t xml:space="preserve"> shall be understood </w:t>
      </w:r>
      <w:r w:rsidRPr="005E7438">
        <w:rPr>
          <w:sz w:val="20"/>
          <w:szCs w:val="20"/>
        </w:rPr>
        <w:lastRenderedPageBreak/>
        <w:t>to mean identifying the</w:t>
      </w:r>
      <w:r w:rsidR="00C21B26">
        <w:rPr>
          <w:sz w:val="20"/>
          <w:szCs w:val="20"/>
        </w:rPr>
        <w:t>ir</w:t>
      </w:r>
      <w:r w:rsidRPr="005E7438">
        <w:rPr>
          <w:sz w:val="20"/>
          <w:szCs w:val="20"/>
        </w:rPr>
        <w:t xml:space="preserve"> name, surname and birth registration number, or date of birth if birth registration number is not applicable, address of permanent residence or of other residence and nationality.</w:t>
      </w:r>
    </w:p>
    <w:p w14:paraId="25AC9ED5" w14:textId="77777777" w:rsidR="006F4C1C" w:rsidRPr="005E7438" w:rsidRDefault="006F4C1C" w:rsidP="00BC2F7E">
      <w:pPr>
        <w:pStyle w:val="BodyText"/>
        <w:spacing w:before="6"/>
        <w:ind w:left="0" w:right="0"/>
      </w:pPr>
    </w:p>
    <w:p w14:paraId="6A562A8B" w14:textId="77777777" w:rsidR="006F4C1C" w:rsidRPr="005E7438" w:rsidRDefault="002A492E" w:rsidP="00BC2F7E">
      <w:pPr>
        <w:pStyle w:val="BodyText"/>
        <w:ind w:left="0" w:right="0"/>
        <w:jc w:val="center"/>
        <w:rPr>
          <w:b/>
        </w:rPr>
      </w:pPr>
      <w:r w:rsidRPr="005E7438">
        <w:rPr>
          <w:b/>
        </w:rPr>
        <w:t>Article 8</w:t>
      </w:r>
    </w:p>
    <w:p w14:paraId="06AAF62F" w14:textId="77777777" w:rsidR="006F4C1C" w:rsidRPr="005E7438" w:rsidRDefault="002A492E" w:rsidP="00BC2F7E">
      <w:pPr>
        <w:pStyle w:val="BodyText"/>
        <w:spacing w:before="39"/>
        <w:ind w:left="0" w:right="0"/>
        <w:jc w:val="center"/>
        <w:rPr>
          <w:b/>
        </w:rPr>
      </w:pPr>
      <w:r w:rsidRPr="005E7438">
        <w:rPr>
          <w:b/>
        </w:rPr>
        <w:t xml:space="preserve">Verification of identification </w:t>
      </w:r>
    </w:p>
    <w:p w14:paraId="67B31AD3" w14:textId="77777777" w:rsidR="006F4C1C" w:rsidRPr="005E7438" w:rsidRDefault="002A492E" w:rsidP="00CB7DF6">
      <w:pPr>
        <w:pStyle w:val="ListParagraph"/>
        <w:numPr>
          <w:ilvl w:val="0"/>
          <w:numId w:val="62"/>
        </w:numPr>
        <w:tabs>
          <w:tab w:val="left" w:pos="641"/>
        </w:tabs>
        <w:spacing w:before="233"/>
        <w:ind w:left="0" w:right="0" w:firstLine="0"/>
        <w:rPr>
          <w:sz w:val="20"/>
          <w:szCs w:val="20"/>
        </w:rPr>
      </w:pPr>
      <w:r w:rsidRPr="005E7438">
        <w:rPr>
          <w:sz w:val="20"/>
          <w:szCs w:val="20"/>
        </w:rPr>
        <w:t xml:space="preserve">For the purposes of this Act, verification of identification </w:t>
      </w:r>
      <w:r w:rsidR="00C21B26">
        <w:rPr>
          <w:sz w:val="20"/>
          <w:szCs w:val="20"/>
        </w:rPr>
        <w:t xml:space="preserve">shall </w:t>
      </w:r>
      <w:r w:rsidRPr="005E7438">
        <w:rPr>
          <w:sz w:val="20"/>
          <w:szCs w:val="20"/>
        </w:rPr>
        <w:t>mean:</w:t>
      </w:r>
    </w:p>
    <w:p w14:paraId="5D1901DE" w14:textId="77777777" w:rsidR="006F4C1C" w:rsidRPr="005E7438" w:rsidRDefault="00A01D1D" w:rsidP="00CB7DF6">
      <w:pPr>
        <w:pStyle w:val="ListParagraph"/>
        <w:numPr>
          <w:ilvl w:val="0"/>
          <w:numId w:val="61"/>
        </w:numPr>
        <w:tabs>
          <w:tab w:val="left" w:pos="709"/>
        </w:tabs>
        <w:spacing w:before="136" w:line="276" w:lineRule="auto"/>
        <w:ind w:left="851" w:right="0" w:hanging="425"/>
        <w:jc w:val="both"/>
        <w:rPr>
          <w:sz w:val="20"/>
          <w:szCs w:val="20"/>
        </w:rPr>
      </w:pPr>
      <w:r>
        <w:rPr>
          <w:sz w:val="20"/>
          <w:szCs w:val="20"/>
        </w:rPr>
        <w:t xml:space="preserve"> f</w:t>
      </w:r>
      <w:r w:rsidR="002A492E" w:rsidRPr="005E7438">
        <w:rPr>
          <w:sz w:val="20"/>
          <w:szCs w:val="20"/>
        </w:rPr>
        <w:t xml:space="preserve">or a natural person, checking the information referred to in Article 7(1)(a) against the person's identification document, if </w:t>
      </w:r>
      <w:r w:rsidR="00C21B26">
        <w:rPr>
          <w:sz w:val="20"/>
          <w:szCs w:val="20"/>
        </w:rPr>
        <w:t xml:space="preserve">such information is </w:t>
      </w:r>
      <w:r w:rsidR="002A492E" w:rsidRPr="005E7438">
        <w:rPr>
          <w:sz w:val="20"/>
          <w:szCs w:val="20"/>
        </w:rPr>
        <w:t>contained therein, and checking the person's appearance against that shown in their identification document either in the person's physical presence or using</w:t>
      </w:r>
      <w:r w:rsidR="00D3248E" w:rsidRPr="005E7438">
        <w:rPr>
          <w:sz w:val="20"/>
          <w:szCs w:val="20"/>
        </w:rPr>
        <w:t xml:space="preserve"> </w:t>
      </w:r>
      <w:r w:rsidR="002A492E" w:rsidRPr="005E7438">
        <w:rPr>
          <w:sz w:val="20"/>
          <w:szCs w:val="20"/>
        </w:rPr>
        <w:t xml:space="preserve">appropriate technical means and techniques if such means and techniques </w:t>
      </w:r>
      <w:r w:rsidR="00C21B26">
        <w:rPr>
          <w:sz w:val="20"/>
          <w:szCs w:val="20"/>
        </w:rPr>
        <w:t>guarantee credibility of</w:t>
      </w:r>
      <w:r w:rsidR="002A492E" w:rsidRPr="005E7438">
        <w:rPr>
          <w:sz w:val="20"/>
          <w:szCs w:val="20"/>
        </w:rPr>
        <w:t xml:space="preserve"> the verification of identification which is equivalent to that of verification in the customer’s physical presence; </w:t>
      </w:r>
      <w:r w:rsidR="00C21B26">
        <w:rPr>
          <w:sz w:val="20"/>
          <w:szCs w:val="20"/>
        </w:rPr>
        <w:t xml:space="preserve">and </w:t>
      </w:r>
      <w:r w:rsidR="002A492E" w:rsidRPr="005E7438">
        <w:rPr>
          <w:sz w:val="20"/>
          <w:szCs w:val="20"/>
        </w:rPr>
        <w:t xml:space="preserve">for a business natural person, also checking the information referred to in Article 7(1)(a) against documents, data or information obtained from the official register or </w:t>
      </w:r>
      <w:r>
        <w:rPr>
          <w:sz w:val="20"/>
          <w:szCs w:val="20"/>
        </w:rPr>
        <w:t xml:space="preserve">other official records </w:t>
      </w:r>
      <w:r w:rsidR="002A492E" w:rsidRPr="005E7438">
        <w:rPr>
          <w:sz w:val="20"/>
          <w:szCs w:val="20"/>
        </w:rPr>
        <w:t>in which the business natural person is registered, or from another credible and independent source;</w:t>
      </w:r>
    </w:p>
    <w:p w14:paraId="23698D19" w14:textId="77777777" w:rsidR="006F4C1C" w:rsidRPr="005E7438" w:rsidRDefault="002A492E" w:rsidP="00CB7DF6">
      <w:pPr>
        <w:pStyle w:val="ListParagraph"/>
        <w:numPr>
          <w:ilvl w:val="0"/>
          <w:numId w:val="61"/>
        </w:numPr>
        <w:tabs>
          <w:tab w:val="left" w:pos="389"/>
        </w:tabs>
        <w:spacing w:line="276" w:lineRule="auto"/>
        <w:ind w:left="851" w:right="0" w:hanging="425"/>
        <w:jc w:val="both"/>
        <w:rPr>
          <w:sz w:val="20"/>
          <w:szCs w:val="20"/>
        </w:rPr>
      </w:pPr>
      <w:r w:rsidRPr="005E7438">
        <w:rPr>
          <w:sz w:val="20"/>
          <w:szCs w:val="20"/>
        </w:rPr>
        <w:t xml:space="preserve">for a </w:t>
      </w:r>
      <w:r w:rsidR="005C73C8">
        <w:rPr>
          <w:sz w:val="20"/>
          <w:szCs w:val="20"/>
        </w:rPr>
        <w:t>legal entity</w:t>
      </w:r>
      <w:r w:rsidRPr="005E7438">
        <w:rPr>
          <w:sz w:val="20"/>
          <w:szCs w:val="20"/>
        </w:rPr>
        <w:t xml:space="preserve">, checking the information referred to in Article 7(1)(b) against documents, data or information obtained from the official register or </w:t>
      </w:r>
      <w:r w:rsidR="00A01D1D">
        <w:rPr>
          <w:sz w:val="20"/>
          <w:szCs w:val="20"/>
        </w:rPr>
        <w:t xml:space="preserve">other official records </w:t>
      </w:r>
      <w:r w:rsidRPr="005E7438">
        <w:rPr>
          <w:sz w:val="20"/>
          <w:szCs w:val="20"/>
        </w:rPr>
        <w:t xml:space="preserve">in which the legal entity is registered, or from another credible and independent source, and checking the information referred to in Article 7(1)(a) of the natural person who is authorised to act on behalf of the legal entity and that person’s authority to act on behalf of the legal entity; </w:t>
      </w:r>
    </w:p>
    <w:p w14:paraId="2356BDB1" w14:textId="77777777" w:rsidR="006F4C1C" w:rsidRPr="005E7438" w:rsidRDefault="00C21B26" w:rsidP="00CB7DF6">
      <w:pPr>
        <w:pStyle w:val="ListParagraph"/>
        <w:numPr>
          <w:ilvl w:val="0"/>
          <w:numId w:val="61"/>
        </w:numPr>
        <w:tabs>
          <w:tab w:val="left" w:pos="389"/>
        </w:tabs>
        <w:spacing w:before="125" w:line="276" w:lineRule="auto"/>
        <w:ind w:left="851" w:right="0" w:hanging="425"/>
        <w:jc w:val="both"/>
        <w:rPr>
          <w:sz w:val="20"/>
          <w:szCs w:val="20"/>
        </w:rPr>
      </w:pPr>
      <w:r>
        <w:rPr>
          <w:sz w:val="20"/>
          <w:szCs w:val="20"/>
        </w:rPr>
        <w:t>f</w:t>
      </w:r>
      <w:r w:rsidR="002A492E" w:rsidRPr="005E7438">
        <w:rPr>
          <w:sz w:val="20"/>
          <w:szCs w:val="20"/>
        </w:rPr>
        <w:t xml:space="preserve">or a person acting through an authorised agent, checking the authorised agent's information referred to in Article 7(1)(c) against documents, data or information obtained from the official register or </w:t>
      </w:r>
      <w:r w:rsidR="00A01D1D">
        <w:rPr>
          <w:sz w:val="20"/>
          <w:szCs w:val="20"/>
        </w:rPr>
        <w:t xml:space="preserve">other official records </w:t>
      </w:r>
      <w:r w:rsidR="002A492E" w:rsidRPr="005E7438">
        <w:rPr>
          <w:sz w:val="20"/>
          <w:szCs w:val="20"/>
        </w:rPr>
        <w:t>in which the legal entity is registered, or from another credible and independent source, and checking the identification information referred to in Article 7(1)(a) of the natural person being the authorised agent against their identity document in their physical presence;</w:t>
      </w:r>
    </w:p>
    <w:p w14:paraId="51B7FF53" w14:textId="77777777" w:rsidR="006F4C1C" w:rsidRPr="005E7438" w:rsidRDefault="002A492E" w:rsidP="00CB7DF6">
      <w:pPr>
        <w:pStyle w:val="ListParagraph"/>
        <w:numPr>
          <w:ilvl w:val="0"/>
          <w:numId w:val="61"/>
        </w:numPr>
        <w:tabs>
          <w:tab w:val="left" w:pos="389"/>
        </w:tabs>
        <w:spacing w:line="276" w:lineRule="auto"/>
        <w:ind w:left="851" w:right="0" w:hanging="425"/>
        <w:jc w:val="both"/>
        <w:rPr>
          <w:sz w:val="20"/>
          <w:szCs w:val="20"/>
        </w:rPr>
      </w:pPr>
      <w:r w:rsidRPr="005E7438">
        <w:rPr>
          <w:sz w:val="20"/>
          <w:szCs w:val="20"/>
        </w:rPr>
        <w:t>for a minor without an identity document, checking the type and number of the identity document of the present legal guardian of the minor and checking their appearance against their identity document;</w:t>
      </w:r>
    </w:p>
    <w:p w14:paraId="1ACAECB2" w14:textId="77777777" w:rsidR="006F4C1C" w:rsidRPr="005E7438" w:rsidRDefault="002A492E" w:rsidP="00C21B26">
      <w:pPr>
        <w:pStyle w:val="ListParagraph"/>
        <w:numPr>
          <w:ilvl w:val="0"/>
          <w:numId w:val="61"/>
        </w:numPr>
        <w:tabs>
          <w:tab w:val="left" w:pos="389"/>
        </w:tabs>
        <w:spacing w:line="276" w:lineRule="auto"/>
        <w:ind w:left="851" w:right="0" w:hanging="425"/>
        <w:jc w:val="both"/>
        <w:rPr>
          <w:sz w:val="20"/>
          <w:szCs w:val="20"/>
        </w:rPr>
      </w:pPr>
      <w:r w:rsidRPr="005E7438">
        <w:rPr>
          <w:sz w:val="20"/>
          <w:szCs w:val="20"/>
        </w:rPr>
        <w:t>checking the identification number or code which the obliged person has assigned by technical means to the customer for the purposes of a transaction under the relevant law</w:t>
      </w:r>
      <w:r w:rsidRPr="005E7438">
        <w:rPr>
          <w:sz w:val="20"/>
          <w:szCs w:val="20"/>
          <w:vertAlign w:val="superscript"/>
        </w:rPr>
        <w:t>34</w:t>
      </w:r>
      <w:r w:rsidRPr="005E7438">
        <w:rPr>
          <w:sz w:val="20"/>
          <w:szCs w:val="20"/>
        </w:rPr>
        <w:t xml:space="preserve"> if the identification of the customer referred to in sub-paragraphs (a) to (d) of Article 7(1)</w:t>
      </w:r>
      <w:r w:rsidR="00C21B26">
        <w:rPr>
          <w:sz w:val="20"/>
          <w:szCs w:val="20"/>
        </w:rPr>
        <w:t xml:space="preserve"> </w:t>
      </w:r>
      <w:r w:rsidRPr="005E7438">
        <w:rPr>
          <w:sz w:val="20"/>
          <w:szCs w:val="20"/>
        </w:rPr>
        <w:t>has already been made;</w:t>
      </w:r>
    </w:p>
    <w:p w14:paraId="75E71E76" w14:textId="77777777" w:rsidR="006F4C1C" w:rsidRPr="005E7438" w:rsidRDefault="00C21B26" w:rsidP="00C21B26">
      <w:pPr>
        <w:pStyle w:val="ListParagraph"/>
        <w:numPr>
          <w:ilvl w:val="0"/>
          <w:numId w:val="61"/>
        </w:numPr>
        <w:tabs>
          <w:tab w:val="left" w:pos="389"/>
        </w:tabs>
        <w:spacing w:line="276" w:lineRule="auto"/>
        <w:ind w:left="851" w:right="0" w:hanging="425"/>
        <w:jc w:val="both"/>
        <w:rPr>
          <w:sz w:val="20"/>
          <w:szCs w:val="20"/>
        </w:rPr>
      </w:pPr>
      <w:r>
        <w:rPr>
          <w:sz w:val="20"/>
          <w:szCs w:val="20"/>
        </w:rPr>
        <w:t>p</w:t>
      </w:r>
      <w:r w:rsidR="002A492E" w:rsidRPr="005E7438">
        <w:rPr>
          <w:sz w:val="20"/>
          <w:szCs w:val="20"/>
        </w:rPr>
        <w:t>resentation by the customer of qualified electronic signature</w:t>
      </w:r>
      <w:r w:rsidR="002A492E" w:rsidRPr="005E7438">
        <w:rPr>
          <w:sz w:val="20"/>
          <w:szCs w:val="20"/>
          <w:vertAlign w:val="superscript"/>
        </w:rPr>
        <w:t>35</w:t>
      </w:r>
      <w:r w:rsidR="002A492E" w:rsidRPr="005E7438">
        <w:rPr>
          <w:sz w:val="20"/>
          <w:szCs w:val="20"/>
        </w:rPr>
        <w:t xml:space="preserve"> if the customer has already been identified in accordance with sub-paragraphs (a) to (d) of Article 7(1), or with the use of an official authenticator</w:t>
      </w:r>
      <w:r w:rsidR="002A492E" w:rsidRPr="005E7438">
        <w:rPr>
          <w:sz w:val="20"/>
          <w:szCs w:val="20"/>
          <w:vertAlign w:val="superscript"/>
        </w:rPr>
        <w:t>35a</w:t>
      </w:r>
      <w:r w:rsidR="002A492E" w:rsidRPr="005E7438">
        <w:rPr>
          <w:sz w:val="20"/>
          <w:szCs w:val="20"/>
        </w:rPr>
        <w:t>; verification of identification by means of qualified electronic signature or official authenticator shall be considered to amount to identification in t</w:t>
      </w:r>
      <w:r>
        <w:rPr>
          <w:sz w:val="20"/>
          <w:szCs w:val="20"/>
        </w:rPr>
        <w:t>he customer’s physical presence;</w:t>
      </w:r>
    </w:p>
    <w:p w14:paraId="3E887EBE" w14:textId="77777777" w:rsidR="006F4C1C" w:rsidRPr="005E7438" w:rsidRDefault="00C21B26" w:rsidP="00C21B26">
      <w:pPr>
        <w:pStyle w:val="ListParagraph"/>
        <w:numPr>
          <w:ilvl w:val="0"/>
          <w:numId w:val="61"/>
        </w:numPr>
        <w:tabs>
          <w:tab w:val="left" w:pos="389"/>
        </w:tabs>
        <w:ind w:left="851" w:right="0" w:hanging="425"/>
        <w:jc w:val="both"/>
        <w:rPr>
          <w:sz w:val="20"/>
          <w:szCs w:val="20"/>
        </w:rPr>
      </w:pPr>
      <w:r>
        <w:rPr>
          <w:sz w:val="20"/>
          <w:szCs w:val="20"/>
        </w:rPr>
        <w:t>a</w:t>
      </w:r>
      <w:r w:rsidR="002A492E" w:rsidRPr="005E7438">
        <w:rPr>
          <w:sz w:val="20"/>
          <w:szCs w:val="20"/>
        </w:rPr>
        <w:t>nother method of verification of identification that is permitted by the relevant law.</w:t>
      </w:r>
      <w:r w:rsidR="002A492E" w:rsidRPr="005E7438">
        <w:rPr>
          <w:sz w:val="20"/>
          <w:szCs w:val="20"/>
          <w:vertAlign w:val="superscript"/>
        </w:rPr>
        <w:t>36</w:t>
      </w:r>
    </w:p>
    <w:p w14:paraId="15730BD4" w14:textId="77777777" w:rsidR="006F4C1C" w:rsidRPr="005E7438" w:rsidRDefault="006F4C1C" w:rsidP="00BC2F7E">
      <w:pPr>
        <w:pStyle w:val="BodyText"/>
        <w:spacing w:before="1"/>
        <w:ind w:left="0" w:right="0"/>
      </w:pPr>
    </w:p>
    <w:p w14:paraId="79997E75" w14:textId="77777777" w:rsidR="006F4C1C" w:rsidRPr="005E7438" w:rsidRDefault="002A492E" w:rsidP="00CB7DF6">
      <w:pPr>
        <w:pStyle w:val="ListParagraph"/>
        <w:numPr>
          <w:ilvl w:val="0"/>
          <w:numId w:val="62"/>
        </w:numPr>
        <w:tabs>
          <w:tab w:val="left" w:pos="642"/>
        </w:tabs>
        <w:spacing w:before="0" w:line="276" w:lineRule="auto"/>
        <w:ind w:left="709" w:right="0" w:hanging="709"/>
        <w:jc w:val="both"/>
        <w:rPr>
          <w:sz w:val="20"/>
          <w:szCs w:val="20"/>
        </w:rPr>
      </w:pPr>
      <w:r w:rsidRPr="005E7438">
        <w:rPr>
          <w:sz w:val="20"/>
          <w:szCs w:val="20"/>
        </w:rPr>
        <w:t>The obliged person shall verify the identification of any customer being a natural person and the identification of any natural person acting on behalf of a customer being a legal entity prior to entering into a business relationship with the customer or carrying out the customer’s transaction in the person’s presence, unless this Act provides otherwise.</w:t>
      </w:r>
    </w:p>
    <w:p w14:paraId="1095426C" w14:textId="77777777" w:rsidR="006F4C1C" w:rsidRPr="005E7438" w:rsidRDefault="002A492E" w:rsidP="00CB7DF6">
      <w:pPr>
        <w:pStyle w:val="ListParagraph"/>
        <w:numPr>
          <w:ilvl w:val="0"/>
          <w:numId w:val="62"/>
        </w:numPr>
        <w:tabs>
          <w:tab w:val="left" w:pos="642"/>
          <w:tab w:val="left" w:pos="731"/>
        </w:tabs>
        <w:spacing w:before="200" w:line="276" w:lineRule="auto"/>
        <w:ind w:left="709" w:right="0" w:hanging="709"/>
        <w:jc w:val="both"/>
        <w:rPr>
          <w:sz w:val="20"/>
          <w:szCs w:val="20"/>
        </w:rPr>
      </w:pPr>
      <w:r w:rsidRPr="005E7438">
        <w:rPr>
          <w:sz w:val="20"/>
          <w:szCs w:val="20"/>
        </w:rPr>
        <w:t xml:space="preserve">The verification of the customer’s identification and taking of measures to verify </w:t>
      </w:r>
      <w:r w:rsidRPr="005E7438">
        <w:rPr>
          <w:sz w:val="20"/>
          <w:szCs w:val="20"/>
        </w:rPr>
        <w:lastRenderedPageBreak/>
        <w:t xml:space="preserve">information concerning the identification of the beneficial owner may be completed in the course of entering into a business relationship to the extent it is necessary in order to not interrupt the normal course of business and if the risk of </w:t>
      </w:r>
      <w:r w:rsidR="005E7B52" w:rsidRPr="005E7438">
        <w:rPr>
          <w:sz w:val="20"/>
          <w:szCs w:val="20"/>
        </w:rPr>
        <w:t>money laundering</w:t>
      </w:r>
      <w:r w:rsidRPr="005E7438">
        <w:rPr>
          <w:sz w:val="20"/>
          <w:szCs w:val="20"/>
        </w:rPr>
        <w:t xml:space="preserve"> or financing of terrorism is low. In </w:t>
      </w:r>
      <w:r w:rsidR="00C21B26">
        <w:rPr>
          <w:sz w:val="20"/>
          <w:szCs w:val="20"/>
        </w:rPr>
        <w:t>such</w:t>
      </w:r>
      <w:r w:rsidRPr="005E7438">
        <w:rPr>
          <w:sz w:val="20"/>
          <w:szCs w:val="20"/>
        </w:rPr>
        <w:t xml:space="preserve"> cases, the obliged person shall complete the verification of the customer’s identification and taking of measures to verify information concerning the identification of the beneficial owner without undue delay after the first physical presence of the customer in the obliged person’s premises.</w:t>
      </w:r>
    </w:p>
    <w:p w14:paraId="4921DCB6" w14:textId="77777777" w:rsidR="006F4C1C" w:rsidRPr="005E7438" w:rsidRDefault="002A492E" w:rsidP="00CB7DF6">
      <w:pPr>
        <w:pStyle w:val="ListParagraph"/>
        <w:numPr>
          <w:ilvl w:val="0"/>
          <w:numId w:val="62"/>
        </w:numPr>
        <w:tabs>
          <w:tab w:val="left" w:pos="642"/>
          <w:tab w:val="left" w:pos="731"/>
        </w:tabs>
        <w:spacing w:before="200" w:line="276" w:lineRule="auto"/>
        <w:ind w:left="709" w:right="0" w:hanging="709"/>
        <w:jc w:val="both"/>
        <w:rPr>
          <w:sz w:val="20"/>
          <w:szCs w:val="20"/>
        </w:rPr>
      </w:pPr>
      <w:r w:rsidRPr="005E7438">
        <w:rPr>
          <w:sz w:val="20"/>
          <w:szCs w:val="20"/>
        </w:rPr>
        <w:t xml:space="preserve">The verification of the customer’s identification and taking of measures to verify information concerning the identification of the beneficial owner may be completed after the entry into the transaction between the customer and the obliged person being an entity referred to in Article 5(1)(a) or after the opening of a bank account, including any account allowing trading in negotiable securities, insofar as it can  sufficiently </w:t>
      </w:r>
      <w:r w:rsidR="00C21B26">
        <w:rPr>
          <w:sz w:val="20"/>
          <w:szCs w:val="20"/>
        </w:rPr>
        <w:t xml:space="preserve">be </w:t>
      </w:r>
      <w:r w:rsidRPr="005E7438">
        <w:rPr>
          <w:sz w:val="20"/>
          <w:szCs w:val="20"/>
        </w:rPr>
        <w:t xml:space="preserve">ensured that neither the customer nor any other person acting on the customer’s behalf is able to dispose of the funds or negotiable securities until the </w:t>
      </w:r>
      <w:r w:rsidR="00C21B26">
        <w:rPr>
          <w:sz w:val="20"/>
          <w:szCs w:val="20"/>
        </w:rPr>
        <w:t xml:space="preserve">verification of the </w:t>
      </w:r>
      <w:r w:rsidRPr="005E7438">
        <w:rPr>
          <w:sz w:val="20"/>
          <w:szCs w:val="20"/>
        </w:rPr>
        <w:t xml:space="preserve">customer’s identification </w:t>
      </w:r>
      <w:r w:rsidR="00C21B26">
        <w:rPr>
          <w:sz w:val="20"/>
          <w:szCs w:val="20"/>
        </w:rPr>
        <w:t>and taking of</w:t>
      </w:r>
      <w:r w:rsidRPr="005E7438">
        <w:rPr>
          <w:sz w:val="20"/>
          <w:szCs w:val="20"/>
        </w:rPr>
        <w:t xml:space="preserve"> measures to verify information concerning the identification of the beneficial owner.</w:t>
      </w:r>
      <w:r w:rsidR="00D3248E" w:rsidRPr="005E7438">
        <w:rPr>
          <w:sz w:val="20"/>
          <w:szCs w:val="20"/>
        </w:rPr>
        <w:t xml:space="preserve"> </w:t>
      </w:r>
    </w:p>
    <w:p w14:paraId="331D03CA" w14:textId="77777777" w:rsidR="006F4C1C" w:rsidRPr="005E7438" w:rsidRDefault="002A492E" w:rsidP="00CB7DF6">
      <w:pPr>
        <w:pStyle w:val="ListParagraph"/>
        <w:numPr>
          <w:ilvl w:val="0"/>
          <w:numId w:val="62"/>
        </w:numPr>
        <w:tabs>
          <w:tab w:val="left" w:pos="642"/>
        </w:tabs>
        <w:spacing w:before="200" w:line="276" w:lineRule="auto"/>
        <w:ind w:left="709" w:right="0" w:hanging="709"/>
        <w:jc w:val="both"/>
        <w:rPr>
          <w:sz w:val="20"/>
          <w:szCs w:val="20"/>
        </w:rPr>
      </w:pPr>
      <w:r w:rsidRPr="005E7438">
        <w:rPr>
          <w:sz w:val="20"/>
          <w:szCs w:val="20"/>
        </w:rPr>
        <w:t>The verification of identification of a beneficiary of a life insurance payment that is subject to the identification obligation must be completed no later than the time when the beneficiary make</w:t>
      </w:r>
      <w:r w:rsidR="001A69B4">
        <w:rPr>
          <w:sz w:val="20"/>
          <w:szCs w:val="20"/>
        </w:rPr>
        <w:t>s</w:t>
      </w:r>
      <w:r w:rsidRPr="005E7438">
        <w:rPr>
          <w:sz w:val="20"/>
          <w:szCs w:val="20"/>
        </w:rPr>
        <w:t xml:space="preserve"> a claim against the life insurance, or at the time the life insurance payment is made.</w:t>
      </w:r>
    </w:p>
    <w:p w14:paraId="7B2735C5" w14:textId="77777777" w:rsidR="006F4C1C" w:rsidRPr="005E7438" w:rsidRDefault="002A492E" w:rsidP="00CB7DF6">
      <w:pPr>
        <w:pStyle w:val="ListParagraph"/>
        <w:numPr>
          <w:ilvl w:val="0"/>
          <w:numId w:val="62"/>
        </w:numPr>
        <w:tabs>
          <w:tab w:val="left" w:pos="642"/>
          <w:tab w:val="left" w:pos="717"/>
        </w:tabs>
        <w:spacing w:before="200" w:line="276" w:lineRule="auto"/>
        <w:ind w:left="709" w:right="0" w:hanging="709"/>
        <w:jc w:val="both"/>
        <w:rPr>
          <w:sz w:val="20"/>
          <w:szCs w:val="20"/>
        </w:rPr>
      </w:pPr>
      <w:r w:rsidRPr="005E7438">
        <w:rPr>
          <w:sz w:val="20"/>
          <w:szCs w:val="20"/>
        </w:rPr>
        <w:t>For the purposes of identification and verification of a customer using an official authenticator, the Ministry of Interior of the Slovak Republic shall make provision</w:t>
      </w:r>
      <w:r w:rsidR="001A69B4">
        <w:rPr>
          <w:sz w:val="20"/>
          <w:szCs w:val="20"/>
        </w:rPr>
        <w:t>s</w:t>
      </w:r>
      <w:r w:rsidRPr="005E7438">
        <w:rPr>
          <w:sz w:val="20"/>
          <w:szCs w:val="20"/>
        </w:rPr>
        <w:t xml:space="preserve"> to enable the verification of identification of the obliged person’s customer in a manner identical to authentication under the relevant law</w:t>
      </w:r>
      <w:r w:rsidRPr="005E7438">
        <w:rPr>
          <w:sz w:val="20"/>
          <w:szCs w:val="20"/>
          <w:vertAlign w:val="superscript"/>
        </w:rPr>
        <w:t>36a</w:t>
      </w:r>
      <w:r w:rsidRPr="005E7438">
        <w:rPr>
          <w:sz w:val="20"/>
          <w:szCs w:val="20"/>
        </w:rPr>
        <w:t>.</w:t>
      </w:r>
    </w:p>
    <w:p w14:paraId="2A46BB28" w14:textId="77777777" w:rsidR="006F4C1C" w:rsidRPr="005E7438" w:rsidRDefault="006F4C1C" w:rsidP="00BC2F7E">
      <w:pPr>
        <w:pStyle w:val="BodyText"/>
        <w:spacing w:before="6"/>
        <w:ind w:left="0" w:right="0" w:firstLine="720"/>
      </w:pPr>
    </w:p>
    <w:p w14:paraId="7686B948" w14:textId="77777777" w:rsidR="006F4C1C" w:rsidRPr="005E7438" w:rsidRDefault="002A492E" w:rsidP="00BC2F7E">
      <w:pPr>
        <w:pStyle w:val="BodyText"/>
        <w:ind w:left="0" w:right="0"/>
        <w:jc w:val="center"/>
        <w:rPr>
          <w:b/>
        </w:rPr>
      </w:pPr>
      <w:r w:rsidRPr="005E7438">
        <w:rPr>
          <w:b/>
        </w:rPr>
        <w:t>Article 9</w:t>
      </w:r>
    </w:p>
    <w:p w14:paraId="297EF180" w14:textId="77777777" w:rsidR="006F4C1C" w:rsidRPr="005E7438" w:rsidRDefault="002A492E" w:rsidP="00BC2F7E">
      <w:pPr>
        <w:pStyle w:val="BodyText"/>
        <w:spacing w:before="39"/>
        <w:ind w:left="0" w:right="0"/>
        <w:jc w:val="center"/>
        <w:rPr>
          <w:b/>
        </w:rPr>
      </w:pPr>
      <w:r w:rsidRPr="005E7438">
        <w:rPr>
          <w:b/>
        </w:rPr>
        <w:t>Definitions of additional terms</w:t>
      </w:r>
    </w:p>
    <w:p w14:paraId="0603762C" w14:textId="77777777" w:rsidR="006F4C1C" w:rsidRPr="005E7438" w:rsidRDefault="002A492E" w:rsidP="00BC2F7E">
      <w:pPr>
        <w:pStyle w:val="BodyText"/>
        <w:spacing w:before="218"/>
        <w:ind w:left="0" w:right="0"/>
      </w:pPr>
      <w:r w:rsidRPr="005E7438">
        <w:t>For the purposes of this Act:</w:t>
      </w:r>
    </w:p>
    <w:p w14:paraId="4DD93214" w14:textId="77777777" w:rsidR="006F4C1C" w:rsidRPr="005E7438" w:rsidRDefault="002A492E" w:rsidP="00CB7DF6">
      <w:pPr>
        <w:pStyle w:val="ListParagraph"/>
        <w:numPr>
          <w:ilvl w:val="0"/>
          <w:numId w:val="60"/>
        </w:numPr>
        <w:tabs>
          <w:tab w:val="left" w:pos="446"/>
        </w:tabs>
        <w:spacing w:before="125" w:line="244" w:lineRule="auto"/>
        <w:ind w:left="851" w:right="0" w:hanging="567"/>
        <w:jc w:val="both"/>
        <w:rPr>
          <w:sz w:val="20"/>
          <w:szCs w:val="20"/>
        </w:rPr>
      </w:pPr>
      <w:r w:rsidRPr="005E7438">
        <w:rPr>
          <w:sz w:val="20"/>
          <w:szCs w:val="20"/>
        </w:rPr>
        <w:t>‘property’ shall mean any asset, irrespective of its nature, includi</w:t>
      </w:r>
      <w:r w:rsidR="000457CA" w:rsidRPr="005E7438">
        <w:rPr>
          <w:sz w:val="20"/>
          <w:szCs w:val="20"/>
        </w:rPr>
        <w:t xml:space="preserve">ng in particular movable assets, </w:t>
      </w:r>
      <w:r w:rsidRPr="005E7438">
        <w:rPr>
          <w:sz w:val="20"/>
          <w:szCs w:val="20"/>
        </w:rPr>
        <w:t xml:space="preserve">immovable assets, flats, non-residential premises, securities, receivables, property rights in the outcome of intellectual creative activities, including industrial property rights, as well as legal documents and deeds certifying </w:t>
      </w:r>
      <w:r w:rsidR="005A0252">
        <w:rPr>
          <w:sz w:val="20"/>
          <w:szCs w:val="20"/>
        </w:rPr>
        <w:t xml:space="preserve">the </w:t>
      </w:r>
      <w:r w:rsidRPr="005E7438">
        <w:rPr>
          <w:sz w:val="20"/>
          <w:szCs w:val="20"/>
        </w:rPr>
        <w:t>legal title to, or interest in, the property;</w:t>
      </w:r>
    </w:p>
    <w:p w14:paraId="2062F6AB" w14:textId="77777777" w:rsidR="006F4C1C" w:rsidRPr="005E7438" w:rsidRDefault="002A492E" w:rsidP="00CB7DF6">
      <w:pPr>
        <w:pStyle w:val="ListParagraph"/>
        <w:numPr>
          <w:ilvl w:val="0"/>
          <w:numId w:val="60"/>
        </w:numPr>
        <w:tabs>
          <w:tab w:val="left" w:pos="446"/>
        </w:tabs>
        <w:spacing w:before="102" w:line="244" w:lineRule="auto"/>
        <w:ind w:left="851" w:right="0" w:hanging="567"/>
        <w:jc w:val="both"/>
        <w:rPr>
          <w:sz w:val="20"/>
          <w:szCs w:val="20"/>
        </w:rPr>
      </w:pPr>
      <w:r w:rsidRPr="005E7438">
        <w:rPr>
          <w:sz w:val="20"/>
          <w:szCs w:val="20"/>
        </w:rPr>
        <w:t>'provider of asset management services or business services’ shall mean an entrepreneur providing any of the following services to third parties:</w:t>
      </w:r>
    </w:p>
    <w:p w14:paraId="0F9DC9F4" w14:textId="77777777" w:rsidR="006F4C1C" w:rsidRPr="005E7438" w:rsidRDefault="002A492E" w:rsidP="00CB7DF6">
      <w:pPr>
        <w:pStyle w:val="ListParagraph"/>
        <w:numPr>
          <w:ilvl w:val="1"/>
          <w:numId w:val="60"/>
        </w:numPr>
        <w:tabs>
          <w:tab w:val="left" w:pos="1418"/>
        </w:tabs>
        <w:spacing w:before="101"/>
        <w:ind w:left="1418" w:right="0" w:hanging="567"/>
        <w:rPr>
          <w:sz w:val="20"/>
          <w:szCs w:val="20"/>
        </w:rPr>
      </w:pPr>
      <w:r w:rsidRPr="005E7438">
        <w:rPr>
          <w:sz w:val="20"/>
          <w:szCs w:val="20"/>
        </w:rPr>
        <w:t xml:space="preserve">founding of business companies or other </w:t>
      </w:r>
      <w:r w:rsidR="005C73C8">
        <w:rPr>
          <w:sz w:val="20"/>
          <w:szCs w:val="20"/>
        </w:rPr>
        <w:t>legal entit</w:t>
      </w:r>
      <w:r w:rsidR="005A0252">
        <w:rPr>
          <w:sz w:val="20"/>
          <w:szCs w:val="20"/>
        </w:rPr>
        <w:t>ie</w:t>
      </w:r>
      <w:r w:rsidRPr="005E7438">
        <w:rPr>
          <w:sz w:val="20"/>
          <w:szCs w:val="20"/>
        </w:rPr>
        <w:t>s;</w:t>
      </w:r>
    </w:p>
    <w:p w14:paraId="33594239" w14:textId="77777777" w:rsidR="006F4C1C" w:rsidRPr="005E7438" w:rsidRDefault="002A492E" w:rsidP="00CB7DF6">
      <w:pPr>
        <w:pStyle w:val="ListParagraph"/>
        <w:numPr>
          <w:ilvl w:val="1"/>
          <w:numId w:val="60"/>
        </w:numPr>
        <w:tabs>
          <w:tab w:val="left" w:pos="1418"/>
        </w:tabs>
        <w:spacing w:before="105" w:line="244" w:lineRule="auto"/>
        <w:ind w:left="1418" w:right="0" w:hanging="567"/>
        <w:jc w:val="both"/>
        <w:rPr>
          <w:sz w:val="20"/>
          <w:szCs w:val="20"/>
        </w:rPr>
      </w:pPr>
      <w:r w:rsidRPr="005E7438">
        <w:rPr>
          <w:sz w:val="20"/>
          <w:szCs w:val="20"/>
        </w:rPr>
        <w:t>acting</w:t>
      </w:r>
      <w:r w:rsidR="00CA11B5">
        <w:rPr>
          <w:sz w:val="20"/>
          <w:szCs w:val="20"/>
        </w:rPr>
        <w:t>, or arranging for another person to act,</w:t>
      </w:r>
      <w:r w:rsidRPr="005E7438">
        <w:rPr>
          <w:sz w:val="20"/>
          <w:szCs w:val="20"/>
        </w:rPr>
        <w:t xml:space="preserve"> as a statutory body or a member of a statutory body, or a person performing the direct management function of a statutory body or of a member of a statutory body, or a confidential clerk, or the head of an organisational unit of a detached division or another organisational unit of a business, or the liquidator of a business company, or </w:t>
      </w:r>
      <w:r w:rsidR="00CA11B5">
        <w:rPr>
          <w:sz w:val="20"/>
          <w:szCs w:val="20"/>
        </w:rPr>
        <w:t xml:space="preserve">in </w:t>
      </w:r>
      <w:r w:rsidRPr="005E7438">
        <w:rPr>
          <w:sz w:val="20"/>
          <w:szCs w:val="20"/>
        </w:rPr>
        <w:t xml:space="preserve">another similar function towards third parties; </w:t>
      </w:r>
    </w:p>
    <w:p w14:paraId="024E6179" w14:textId="77777777" w:rsidR="006F4C1C" w:rsidRPr="005E7438" w:rsidRDefault="002A492E" w:rsidP="00CA11B5">
      <w:pPr>
        <w:pStyle w:val="ListParagraph"/>
        <w:numPr>
          <w:ilvl w:val="1"/>
          <w:numId w:val="60"/>
        </w:numPr>
        <w:tabs>
          <w:tab w:val="left" w:pos="1418"/>
        </w:tabs>
        <w:spacing w:before="103" w:line="244" w:lineRule="auto"/>
        <w:ind w:left="1418" w:right="0" w:hanging="567"/>
        <w:jc w:val="both"/>
        <w:rPr>
          <w:sz w:val="20"/>
          <w:szCs w:val="20"/>
        </w:rPr>
      </w:pPr>
      <w:r w:rsidRPr="005E7438">
        <w:rPr>
          <w:sz w:val="20"/>
          <w:szCs w:val="20"/>
        </w:rPr>
        <w:t xml:space="preserve">providing the registered seat or registered address or mailing address and other related services to </w:t>
      </w:r>
      <w:r w:rsidR="005C73C8">
        <w:rPr>
          <w:sz w:val="20"/>
          <w:szCs w:val="20"/>
        </w:rPr>
        <w:t xml:space="preserve">legal </w:t>
      </w:r>
      <w:r w:rsidR="005A0252">
        <w:rPr>
          <w:sz w:val="20"/>
          <w:szCs w:val="20"/>
        </w:rPr>
        <w:t>entities</w:t>
      </w:r>
      <w:r w:rsidRPr="005E7438">
        <w:rPr>
          <w:sz w:val="20"/>
          <w:szCs w:val="20"/>
        </w:rPr>
        <w:t xml:space="preserve"> and </w:t>
      </w:r>
      <w:r w:rsidR="00371CC2" w:rsidRPr="005E7438">
        <w:rPr>
          <w:sz w:val="20"/>
          <w:szCs w:val="20"/>
        </w:rPr>
        <w:t>a</w:t>
      </w:r>
      <w:r w:rsidR="00371CC2">
        <w:rPr>
          <w:sz w:val="20"/>
          <w:szCs w:val="20"/>
        </w:rPr>
        <w:t>n</w:t>
      </w:r>
      <w:r w:rsidR="00371CC2" w:rsidRPr="005E7438">
        <w:rPr>
          <w:sz w:val="20"/>
          <w:szCs w:val="20"/>
        </w:rPr>
        <w:t xml:space="preserve"> </w:t>
      </w:r>
      <w:r w:rsidR="00371CC2">
        <w:rPr>
          <w:sz w:val="20"/>
          <w:szCs w:val="20"/>
        </w:rPr>
        <w:t>associations of assets</w:t>
      </w:r>
      <w:r w:rsidRPr="005E7438">
        <w:rPr>
          <w:sz w:val="20"/>
          <w:szCs w:val="20"/>
        </w:rPr>
        <w:t xml:space="preserve">, irrespective of their </w:t>
      </w:r>
      <w:r w:rsidR="005C73C8">
        <w:rPr>
          <w:sz w:val="20"/>
          <w:szCs w:val="20"/>
        </w:rPr>
        <w:t xml:space="preserve">legal </w:t>
      </w:r>
      <w:r w:rsidR="005A0252">
        <w:rPr>
          <w:sz w:val="20"/>
          <w:szCs w:val="20"/>
        </w:rPr>
        <w:t>personality</w:t>
      </w:r>
      <w:r w:rsidRPr="005E7438">
        <w:rPr>
          <w:sz w:val="20"/>
          <w:szCs w:val="20"/>
        </w:rPr>
        <w:t>, that manage and distribute funds;</w:t>
      </w:r>
    </w:p>
    <w:p w14:paraId="13FE0D7E" w14:textId="77777777" w:rsidR="006F4C1C" w:rsidRPr="005E7438" w:rsidRDefault="00CA11B5" w:rsidP="00CA11B5">
      <w:pPr>
        <w:pStyle w:val="ListParagraph"/>
        <w:numPr>
          <w:ilvl w:val="1"/>
          <w:numId w:val="60"/>
        </w:numPr>
        <w:tabs>
          <w:tab w:val="left" w:pos="1418"/>
        </w:tabs>
        <w:spacing w:before="102"/>
        <w:ind w:left="1418" w:right="0" w:hanging="567"/>
        <w:jc w:val="both"/>
        <w:rPr>
          <w:sz w:val="20"/>
          <w:szCs w:val="20"/>
        </w:rPr>
      </w:pPr>
      <w:r w:rsidRPr="005E7438">
        <w:rPr>
          <w:sz w:val="20"/>
          <w:szCs w:val="20"/>
        </w:rPr>
        <w:t>acting</w:t>
      </w:r>
      <w:r>
        <w:rPr>
          <w:sz w:val="20"/>
          <w:szCs w:val="20"/>
        </w:rPr>
        <w:t>, or arranging for another person to act,</w:t>
      </w:r>
      <w:r w:rsidR="002A492E" w:rsidRPr="005E7438">
        <w:rPr>
          <w:sz w:val="20"/>
          <w:szCs w:val="20"/>
        </w:rPr>
        <w:t xml:space="preserve"> as the </w:t>
      </w:r>
      <w:r w:rsidR="00371CC2">
        <w:rPr>
          <w:sz w:val="20"/>
          <w:szCs w:val="20"/>
        </w:rPr>
        <w:t>administrator</w:t>
      </w:r>
      <w:r w:rsidR="002A492E" w:rsidRPr="005E7438">
        <w:rPr>
          <w:sz w:val="20"/>
          <w:szCs w:val="20"/>
        </w:rPr>
        <w:t xml:space="preserve"> o</w:t>
      </w:r>
      <w:r>
        <w:rPr>
          <w:sz w:val="20"/>
          <w:szCs w:val="20"/>
        </w:rPr>
        <w:t>f</w:t>
      </w:r>
      <w:r w:rsidR="00371CC2">
        <w:rPr>
          <w:sz w:val="20"/>
          <w:szCs w:val="20"/>
        </w:rPr>
        <w:t xml:space="preserve"> </w:t>
      </w:r>
      <w:r w:rsidR="00371CC2" w:rsidRPr="005E7438">
        <w:rPr>
          <w:sz w:val="20"/>
          <w:szCs w:val="20"/>
        </w:rPr>
        <w:t>a</w:t>
      </w:r>
      <w:r w:rsidR="00371CC2">
        <w:rPr>
          <w:sz w:val="20"/>
          <w:szCs w:val="20"/>
        </w:rPr>
        <w:t>n</w:t>
      </w:r>
      <w:r w:rsidR="00371CC2" w:rsidRPr="005E7438">
        <w:rPr>
          <w:sz w:val="20"/>
          <w:szCs w:val="20"/>
        </w:rPr>
        <w:t xml:space="preserve"> </w:t>
      </w:r>
      <w:r w:rsidR="00371CC2">
        <w:rPr>
          <w:sz w:val="20"/>
          <w:szCs w:val="20"/>
        </w:rPr>
        <w:t>association of assets</w:t>
      </w:r>
      <w:r w:rsidR="002A492E" w:rsidRPr="005E7438">
        <w:rPr>
          <w:sz w:val="20"/>
          <w:szCs w:val="20"/>
        </w:rPr>
        <w:t>;</w:t>
      </w:r>
    </w:p>
    <w:p w14:paraId="14584689" w14:textId="77777777" w:rsidR="006F4C1C" w:rsidRPr="005E7438" w:rsidRDefault="00CA11B5" w:rsidP="00CA11B5">
      <w:pPr>
        <w:pStyle w:val="ListParagraph"/>
        <w:numPr>
          <w:ilvl w:val="1"/>
          <w:numId w:val="60"/>
        </w:numPr>
        <w:tabs>
          <w:tab w:val="left" w:pos="1418"/>
        </w:tabs>
        <w:spacing w:before="105" w:line="244" w:lineRule="auto"/>
        <w:ind w:left="1418" w:right="0" w:hanging="567"/>
        <w:jc w:val="both"/>
        <w:rPr>
          <w:sz w:val="20"/>
          <w:szCs w:val="20"/>
        </w:rPr>
      </w:pPr>
      <w:r w:rsidRPr="005E7438">
        <w:rPr>
          <w:sz w:val="20"/>
          <w:szCs w:val="20"/>
        </w:rPr>
        <w:t>acting</w:t>
      </w:r>
      <w:r>
        <w:rPr>
          <w:sz w:val="20"/>
          <w:szCs w:val="20"/>
        </w:rPr>
        <w:t>, or arranging for another person to act,</w:t>
      </w:r>
      <w:r w:rsidR="002A492E" w:rsidRPr="005E7438">
        <w:rPr>
          <w:sz w:val="20"/>
          <w:szCs w:val="20"/>
        </w:rPr>
        <w:t xml:space="preserve"> as an authorised shareholder on behalf of a third party other than an issuer of securities admitted to trading on a regulated market that is subject to disclosure requirements under the </w:t>
      </w:r>
      <w:r w:rsidR="002A492E" w:rsidRPr="005E7438">
        <w:rPr>
          <w:sz w:val="20"/>
          <w:szCs w:val="20"/>
        </w:rPr>
        <w:lastRenderedPageBreak/>
        <w:t>relevant law</w:t>
      </w:r>
      <w:r w:rsidR="002A492E" w:rsidRPr="005E7438">
        <w:rPr>
          <w:sz w:val="20"/>
          <w:szCs w:val="20"/>
          <w:vertAlign w:val="superscript"/>
        </w:rPr>
        <w:t>37</w:t>
      </w:r>
      <w:r w:rsidR="002A492E" w:rsidRPr="005E7438">
        <w:rPr>
          <w:sz w:val="20"/>
          <w:szCs w:val="20"/>
        </w:rPr>
        <w:t>;</w:t>
      </w:r>
    </w:p>
    <w:p w14:paraId="1996C340" w14:textId="77777777" w:rsidR="006F4C1C" w:rsidRPr="005E7438" w:rsidRDefault="002A492E" w:rsidP="00CA11B5">
      <w:pPr>
        <w:pStyle w:val="ListParagraph"/>
        <w:numPr>
          <w:ilvl w:val="0"/>
          <w:numId w:val="60"/>
        </w:numPr>
        <w:tabs>
          <w:tab w:val="left" w:pos="446"/>
          <w:tab w:val="left" w:pos="709"/>
        </w:tabs>
        <w:spacing w:before="102" w:line="244" w:lineRule="auto"/>
        <w:ind w:left="709" w:right="0" w:hanging="425"/>
        <w:jc w:val="both"/>
        <w:rPr>
          <w:sz w:val="20"/>
          <w:szCs w:val="20"/>
        </w:rPr>
      </w:pPr>
      <w:r w:rsidRPr="005E7438">
        <w:rPr>
          <w:sz w:val="20"/>
          <w:szCs w:val="20"/>
        </w:rPr>
        <w:t>‘shell bank’ shall mean a bank or a financial institution registered in the commercial register or another similar register in a country in which it has no physical seat or management and is unaffiliated with a regulated financial group;</w:t>
      </w:r>
    </w:p>
    <w:p w14:paraId="47CD1AAF" w14:textId="77777777" w:rsidR="006F4C1C" w:rsidRPr="005E7438" w:rsidRDefault="002A492E" w:rsidP="00CB7DF6">
      <w:pPr>
        <w:pStyle w:val="ListParagraph"/>
        <w:numPr>
          <w:ilvl w:val="0"/>
          <w:numId w:val="60"/>
        </w:numPr>
        <w:tabs>
          <w:tab w:val="left" w:pos="446"/>
          <w:tab w:val="left" w:pos="709"/>
        </w:tabs>
        <w:spacing w:before="102"/>
        <w:ind w:left="709" w:right="0" w:hanging="425"/>
        <w:rPr>
          <w:sz w:val="20"/>
          <w:szCs w:val="20"/>
        </w:rPr>
      </w:pPr>
      <w:r w:rsidRPr="005E7438">
        <w:rPr>
          <w:sz w:val="20"/>
          <w:szCs w:val="20"/>
        </w:rPr>
        <w:t>‘customer’ shall mean a person that:</w:t>
      </w:r>
    </w:p>
    <w:p w14:paraId="22857A67" w14:textId="77777777" w:rsidR="006F4C1C" w:rsidRPr="005E7438" w:rsidRDefault="002A492E" w:rsidP="00CB7DF6">
      <w:pPr>
        <w:pStyle w:val="ListParagraph"/>
        <w:numPr>
          <w:ilvl w:val="1"/>
          <w:numId w:val="60"/>
        </w:numPr>
        <w:tabs>
          <w:tab w:val="left" w:pos="1418"/>
        </w:tabs>
        <w:spacing w:before="105" w:line="244" w:lineRule="auto"/>
        <w:ind w:left="1418" w:right="0" w:hanging="567"/>
        <w:jc w:val="both"/>
        <w:rPr>
          <w:sz w:val="20"/>
          <w:szCs w:val="20"/>
        </w:rPr>
      </w:pPr>
      <w:r w:rsidRPr="005E7438">
        <w:rPr>
          <w:sz w:val="20"/>
          <w:szCs w:val="20"/>
        </w:rPr>
        <w:t xml:space="preserve">is a party to a contractual arrangement related to the obliged person's </w:t>
      </w:r>
      <w:r w:rsidR="006422D4">
        <w:rPr>
          <w:sz w:val="20"/>
          <w:szCs w:val="20"/>
        </w:rPr>
        <w:t>business</w:t>
      </w:r>
      <w:r w:rsidRPr="005E7438">
        <w:rPr>
          <w:sz w:val="20"/>
          <w:szCs w:val="20"/>
        </w:rPr>
        <w:t>;</w:t>
      </w:r>
    </w:p>
    <w:p w14:paraId="75B57830" w14:textId="77777777" w:rsidR="006F4C1C" w:rsidRPr="005E7438" w:rsidRDefault="002A492E" w:rsidP="00CB7DF6">
      <w:pPr>
        <w:pStyle w:val="ListParagraph"/>
        <w:numPr>
          <w:ilvl w:val="1"/>
          <w:numId w:val="60"/>
        </w:numPr>
        <w:tabs>
          <w:tab w:val="left" w:pos="1418"/>
        </w:tabs>
        <w:spacing w:before="101" w:line="244" w:lineRule="auto"/>
        <w:ind w:left="1418" w:right="0" w:hanging="567"/>
        <w:jc w:val="both"/>
        <w:rPr>
          <w:sz w:val="20"/>
          <w:szCs w:val="20"/>
        </w:rPr>
      </w:pPr>
      <w:r w:rsidRPr="005E7438">
        <w:rPr>
          <w:sz w:val="20"/>
          <w:szCs w:val="20"/>
        </w:rPr>
        <w:t>participates in dealings based on which the person it to become a party to a contractual arrangement related to the obliged person's business; or</w:t>
      </w:r>
    </w:p>
    <w:p w14:paraId="4DD0C12C" w14:textId="77777777" w:rsidR="006F4C1C" w:rsidRPr="005E7438" w:rsidRDefault="006422D4" w:rsidP="00CB7DF6">
      <w:pPr>
        <w:pStyle w:val="ListParagraph"/>
        <w:numPr>
          <w:ilvl w:val="1"/>
          <w:numId w:val="60"/>
        </w:numPr>
        <w:tabs>
          <w:tab w:val="left" w:pos="1418"/>
        </w:tabs>
        <w:spacing w:before="101" w:line="244" w:lineRule="auto"/>
        <w:ind w:left="1418" w:right="0" w:hanging="567"/>
        <w:jc w:val="both"/>
        <w:rPr>
          <w:sz w:val="20"/>
          <w:szCs w:val="20"/>
        </w:rPr>
      </w:pPr>
      <w:r>
        <w:rPr>
          <w:sz w:val="20"/>
          <w:szCs w:val="20"/>
        </w:rPr>
        <w:t>acts</w:t>
      </w:r>
      <w:r w:rsidR="002A492E" w:rsidRPr="005E7438">
        <w:rPr>
          <w:sz w:val="20"/>
          <w:szCs w:val="20"/>
        </w:rPr>
        <w:t xml:space="preserve"> in dealings with the obliged person as an agent of a party to a contractual arrangement </w:t>
      </w:r>
      <w:r>
        <w:rPr>
          <w:sz w:val="20"/>
          <w:szCs w:val="20"/>
        </w:rPr>
        <w:t>related to</w:t>
      </w:r>
      <w:r w:rsidR="002A492E" w:rsidRPr="005E7438">
        <w:rPr>
          <w:sz w:val="20"/>
          <w:szCs w:val="20"/>
        </w:rPr>
        <w:t xml:space="preserve"> the </w:t>
      </w:r>
      <w:r w:rsidR="000336B8">
        <w:rPr>
          <w:sz w:val="20"/>
          <w:szCs w:val="20"/>
        </w:rPr>
        <w:t>obliged pers</w:t>
      </w:r>
      <w:r w:rsidR="002A492E" w:rsidRPr="005E7438">
        <w:rPr>
          <w:sz w:val="20"/>
          <w:szCs w:val="20"/>
        </w:rPr>
        <w:t>on's business; or</w:t>
      </w:r>
    </w:p>
    <w:p w14:paraId="5C8F9903" w14:textId="77777777" w:rsidR="006F4C1C" w:rsidRPr="005E7438" w:rsidRDefault="002A492E" w:rsidP="00CB7DF6">
      <w:pPr>
        <w:pStyle w:val="ListParagraph"/>
        <w:numPr>
          <w:ilvl w:val="1"/>
          <w:numId w:val="60"/>
        </w:numPr>
        <w:tabs>
          <w:tab w:val="left" w:pos="1418"/>
        </w:tabs>
        <w:spacing w:before="101" w:line="244" w:lineRule="auto"/>
        <w:ind w:left="1418" w:right="0" w:hanging="567"/>
        <w:jc w:val="both"/>
        <w:rPr>
          <w:sz w:val="20"/>
          <w:szCs w:val="20"/>
        </w:rPr>
      </w:pPr>
      <w:r w:rsidRPr="005E7438">
        <w:rPr>
          <w:sz w:val="20"/>
          <w:szCs w:val="20"/>
        </w:rPr>
        <w:t>is, on the basis of other facts, in control of the object of a contractual arrangement related to the obliged person's business;</w:t>
      </w:r>
    </w:p>
    <w:p w14:paraId="0BEDF4BD" w14:textId="77777777" w:rsidR="006F4C1C" w:rsidRPr="005E7438" w:rsidRDefault="002A492E" w:rsidP="00CB7DF6">
      <w:pPr>
        <w:pStyle w:val="ListParagraph"/>
        <w:numPr>
          <w:ilvl w:val="0"/>
          <w:numId w:val="60"/>
        </w:numPr>
        <w:tabs>
          <w:tab w:val="left" w:pos="446"/>
        </w:tabs>
        <w:spacing w:before="101" w:line="244" w:lineRule="auto"/>
        <w:ind w:left="851" w:right="0" w:hanging="567"/>
        <w:jc w:val="both"/>
        <w:rPr>
          <w:sz w:val="20"/>
          <w:szCs w:val="20"/>
        </w:rPr>
      </w:pPr>
      <w:r w:rsidRPr="005E7438">
        <w:rPr>
          <w:sz w:val="20"/>
          <w:szCs w:val="20"/>
        </w:rPr>
        <w:t>‘</w:t>
      </w:r>
      <w:r w:rsidR="00371CC2" w:rsidRPr="005E7438">
        <w:rPr>
          <w:sz w:val="20"/>
          <w:szCs w:val="20"/>
        </w:rPr>
        <w:t>a</w:t>
      </w:r>
      <w:r w:rsidR="00371CC2">
        <w:rPr>
          <w:sz w:val="20"/>
          <w:szCs w:val="20"/>
        </w:rPr>
        <w:t>n</w:t>
      </w:r>
      <w:r w:rsidR="00371CC2" w:rsidRPr="005E7438">
        <w:rPr>
          <w:sz w:val="20"/>
          <w:szCs w:val="20"/>
        </w:rPr>
        <w:t xml:space="preserve"> </w:t>
      </w:r>
      <w:r w:rsidR="00371CC2">
        <w:rPr>
          <w:sz w:val="20"/>
          <w:szCs w:val="20"/>
        </w:rPr>
        <w:t>association of assets</w:t>
      </w:r>
      <w:r w:rsidRPr="005E7438">
        <w:rPr>
          <w:sz w:val="20"/>
          <w:szCs w:val="20"/>
        </w:rPr>
        <w:t>’ shall mean a customer that is a foundation</w:t>
      </w:r>
      <w:r w:rsidRPr="005E7438">
        <w:rPr>
          <w:sz w:val="20"/>
          <w:szCs w:val="20"/>
          <w:vertAlign w:val="superscript"/>
        </w:rPr>
        <w:t>38</w:t>
      </w:r>
      <w:r w:rsidRPr="005E7438">
        <w:rPr>
          <w:sz w:val="20"/>
          <w:szCs w:val="20"/>
        </w:rPr>
        <w:t>, non-profit organisation providing services of general economic interest</w:t>
      </w:r>
      <w:r w:rsidRPr="005E7438">
        <w:rPr>
          <w:sz w:val="20"/>
          <w:szCs w:val="20"/>
          <w:vertAlign w:val="superscript"/>
        </w:rPr>
        <w:t>39</w:t>
      </w:r>
      <w:r w:rsidRPr="005E7438">
        <w:rPr>
          <w:sz w:val="20"/>
          <w:szCs w:val="20"/>
        </w:rPr>
        <w:t>, non-investment fund</w:t>
      </w:r>
      <w:r w:rsidRPr="005E7438">
        <w:rPr>
          <w:sz w:val="20"/>
          <w:szCs w:val="20"/>
          <w:vertAlign w:val="superscript"/>
        </w:rPr>
        <w:t>40</w:t>
      </w:r>
      <w:r w:rsidR="006422D4">
        <w:rPr>
          <w:sz w:val="20"/>
          <w:szCs w:val="20"/>
        </w:rPr>
        <w:t xml:space="preserve">, </w:t>
      </w:r>
      <w:r w:rsidRPr="005E7438">
        <w:rPr>
          <w:sz w:val="20"/>
          <w:szCs w:val="20"/>
        </w:rPr>
        <w:t xml:space="preserve">or another specific-purpose </w:t>
      </w:r>
      <w:r w:rsidR="00371CC2">
        <w:rPr>
          <w:sz w:val="20"/>
          <w:szCs w:val="20"/>
        </w:rPr>
        <w:t>association of assets</w:t>
      </w:r>
      <w:r w:rsidRPr="005E7438">
        <w:rPr>
          <w:sz w:val="20"/>
          <w:szCs w:val="20"/>
        </w:rPr>
        <w:t xml:space="preserve">, irrespective of its </w:t>
      </w:r>
      <w:r w:rsidR="005C73C8">
        <w:rPr>
          <w:sz w:val="20"/>
          <w:szCs w:val="20"/>
        </w:rPr>
        <w:t xml:space="preserve">legal </w:t>
      </w:r>
      <w:r w:rsidR="005A0252">
        <w:rPr>
          <w:sz w:val="20"/>
          <w:szCs w:val="20"/>
        </w:rPr>
        <w:t>personality</w:t>
      </w:r>
      <w:r w:rsidRPr="005E7438">
        <w:rPr>
          <w:sz w:val="20"/>
          <w:szCs w:val="20"/>
        </w:rPr>
        <w:t>, that manages and distributes funds;</w:t>
      </w:r>
    </w:p>
    <w:p w14:paraId="42D2B8AC" w14:textId="77777777" w:rsidR="006F4C1C" w:rsidRPr="005E7438" w:rsidRDefault="002A492E" w:rsidP="00CB7DF6">
      <w:pPr>
        <w:pStyle w:val="ListParagraph"/>
        <w:numPr>
          <w:ilvl w:val="0"/>
          <w:numId w:val="60"/>
        </w:numPr>
        <w:tabs>
          <w:tab w:val="left" w:pos="446"/>
        </w:tabs>
        <w:spacing w:before="102" w:line="244" w:lineRule="auto"/>
        <w:ind w:left="851" w:right="0" w:hanging="567"/>
        <w:jc w:val="both"/>
        <w:rPr>
          <w:sz w:val="20"/>
          <w:szCs w:val="20"/>
        </w:rPr>
      </w:pPr>
      <w:r w:rsidRPr="005E7438">
        <w:rPr>
          <w:sz w:val="20"/>
          <w:szCs w:val="20"/>
        </w:rPr>
        <w:t xml:space="preserve">‘business relationship’ shall mean a contractual arrangement between an obliged person and a customer, including any activities associated with the arrangement, which is supposed at the time the contact is established to include a going-concern element and </w:t>
      </w:r>
      <w:r w:rsidR="00D354EA">
        <w:rPr>
          <w:sz w:val="20"/>
          <w:szCs w:val="20"/>
        </w:rPr>
        <w:t>further</w:t>
      </w:r>
      <w:r w:rsidRPr="005E7438">
        <w:rPr>
          <w:sz w:val="20"/>
          <w:szCs w:val="20"/>
        </w:rPr>
        <w:t xml:space="preserve"> or recurring performance;</w:t>
      </w:r>
    </w:p>
    <w:p w14:paraId="2903794D" w14:textId="77777777" w:rsidR="006F4C1C" w:rsidRPr="005E7438" w:rsidRDefault="002A492E" w:rsidP="00CB7DF6">
      <w:pPr>
        <w:pStyle w:val="ListParagraph"/>
        <w:numPr>
          <w:ilvl w:val="0"/>
          <w:numId w:val="60"/>
        </w:numPr>
        <w:tabs>
          <w:tab w:val="left" w:pos="446"/>
        </w:tabs>
        <w:spacing w:before="101" w:line="244" w:lineRule="auto"/>
        <w:ind w:left="851" w:right="0" w:hanging="567"/>
        <w:jc w:val="both"/>
        <w:rPr>
          <w:sz w:val="20"/>
          <w:szCs w:val="20"/>
        </w:rPr>
      </w:pPr>
      <w:r w:rsidRPr="005E7438">
        <w:rPr>
          <w:sz w:val="20"/>
          <w:szCs w:val="20"/>
        </w:rPr>
        <w:t xml:space="preserve">‘transaction’ shall mean the establishment, modification or termination of a contractual arrangement between an obliged person and its customer and any transaction or disposal of assets </w:t>
      </w:r>
      <w:r w:rsidR="00D354EA">
        <w:rPr>
          <w:sz w:val="20"/>
          <w:szCs w:val="20"/>
        </w:rPr>
        <w:t xml:space="preserve">carried out </w:t>
      </w:r>
      <w:r w:rsidRPr="005E7438">
        <w:rPr>
          <w:sz w:val="20"/>
          <w:szCs w:val="20"/>
        </w:rPr>
        <w:t>by or on behalf of the customer which is related to the obliged person's business, including a transaction effected by the customer in their own name and on their own a</w:t>
      </w:r>
      <w:r w:rsidR="00D354EA">
        <w:rPr>
          <w:sz w:val="20"/>
          <w:szCs w:val="20"/>
        </w:rPr>
        <w:t>ccount;</w:t>
      </w:r>
    </w:p>
    <w:p w14:paraId="05513826" w14:textId="77777777" w:rsidR="006F4C1C" w:rsidRPr="005E7438" w:rsidRDefault="002A492E" w:rsidP="00CB7DF6">
      <w:pPr>
        <w:pStyle w:val="ListParagraph"/>
        <w:numPr>
          <w:ilvl w:val="0"/>
          <w:numId w:val="60"/>
        </w:numPr>
        <w:tabs>
          <w:tab w:val="left" w:pos="446"/>
        </w:tabs>
        <w:spacing w:before="103" w:line="244" w:lineRule="auto"/>
        <w:ind w:left="851" w:right="0" w:hanging="567"/>
        <w:jc w:val="both"/>
        <w:rPr>
          <w:sz w:val="20"/>
          <w:szCs w:val="20"/>
        </w:rPr>
      </w:pPr>
      <w:r w:rsidRPr="005E7438">
        <w:rPr>
          <w:sz w:val="20"/>
          <w:szCs w:val="20"/>
        </w:rPr>
        <w:t xml:space="preserve">‘type of transaction’ shall mean a group of transactions </w:t>
      </w:r>
      <w:r w:rsidR="00D354EA">
        <w:rPr>
          <w:sz w:val="20"/>
          <w:szCs w:val="20"/>
        </w:rPr>
        <w:t>carried out</w:t>
      </w:r>
      <w:r w:rsidRPr="005E7438">
        <w:rPr>
          <w:sz w:val="20"/>
          <w:szCs w:val="20"/>
        </w:rPr>
        <w:t xml:space="preserve"> within the framework of the obliged person's business which, or the provision of which by the obliged person, is characterised by certain specific features;</w:t>
      </w:r>
    </w:p>
    <w:p w14:paraId="17E3ADA0" w14:textId="77777777" w:rsidR="006F4C1C" w:rsidRPr="005E7438" w:rsidRDefault="002A492E" w:rsidP="00CB7DF6">
      <w:pPr>
        <w:pStyle w:val="ListParagraph"/>
        <w:numPr>
          <w:ilvl w:val="0"/>
          <w:numId w:val="60"/>
        </w:numPr>
        <w:tabs>
          <w:tab w:val="left" w:pos="446"/>
        </w:tabs>
        <w:spacing w:before="101" w:line="244" w:lineRule="auto"/>
        <w:ind w:left="851" w:right="0" w:hanging="567"/>
        <w:jc w:val="both"/>
        <w:rPr>
          <w:sz w:val="20"/>
          <w:szCs w:val="20"/>
        </w:rPr>
      </w:pPr>
      <w:r w:rsidRPr="005E7438">
        <w:rPr>
          <w:sz w:val="20"/>
          <w:szCs w:val="20"/>
        </w:rPr>
        <w:t>‘crime’ shall mean crime</w:t>
      </w:r>
      <w:r w:rsidRPr="005E7438">
        <w:rPr>
          <w:sz w:val="20"/>
          <w:szCs w:val="20"/>
          <w:vertAlign w:val="superscript"/>
        </w:rPr>
        <w:t>41</w:t>
      </w:r>
      <w:r w:rsidRPr="005E7438">
        <w:rPr>
          <w:sz w:val="20"/>
          <w:szCs w:val="20"/>
        </w:rPr>
        <w:t xml:space="preserve"> committed within or outside the territory of the Slovak Republic;</w:t>
      </w:r>
    </w:p>
    <w:p w14:paraId="14887FDC" w14:textId="77777777" w:rsidR="006F4C1C" w:rsidRPr="005E7438" w:rsidRDefault="002A492E" w:rsidP="00CB7DF6">
      <w:pPr>
        <w:pStyle w:val="ListParagraph"/>
        <w:numPr>
          <w:ilvl w:val="0"/>
          <w:numId w:val="60"/>
        </w:numPr>
        <w:tabs>
          <w:tab w:val="left" w:pos="446"/>
        </w:tabs>
        <w:spacing w:before="101" w:line="244" w:lineRule="auto"/>
        <w:ind w:left="851" w:right="0" w:hanging="567"/>
        <w:jc w:val="both"/>
        <w:rPr>
          <w:sz w:val="20"/>
          <w:szCs w:val="20"/>
        </w:rPr>
      </w:pPr>
      <w:r w:rsidRPr="005E7438">
        <w:rPr>
          <w:sz w:val="20"/>
          <w:szCs w:val="20"/>
        </w:rPr>
        <w:t>‘financing of daily needs of a person who may reasonably be suspected of intending to commit, or having committed, a criminal offence of terrorism and certain forms of involvement in terrorism’ shall mean collecting funds or property, or providing funds or property, to the benefit of such person in order to satisfy their daily needs;</w:t>
      </w:r>
    </w:p>
    <w:p w14:paraId="539DDF41" w14:textId="77777777" w:rsidR="006F4C1C" w:rsidRPr="005E7438" w:rsidRDefault="002A492E" w:rsidP="00CB7DF6">
      <w:pPr>
        <w:pStyle w:val="ListParagraph"/>
        <w:numPr>
          <w:ilvl w:val="0"/>
          <w:numId w:val="60"/>
        </w:numPr>
        <w:tabs>
          <w:tab w:val="left" w:pos="446"/>
        </w:tabs>
        <w:spacing w:before="102"/>
        <w:ind w:left="851" w:right="0" w:hanging="567"/>
        <w:jc w:val="both"/>
        <w:rPr>
          <w:sz w:val="20"/>
          <w:szCs w:val="20"/>
        </w:rPr>
      </w:pPr>
      <w:r w:rsidRPr="005E7438">
        <w:rPr>
          <w:sz w:val="20"/>
          <w:szCs w:val="20"/>
        </w:rPr>
        <w:t>‘correspondent arrangement’ shall mean</w:t>
      </w:r>
      <w:r w:rsidR="004B7D75" w:rsidRPr="005E7438">
        <w:rPr>
          <w:sz w:val="20"/>
          <w:szCs w:val="20"/>
        </w:rPr>
        <w:t>:</w:t>
      </w:r>
      <w:r w:rsidR="00D3248E" w:rsidRPr="005E7438">
        <w:rPr>
          <w:sz w:val="20"/>
          <w:szCs w:val="20"/>
        </w:rPr>
        <w:t xml:space="preserve"> </w:t>
      </w:r>
    </w:p>
    <w:p w14:paraId="6A8AB3A0" w14:textId="77777777" w:rsidR="006F4C1C" w:rsidRPr="005E7438" w:rsidRDefault="004B7D75" w:rsidP="00CB7DF6">
      <w:pPr>
        <w:pStyle w:val="ListParagraph"/>
        <w:numPr>
          <w:ilvl w:val="1"/>
          <w:numId w:val="60"/>
        </w:numPr>
        <w:tabs>
          <w:tab w:val="left" w:pos="1418"/>
        </w:tabs>
        <w:spacing w:before="125" w:line="244" w:lineRule="auto"/>
        <w:ind w:left="1418" w:right="0" w:hanging="709"/>
        <w:jc w:val="both"/>
        <w:rPr>
          <w:sz w:val="20"/>
          <w:szCs w:val="20"/>
        </w:rPr>
      </w:pPr>
      <w:r w:rsidRPr="005E7438">
        <w:rPr>
          <w:sz w:val="20"/>
          <w:szCs w:val="20"/>
        </w:rPr>
        <w:t>the provision of banking services by one bank, acting as a correspondent bank, to another bank as a respondent bank, including the provision of a current account or another type of account and related services, such as cash management, cross-border transfers, cheque settlement, correspondent accounts and foreign exchange services;</w:t>
      </w:r>
    </w:p>
    <w:p w14:paraId="6619FA5B" w14:textId="77777777" w:rsidR="006F4C1C" w:rsidRPr="005E7438" w:rsidRDefault="002A492E" w:rsidP="00CB7DF6">
      <w:pPr>
        <w:pStyle w:val="ListParagraph"/>
        <w:numPr>
          <w:ilvl w:val="1"/>
          <w:numId w:val="60"/>
        </w:numPr>
        <w:tabs>
          <w:tab w:val="left" w:pos="1418"/>
        </w:tabs>
        <w:spacing w:before="102" w:line="244" w:lineRule="auto"/>
        <w:ind w:left="1418" w:right="0" w:hanging="709"/>
        <w:jc w:val="both"/>
        <w:rPr>
          <w:sz w:val="20"/>
          <w:szCs w:val="20"/>
        </w:rPr>
      </w:pPr>
      <w:r w:rsidRPr="005E7438">
        <w:rPr>
          <w:sz w:val="20"/>
          <w:szCs w:val="20"/>
        </w:rPr>
        <w:t>arrangements between banks or financial institutions, or between banks and financial institutions, under which a correspondent bank is providing similar services to the respondent institution, including arrangements set up for purposes of transactions in securities or transfers of funds;</w:t>
      </w:r>
    </w:p>
    <w:p w14:paraId="0DA67138" w14:textId="77777777" w:rsidR="006F4C1C" w:rsidRPr="005E7438" w:rsidRDefault="002A492E" w:rsidP="00CB7DF6">
      <w:pPr>
        <w:pStyle w:val="ListParagraph"/>
        <w:numPr>
          <w:ilvl w:val="0"/>
          <w:numId w:val="60"/>
        </w:numPr>
        <w:tabs>
          <w:tab w:val="left" w:pos="446"/>
        </w:tabs>
        <w:spacing w:before="102" w:line="244" w:lineRule="auto"/>
        <w:ind w:left="851" w:right="0" w:hanging="567"/>
        <w:jc w:val="both"/>
        <w:rPr>
          <w:sz w:val="20"/>
          <w:szCs w:val="20"/>
        </w:rPr>
      </w:pPr>
      <w:r w:rsidRPr="005E7438">
        <w:rPr>
          <w:sz w:val="20"/>
          <w:szCs w:val="20"/>
        </w:rPr>
        <w:t xml:space="preserve">‘virtual currency’ shall mean a digital representation of value that is not issued or guaranteed by a central bank or a public authority, is not necessarily attached to a legally established currency and does not possess a legal status of currency or money, but is accepted by natural </w:t>
      </w:r>
      <w:r w:rsidR="00D354EA">
        <w:rPr>
          <w:sz w:val="20"/>
          <w:szCs w:val="20"/>
        </w:rPr>
        <w:t xml:space="preserve">persons </w:t>
      </w:r>
      <w:r w:rsidRPr="005E7438">
        <w:rPr>
          <w:sz w:val="20"/>
          <w:szCs w:val="20"/>
        </w:rPr>
        <w:t xml:space="preserve">or </w:t>
      </w:r>
      <w:r w:rsidR="005C73C8">
        <w:rPr>
          <w:sz w:val="20"/>
          <w:szCs w:val="20"/>
        </w:rPr>
        <w:t xml:space="preserve">legal </w:t>
      </w:r>
      <w:r w:rsidR="005A0252">
        <w:rPr>
          <w:sz w:val="20"/>
          <w:szCs w:val="20"/>
        </w:rPr>
        <w:t>entities</w:t>
      </w:r>
      <w:r w:rsidRPr="005E7438">
        <w:rPr>
          <w:sz w:val="20"/>
          <w:szCs w:val="20"/>
        </w:rPr>
        <w:t xml:space="preserve"> as a means of exchange</w:t>
      </w:r>
      <w:r w:rsidR="00D354EA">
        <w:rPr>
          <w:sz w:val="20"/>
          <w:szCs w:val="20"/>
        </w:rPr>
        <w:t>,</w:t>
      </w:r>
      <w:r w:rsidRPr="005E7438">
        <w:rPr>
          <w:sz w:val="20"/>
          <w:szCs w:val="20"/>
        </w:rPr>
        <w:t xml:space="preserve"> and which can be transferred, stored and traded electronically;</w:t>
      </w:r>
    </w:p>
    <w:p w14:paraId="455223FF" w14:textId="77777777" w:rsidR="006F4C1C" w:rsidRPr="005E7438" w:rsidRDefault="002A492E" w:rsidP="00CB7DF6">
      <w:pPr>
        <w:pStyle w:val="ListParagraph"/>
        <w:numPr>
          <w:ilvl w:val="0"/>
          <w:numId w:val="60"/>
        </w:numPr>
        <w:tabs>
          <w:tab w:val="left" w:pos="446"/>
        </w:tabs>
        <w:spacing w:before="103" w:line="244" w:lineRule="auto"/>
        <w:ind w:left="851" w:right="0" w:hanging="567"/>
        <w:jc w:val="both"/>
        <w:rPr>
          <w:sz w:val="20"/>
          <w:szCs w:val="20"/>
        </w:rPr>
      </w:pPr>
      <w:r w:rsidRPr="005E7438">
        <w:rPr>
          <w:sz w:val="20"/>
          <w:szCs w:val="20"/>
        </w:rPr>
        <w:t>‘electronic money’ shall mean electronic money defined in the relevant law</w:t>
      </w:r>
      <w:r w:rsidRPr="005E7438">
        <w:rPr>
          <w:sz w:val="20"/>
          <w:szCs w:val="20"/>
          <w:vertAlign w:val="superscript"/>
        </w:rPr>
        <w:t>41aa</w:t>
      </w:r>
      <w:r w:rsidRPr="005E7438">
        <w:rPr>
          <w:sz w:val="20"/>
          <w:szCs w:val="20"/>
        </w:rPr>
        <w:t xml:space="preserve"> after deduction of a monetary value defined in the relevant law</w:t>
      </w:r>
      <w:r w:rsidRPr="005E7438">
        <w:rPr>
          <w:sz w:val="20"/>
          <w:szCs w:val="20"/>
          <w:vertAlign w:val="superscript"/>
        </w:rPr>
        <w:t>41ab</w:t>
      </w:r>
      <w:r w:rsidRPr="005E7438">
        <w:rPr>
          <w:sz w:val="20"/>
          <w:szCs w:val="20"/>
        </w:rPr>
        <w:t>;</w:t>
      </w:r>
      <w:r w:rsidR="00D3248E" w:rsidRPr="005E7438">
        <w:rPr>
          <w:sz w:val="20"/>
          <w:szCs w:val="20"/>
        </w:rPr>
        <w:t xml:space="preserve"> </w:t>
      </w:r>
    </w:p>
    <w:p w14:paraId="7B3BBF61" w14:textId="77777777" w:rsidR="006F4C1C" w:rsidRPr="005E7438" w:rsidRDefault="002A492E" w:rsidP="00CB7DF6">
      <w:pPr>
        <w:pStyle w:val="ListParagraph"/>
        <w:numPr>
          <w:ilvl w:val="0"/>
          <w:numId w:val="60"/>
        </w:numPr>
        <w:tabs>
          <w:tab w:val="left" w:pos="446"/>
        </w:tabs>
        <w:spacing w:before="101" w:line="244" w:lineRule="auto"/>
        <w:ind w:left="851" w:right="0" w:hanging="567"/>
        <w:jc w:val="both"/>
        <w:rPr>
          <w:sz w:val="20"/>
          <w:szCs w:val="20"/>
        </w:rPr>
      </w:pPr>
      <w:r w:rsidRPr="005E7438">
        <w:rPr>
          <w:sz w:val="20"/>
          <w:szCs w:val="20"/>
        </w:rPr>
        <w:t xml:space="preserve">‘provider of virtual currency wallet services’ shall mean a person providing services </w:t>
      </w:r>
      <w:r w:rsidRPr="005E7438">
        <w:rPr>
          <w:sz w:val="20"/>
          <w:szCs w:val="20"/>
        </w:rPr>
        <w:lastRenderedPageBreak/>
        <w:t xml:space="preserve">to protect private encryption keys on behalf of its customers for holding, storing and transferring a virtual currency; </w:t>
      </w:r>
    </w:p>
    <w:p w14:paraId="3E29F2F6" w14:textId="77777777" w:rsidR="006F4C1C" w:rsidRDefault="002A492E" w:rsidP="00CB7DF6">
      <w:pPr>
        <w:pStyle w:val="ListParagraph"/>
        <w:numPr>
          <w:ilvl w:val="0"/>
          <w:numId w:val="60"/>
        </w:numPr>
        <w:tabs>
          <w:tab w:val="left" w:pos="446"/>
        </w:tabs>
        <w:spacing w:before="101" w:line="244" w:lineRule="auto"/>
        <w:ind w:left="851" w:right="0" w:hanging="567"/>
        <w:jc w:val="both"/>
        <w:rPr>
          <w:sz w:val="20"/>
          <w:szCs w:val="20"/>
        </w:rPr>
      </w:pPr>
      <w:r w:rsidRPr="005E7438">
        <w:rPr>
          <w:sz w:val="20"/>
          <w:szCs w:val="20"/>
        </w:rPr>
        <w:t xml:space="preserve">‘provider of virtual currency exchange services’ shall mean a person </w:t>
      </w:r>
      <w:r w:rsidR="00D354EA">
        <w:rPr>
          <w:sz w:val="20"/>
          <w:szCs w:val="20"/>
        </w:rPr>
        <w:t xml:space="preserve">whose </w:t>
      </w:r>
      <w:r w:rsidRPr="005E7438">
        <w:rPr>
          <w:sz w:val="20"/>
          <w:szCs w:val="20"/>
        </w:rPr>
        <w:t xml:space="preserve">business is offering or carrying out transactions in a virtual currency </w:t>
      </w:r>
      <w:r w:rsidR="0007271D">
        <w:rPr>
          <w:sz w:val="20"/>
          <w:szCs w:val="20"/>
        </w:rPr>
        <w:t>that involve</w:t>
      </w:r>
      <w:r w:rsidRPr="005E7438">
        <w:rPr>
          <w:sz w:val="20"/>
          <w:szCs w:val="20"/>
        </w:rPr>
        <w:t xml:space="preserve"> purchasing a virtual currency for euros or a foreign currency</w:t>
      </w:r>
      <w:r w:rsidR="0007271D">
        <w:rPr>
          <w:sz w:val="20"/>
          <w:szCs w:val="20"/>
        </w:rPr>
        <w:t>,</w:t>
      </w:r>
      <w:r w:rsidRPr="005E7438">
        <w:rPr>
          <w:sz w:val="20"/>
          <w:szCs w:val="20"/>
        </w:rPr>
        <w:t xml:space="preserve"> or selling a virtual currency for euros or a foreign currency.</w:t>
      </w:r>
    </w:p>
    <w:p w14:paraId="6A5A919E" w14:textId="77777777" w:rsidR="0007271D" w:rsidRPr="005E7438" w:rsidRDefault="0007271D" w:rsidP="0007271D">
      <w:pPr>
        <w:pStyle w:val="ListParagraph"/>
        <w:tabs>
          <w:tab w:val="left" w:pos="446"/>
        </w:tabs>
        <w:spacing w:before="101" w:line="244" w:lineRule="auto"/>
        <w:ind w:left="851" w:right="0" w:firstLine="0"/>
        <w:jc w:val="left"/>
        <w:rPr>
          <w:sz w:val="20"/>
          <w:szCs w:val="20"/>
        </w:rPr>
      </w:pPr>
    </w:p>
    <w:p w14:paraId="2F915AD4" w14:textId="77777777" w:rsidR="006F4C1C" w:rsidRPr="005E7438" w:rsidRDefault="002A492E" w:rsidP="00BC2F7E">
      <w:pPr>
        <w:pStyle w:val="BodyText"/>
        <w:spacing w:before="205"/>
        <w:ind w:left="0" w:right="0"/>
        <w:jc w:val="center"/>
        <w:rPr>
          <w:b/>
        </w:rPr>
      </w:pPr>
      <w:r w:rsidRPr="005E7438">
        <w:rPr>
          <w:b/>
        </w:rPr>
        <w:t>PART TWO</w:t>
      </w:r>
    </w:p>
    <w:p w14:paraId="7656373A" w14:textId="77777777" w:rsidR="006F4C1C" w:rsidRPr="005E7438" w:rsidRDefault="002A492E" w:rsidP="00BC2F7E">
      <w:pPr>
        <w:pStyle w:val="BodyText"/>
        <w:spacing w:before="62"/>
        <w:ind w:left="0" w:right="0"/>
        <w:jc w:val="center"/>
        <w:rPr>
          <w:b/>
        </w:rPr>
      </w:pPr>
      <w:r w:rsidRPr="005E7438">
        <w:rPr>
          <w:b/>
        </w:rPr>
        <w:t>CUSTOMER DUE DILIGENCE BY AN OBLIGED PERSON</w:t>
      </w:r>
    </w:p>
    <w:p w14:paraId="64919F75" w14:textId="77777777" w:rsidR="006F4C1C" w:rsidRPr="005E7438" w:rsidRDefault="006F4C1C" w:rsidP="00BC2F7E">
      <w:pPr>
        <w:pStyle w:val="BodyText"/>
        <w:ind w:left="0" w:right="0"/>
        <w:rPr>
          <w:b/>
        </w:rPr>
      </w:pPr>
    </w:p>
    <w:p w14:paraId="419F4137" w14:textId="77777777" w:rsidR="006F4C1C" w:rsidRPr="005E7438" w:rsidRDefault="002A492E" w:rsidP="00BC2F7E">
      <w:pPr>
        <w:pStyle w:val="BodyText"/>
        <w:ind w:left="0" w:right="0"/>
        <w:jc w:val="center"/>
        <w:rPr>
          <w:b/>
        </w:rPr>
      </w:pPr>
      <w:r w:rsidRPr="005E7438">
        <w:rPr>
          <w:b/>
        </w:rPr>
        <w:t>Article 10</w:t>
      </w:r>
    </w:p>
    <w:p w14:paraId="1595C289" w14:textId="77777777" w:rsidR="006F4C1C" w:rsidRPr="005E7438" w:rsidRDefault="002A492E" w:rsidP="00BC2F7E">
      <w:pPr>
        <w:pStyle w:val="BodyText"/>
        <w:spacing w:before="39"/>
        <w:ind w:left="0" w:right="0"/>
        <w:jc w:val="center"/>
        <w:rPr>
          <w:b/>
        </w:rPr>
      </w:pPr>
      <w:r w:rsidRPr="005E7438">
        <w:rPr>
          <w:b/>
        </w:rPr>
        <w:t>Basic customer due diligence</w:t>
      </w:r>
    </w:p>
    <w:p w14:paraId="2D54B64C" w14:textId="77777777" w:rsidR="006F4C1C" w:rsidRPr="005E7438" w:rsidRDefault="002A492E" w:rsidP="00CB7DF6">
      <w:pPr>
        <w:pStyle w:val="ListParagraph"/>
        <w:numPr>
          <w:ilvl w:val="0"/>
          <w:numId w:val="59"/>
        </w:numPr>
        <w:tabs>
          <w:tab w:val="left" w:pos="641"/>
        </w:tabs>
        <w:spacing w:before="233"/>
        <w:ind w:left="0" w:right="0" w:firstLine="0"/>
        <w:rPr>
          <w:sz w:val="20"/>
          <w:szCs w:val="20"/>
        </w:rPr>
      </w:pPr>
      <w:r w:rsidRPr="005E7438">
        <w:rPr>
          <w:sz w:val="20"/>
          <w:szCs w:val="20"/>
        </w:rPr>
        <w:t>Basic customer due diligence by an obliged person shall include</w:t>
      </w:r>
    </w:p>
    <w:p w14:paraId="25E241C0" w14:textId="77777777" w:rsidR="006F4C1C" w:rsidRPr="005E7438" w:rsidRDefault="002A492E" w:rsidP="00CB7DF6">
      <w:pPr>
        <w:pStyle w:val="ListParagraph"/>
        <w:numPr>
          <w:ilvl w:val="0"/>
          <w:numId w:val="58"/>
        </w:numPr>
        <w:tabs>
          <w:tab w:val="left" w:pos="389"/>
        </w:tabs>
        <w:spacing w:before="136"/>
        <w:ind w:left="709" w:right="0" w:hanging="425"/>
        <w:rPr>
          <w:sz w:val="20"/>
          <w:szCs w:val="20"/>
        </w:rPr>
      </w:pPr>
      <w:r w:rsidRPr="005E7438">
        <w:rPr>
          <w:sz w:val="20"/>
          <w:szCs w:val="20"/>
        </w:rPr>
        <w:t>identification of the customer and verification of identification;</w:t>
      </w:r>
    </w:p>
    <w:p w14:paraId="740128CE" w14:textId="77777777" w:rsidR="006F4C1C" w:rsidRPr="005E7438" w:rsidRDefault="002A492E" w:rsidP="00CB7DF6">
      <w:pPr>
        <w:pStyle w:val="ListParagraph"/>
        <w:numPr>
          <w:ilvl w:val="0"/>
          <w:numId w:val="58"/>
        </w:numPr>
        <w:tabs>
          <w:tab w:val="left" w:pos="389"/>
        </w:tabs>
        <w:spacing w:before="135" w:line="276" w:lineRule="auto"/>
        <w:ind w:left="709" w:right="0" w:hanging="425"/>
        <w:jc w:val="both"/>
        <w:rPr>
          <w:sz w:val="20"/>
          <w:szCs w:val="20"/>
        </w:rPr>
      </w:pPr>
      <w:r w:rsidRPr="005E7438">
        <w:rPr>
          <w:sz w:val="20"/>
          <w:szCs w:val="20"/>
        </w:rPr>
        <w:t xml:space="preserve">identification of the beneficial owner, and taking of reasonable measures to verify information concerning the identification of the beneficial owner, including measures to establish the customer’s ownership structure and management structure </w:t>
      </w:r>
      <w:r w:rsidR="0007271D">
        <w:rPr>
          <w:sz w:val="20"/>
          <w:szCs w:val="20"/>
        </w:rPr>
        <w:t>if</w:t>
      </w:r>
      <w:r w:rsidRPr="005E7438">
        <w:rPr>
          <w:sz w:val="20"/>
          <w:szCs w:val="20"/>
        </w:rPr>
        <w:t xml:space="preserve"> the</w:t>
      </w:r>
      <w:r w:rsidR="00371CC2">
        <w:rPr>
          <w:sz w:val="20"/>
          <w:szCs w:val="20"/>
        </w:rPr>
        <w:t xml:space="preserve"> customer is a legal entity or </w:t>
      </w:r>
      <w:r w:rsidR="00371CC2" w:rsidRPr="005E7438">
        <w:rPr>
          <w:sz w:val="20"/>
          <w:szCs w:val="20"/>
        </w:rPr>
        <w:t>a</w:t>
      </w:r>
      <w:r w:rsidR="00371CC2">
        <w:rPr>
          <w:sz w:val="20"/>
          <w:szCs w:val="20"/>
        </w:rPr>
        <w:t>n</w:t>
      </w:r>
      <w:r w:rsidR="00371CC2" w:rsidRPr="005E7438">
        <w:rPr>
          <w:sz w:val="20"/>
          <w:szCs w:val="20"/>
        </w:rPr>
        <w:t xml:space="preserve"> </w:t>
      </w:r>
      <w:r w:rsidR="00371CC2">
        <w:rPr>
          <w:sz w:val="20"/>
          <w:szCs w:val="20"/>
        </w:rPr>
        <w:t>association of assets</w:t>
      </w:r>
      <w:r w:rsidRPr="005E7438">
        <w:rPr>
          <w:sz w:val="20"/>
          <w:szCs w:val="20"/>
        </w:rPr>
        <w:t>; the identification of the beneficial owner by the obliged person must no</w:t>
      </w:r>
      <w:r w:rsidR="0007271D">
        <w:rPr>
          <w:sz w:val="20"/>
          <w:szCs w:val="20"/>
        </w:rPr>
        <w:t>t</w:t>
      </w:r>
      <w:r w:rsidRPr="005E7438">
        <w:rPr>
          <w:sz w:val="20"/>
          <w:szCs w:val="20"/>
        </w:rPr>
        <w:t xml:space="preserve"> rely solely on the data obtained from the Register of Legal Entities, Business Entities and Public Authorities</w:t>
      </w:r>
      <w:r w:rsidRPr="005E7438">
        <w:rPr>
          <w:sz w:val="20"/>
          <w:szCs w:val="20"/>
          <w:vertAlign w:val="superscript"/>
        </w:rPr>
        <w:t>41c</w:t>
      </w:r>
      <w:r w:rsidRPr="005E7438">
        <w:rPr>
          <w:sz w:val="20"/>
          <w:szCs w:val="20"/>
        </w:rPr>
        <w:t xml:space="preserve"> (hereinafter referred to “Register of Legal Entities”) if risk assessment made pursuant to Article 20a indicates that a risk of </w:t>
      </w:r>
      <w:r w:rsidR="005E7B52" w:rsidRPr="005E7438">
        <w:rPr>
          <w:sz w:val="20"/>
          <w:szCs w:val="20"/>
        </w:rPr>
        <w:t>money laundering</w:t>
      </w:r>
      <w:r w:rsidRPr="005E7438">
        <w:rPr>
          <w:sz w:val="20"/>
          <w:szCs w:val="20"/>
        </w:rPr>
        <w:t xml:space="preserve"> or financing of terrorism exist</w:t>
      </w:r>
      <w:r w:rsidR="0007271D">
        <w:rPr>
          <w:sz w:val="20"/>
          <w:szCs w:val="20"/>
        </w:rPr>
        <w:t>s</w:t>
      </w:r>
      <w:r w:rsidRPr="005E7438">
        <w:rPr>
          <w:sz w:val="20"/>
          <w:szCs w:val="20"/>
        </w:rPr>
        <w:t>;</w:t>
      </w:r>
    </w:p>
    <w:p w14:paraId="6B8760AB" w14:textId="77777777" w:rsidR="006F4C1C" w:rsidRPr="005E7438" w:rsidRDefault="002A492E" w:rsidP="0007271D">
      <w:pPr>
        <w:pStyle w:val="ListParagraph"/>
        <w:numPr>
          <w:ilvl w:val="0"/>
          <w:numId w:val="58"/>
        </w:numPr>
        <w:tabs>
          <w:tab w:val="left" w:pos="389"/>
        </w:tabs>
        <w:ind w:left="709" w:right="0" w:hanging="425"/>
        <w:jc w:val="both"/>
        <w:rPr>
          <w:sz w:val="20"/>
          <w:szCs w:val="20"/>
        </w:rPr>
      </w:pPr>
      <w:r w:rsidRPr="005E7438">
        <w:rPr>
          <w:sz w:val="20"/>
          <w:szCs w:val="20"/>
        </w:rPr>
        <w:t>obtaining information about the purpose and intended nature of the business relationship;</w:t>
      </w:r>
    </w:p>
    <w:p w14:paraId="43946773" w14:textId="77777777" w:rsidR="006F4C1C" w:rsidRPr="005E7438" w:rsidRDefault="002A492E" w:rsidP="0007271D">
      <w:pPr>
        <w:pStyle w:val="ListParagraph"/>
        <w:numPr>
          <w:ilvl w:val="0"/>
          <w:numId w:val="58"/>
        </w:numPr>
        <w:tabs>
          <w:tab w:val="left" w:pos="389"/>
        </w:tabs>
        <w:spacing w:before="135" w:line="276" w:lineRule="auto"/>
        <w:ind w:left="709" w:right="0" w:hanging="425"/>
        <w:jc w:val="both"/>
        <w:rPr>
          <w:sz w:val="20"/>
          <w:szCs w:val="20"/>
        </w:rPr>
      </w:pPr>
      <w:r w:rsidRPr="005E7438">
        <w:rPr>
          <w:sz w:val="20"/>
          <w:szCs w:val="20"/>
        </w:rPr>
        <w:t xml:space="preserve">establishing </w:t>
      </w:r>
      <w:r w:rsidR="0007271D">
        <w:rPr>
          <w:sz w:val="20"/>
          <w:szCs w:val="20"/>
        </w:rPr>
        <w:t>whether</w:t>
      </w:r>
      <w:r w:rsidRPr="005E7438">
        <w:rPr>
          <w:sz w:val="20"/>
          <w:szCs w:val="20"/>
        </w:rPr>
        <w:t xml:space="preserve"> the customer or the customer’s beneficial owner is a politically exposed person or a sanctioned person</w:t>
      </w:r>
      <w:r w:rsidRPr="005E7438">
        <w:rPr>
          <w:sz w:val="20"/>
          <w:szCs w:val="20"/>
          <w:vertAlign w:val="superscript"/>
        </w:rPr>
        <w:t>1a</w:t>
      </w:r>
      <w:r w:rsidRPr="005E7438">
        <w:rPr>
          <w:sz w:val="20"/>
          <w:szCs w:val="20"/>
        </w:rPr>
        <w:t xml:space="preserve">; </w:t>
      </w:r>
    </w:p>
    <w:p w14:paraId="2F516CD6" w14:textId="77777777" w:rsidR="006F4C1C" w:rsidRPr="005E7438" w:rsidRDefault="002A492E" w:rsidP="0007271D">
      <w:pPr>
        <w:pStyle w:val="ListParagraph"/>
        <w:numPr>
          <w:ilvl w:val="0"/>
          <w:numId w:val="58"/>
        </w:numPr>
        <w:tabs>
          <w:tab w:val="left" w:pos="389"/>
        </w:tabs>
        <w:spacing w:line="276" w:lineRule="auto"/>
        <w:ind w:left="709" w:right="0" w:hanging="425"/>
        <w:jc w:val="both"/>
        <w:rPr>
          <w:sz w:val="20"/>
          <w:szCs w:val="20"/>
        </w:rPr>
      </w:pPr>
      <w:r w:rsidRPr="005E7438">
        <w:rPr>
          <w:sz w:val="20"/>
          <w:szCs w:val="20"/>
        </w:rPr>
        <w:t xml:space="preserve">depending on the risk of </w:t>
      </w:r>
      <w:r w:rsidR="005E7B52" w:rsidRPr="005E7438">
        <w:rPr>
          <w:sz w:val="20"/>
          <w:szCs w:val="20"/>
        </w:rPr>
        <w:t>money laundering</w:t>
      </w:r>
      <w:r w:rsidRPr="005E7438">
        <w:rPr>
          <w:sz w:val="20"/>
          <w:szCs w:val="20"/>
        </w:rPr>
        <w:t xml:space="preserve"> or financing of terrorism, establish the source of the funds or property involved in the transaction or business relationship;</w:t>
      </w:r>
    </w:p>
    <w:p w14:paraId="61C92136" w14:textId="77777777" w:rsidR="006F4C1C" w:rsidRPr="005E7438" w:rsidRDefault="002A492E" w:rsidP="0007271D">
      <w:pPr>
        <w:pStyle w:val="ListParagraph"/>
        <w:numPr>
          <w:ilvl w:val="0"/>
          <w:numId w:val="58"/>
        </w:numPr>
        <w:tabs>
          <w:tab w:val="left" w:pos="389"/>
        </w:tabs>
        <w:ind w:left="709" w:right="0" w:hanging="425"/>
        <w:jc w:val="both"/>
        <w:rPr>
          <w:sz w:val="20"/>
          <w:szCs w:val="20"/>
        </w:rPr>
      </w:pPr>
      <w:r w:rsidRPr="005E7438">
        <w:rPr>
          <w:sz w:val="20"/>
          <w:szCs w:val="20"/>
        </w:rPr>
        <w:t>establish whether the customer is acting o</w:t>
      </w:r>
      <w:r w:rsidR="0007271D">
        <w:rPr>
          <w:sz w:val="20"/>
          <w:szCs w:val="20"/>
        </w:rPr>
        <w:t>n their own behalf or otherwise</w:t>
      </w:r>
      <w:r w:rsidR="0007271D">
        <w:rPr>
          <w:sz w:val="20"/>
          <w:szCs w:val="20"/>
        </w:rPr>
        <w:tab/>
        <w:t>;</w:t>
      </w:r>
    </w:p>
    <w:p w14:paraId="7C0BFBCA" w14:textId="77777777" w:rsidR="006F4C1C" w:rsidRPr="005E7438" w:rsidRDefault="002A492E" w:rsidP="00CB7DF6">
      <w:pPr>
        <w:pStyle w:val="ListParagraph"/>
        <w:numPr>
          <w:ilvl w:val="0"/>
          <w:numId w:val="58"/>
        </w:numPr>
        <w:tabs>
          <w:tab w:val="left" w:pos="389"/>
        </w:tabs>
        <w:spacing w:before="136" w:line="276" w:lineRule="auto"/>
        <w:ind w:left="709" w:right="0" w:hanging="425"/>
        <w:jc w:val="both"/>
        <w:rPr>
          <w:sz w:val="20"/>
          <w:szCs w:val="20"/>
        </w:rPr>
      </w:pPr>
      <w:r w:rsidRPr="005E7438">
        <w:rPr>
          <w:sz w:val="20"/>
          <w:szCs w:val="20"/>
        </w:rPr>
        <w:t>carry out the interim monitoring of the business relationship, including reviews of particular transactions carried out during the existence of the business relationship</w:t>
      </w:r>
      <w:r w:rsidR="0007271D">
        <w:rPr>
          <w:sz w:val="20"/>
          <w:szCs w:val="20"/>
        </w:rPr>
        <w:t>,</w:t>
      </w:r>
      <w:r w:rsidRPr="005E7438">
        <w:rPr>
          <w:sz w:val="20"/>
          <w:szCs w:val="20"/>
        </w:rPr>
        <w:t xml:space="preserve"> to make sure that transactions are consistent with the available knowledge of the customer and their business profile and the </w:t>
      </w:r>
      <w:r w:rsidR="0007271D">
        <w:rPr>
          <w:sz w:val="20"/>
          <w:szCs w:val="20"/>
        </w:rPr>
        <w:t>summary</w:t>
      </w:r>
      <w:r w:rsidRPr="005E7438">
        <w:rPr>
          <w:sz w:val="20"/>
          <w:szCs w:val="20"/>
        </w:rPr>
        <w:t xml:space="preserve"> of possible risks connected with the customer</w:t>
      </w:r>
      <w:r w:rsidR="0007271D">
        <w:rPr>
          <w:sz w:val="20"/>
          <w:szCs w:val="20"/>
        </w:rPr>
        <w:t>,</w:t>
      </w:r>
      <w:r w:rsidRPr="005E7438">
        <w:rPr>
          <w:sz w:val="20"/>
          <w:szCs w:val="20"/>
        </w:rPr>
        <w:t xml:space="preserve"> and </w:t>
      </w:r>
      <w:r w:rsidR="0007271D">
        <w:rPr>
          <w:sz w:val="20"/>
          <w:szCs w:val="20"/>
        </w:rPr>
        <w:t xml:space="preserve">to </w:t>
      </w:r>
      <w:r w:rsidRPr="005E7438">
        <w:rPr>
          <w:sz w:val="20"/>
          <w:szCs w:val="20"/>
        </w:rPr>
        <w:t>ensure that the documents, data and information kept by the obliged person about the customer are up to date.</w:t>
      </w:r>
    </w:p>
    <w:p w14:paraId="72C77927" w14:textId="77777777" w:rsidR="006F4C1C" w:rsidRPr="005E7438" w:rsidRDefault="002A492E" w:rsidP="00CB7DF6">
      <w:pPr>
        <w:pStyle w:val="ListParagraph"/>
        <w:numPr>
          <w:ilvl w:val="0"/>
          <w:numId w:val="59"/>
        </w:numPr>
        <w:tabs>
          <w:tab w:val="left" w:pos="641"/>
        </w:tabs>
        <w:spacing w:before="200"/>
        <w:ind w:left="0" w:right="0" w:firstLine="0"/>
        <w:rPr>
          <w:sz w:val="20"/>
          <w:szCs w:val="20"/>
        </w:rPr>
      </w:pPr>
      <w:r w:rsidRPr="005E7438">
        <w:rPr>
          <w:sz w:val="20"/>
          <w:szCs w:val="20"/>
        </w:rPr>
        <w:t>The obliged person shall be required to carry out basic customer due diligence</w:t>
      </w:r>
    </w:p>
    <w:p w14:paraId="697FC846" w14:textId="77777777" w:rsidR="006F4C1C" w:rsidRPr="005E7438" w:rsidRDefault="002A492E" w:rsidP="00CB7DF6">
      <w:pPr>
        <w:pStyle w:val="ListParagraph"/>
        <w:numPr>
          <w:ilvl w:val="0"/>
          <w:numId w:val="57"/>
        </w:numPr>
        <w:tabs>
          <w:tab w:val="left" w:pos="389"/>
        </w:tabs>
        <w:spacing w:before="135"/>
        <w:ind w:left="851" w:right="0" w:hanging="567"/>
        <w:rPr>
          <w:sz w:val="20"/>
          <w:szCs w:val="20"/>
        </w:rPr>
      </w:pPr>
      <w:r w:rsidRPr="005E7438">
        <w:rPr>
          <w:sz w:val="20"/>
          <w:szCs w:val="20"/>
        </w:rPr>
        <w:t>at the time of entering into a business relationship;</w:t>
      </w:r>
    </w:p>
    <w:p w14:paraId="6633100D" w14:textId="77777777" w:rsidR="006F4C1C" w:rsidRPr="005E7438" w:rsidRDefault="002A492E" w:rsidP="00CB7DF6">
      <w:pPr>
        <w:pStyle w:val="ListParagraph"/>
        <w:numPr>
          <w:ilvl w:val="0"/>
          <w:numId w:val="57"/>
        </w:numPr>
        <w:tabs>
          <w:tab w:val="left" w:pos="389"/>
        </w:tabs>
        <w:spacing w:before="125" w:line="276" w:lineRule="auto"/>
        <w:ind w:left="851" w:right="0" w:hanging="567"/>
        <w:jc w:val="both"/>
        <w:rPr>
          <w:sz w:val="20"/>
          <w:szCs w:val="20"/>
        </w:rPr>
      </w:pPr>
      <w:r w:rsidRPr="005E7438">
        <w:rPr>
          <w:sz w:val="20"/>
          <w:szCs w:val="20"/>
        </w:rPr>
        <w:t>at the time of carrying out an occasional transaction outside the regular business relationship the value of which is at least EUR 15,000, or carrying out an occasional cash transaction outside the regular business relationship the value of which is at least EUR 10,000, irrespective of whether the transaction is a single one or a series of related or unrelated transactions;</w:t>
      </w:r>
    </w:p>
    <w:p w14:paraId="4FFBAEC5" w14:textId="77777777" w:rsidR="006F4C1C" w:rsidRPr="005E7438" w:rsidRDefault="002A492E" w:rsidP="00CB7DF6">
      <w:pPr>
        <w:pStyle w:val="ListParagraph"/>
        <w:numPr>
          <w:ilvl w:val="0"/>
          <w:numId w:val="57"/>
        </w:numPr>
        <w:tabs>
          <w:tab w:val="left" w:pos="389"/>
        </w:tabs>
        <w:spacing w:line="276" w:lineRule="auto"/>
        <w:ind w:left="851" w:right="0" w:hanging="567"/>
        <w:jc w:val="both"/>
        <w:rPr>
          <w:sz w:val="20"/>
          <w:szCs w:val="20"/>
        </w:rPr>
      </w:pPr>
      <w:r w:rsidRPr="005E7438">
        <w:rPr>
          <w:sz w:val="20"/>
          <w:szCs w:val="20"/>
        </w:rPr>
        <w:t>if suspicion arises that the customer is preparing or carrying out an unusual transaction, irrespective of the value involved;</w:t>
      </w:r>
    </w:p>
    <w:p w14:paraId="056C9290" w14:textId="77777777" w:rsidR="006F4C1C" w:rsidRPr="005E7438" w:rsidRDefault="002A492E" w:rsidP="00CB7DF6">
      <w:pPr>
        <w:pStyle w:val="ListParagraph"/>
        <w:numPr>
          <w:ilvl w:val="0"/>
          <w:numId w:val="57"/>
        </w:numPr>
        <w:tabs>
          <w:tab w:val="left" w:pos="389"/>
        </w:tabs>
        <w:spacing w:line="276" w:lineRule="auto"/>
        <w:ind w:left="851" w:right="0" w:hanging="567"/>
        <w:jc w:val="both"/>
        <w:rPr>
          <w:sz w:val="20"/>
          <w:szCs w:val="20"/>
        </w:rPr>
      </w:pPr>
      <w:r w:rsidRPr="005E7438">
        <w:rPr>
          <w:sz w:val="20"/>
          <w:szCs w:val="20"/>
        </w:rPr>
        <w:t xml:space="preserve">if doubts arise as to whether all data of the customer previously obtained through customer due diligence measures pursuant to paragraph (1) are true and complete; </w:t>
      </w:r>
    </w:p>
    <w:p w14:paraId="313F4D5E" w14:textId="77777777" w:rsidR="006F4C1C" w:rsidRPr="005E7438" w:rsidRDefault="002A492E" w:rsidP="00CB7DF6">
      <w:pPr>
        <w:pStyle w:val="ListParagraph"/>
        <w:numPr>
          <w:ilvl w:val="0"/>
          <w:numId w:val="57"/>
        </w:numPr>
        <w:tabs>
          <w:tab w:val="left" w:pos="389"/>
        </w:tabs>
        <w:spacing w:line="276" w:lineRule="auto"/>
        <w:ind w:left="851" w:right="0" w:hanging="567"/>
        <w:jc w:val="both"/>
        <w:rPr>
          <w:sz w:val="20"/>
          <w:szCs w:val="20"/>
        </w:rPr>
      </w:pPr>
      <w:r w:rsidRPr="005E7438">
        <w:rPr>
          <w:sz w:val="20"/>
          <w:szCs w:val="20"/>
        </w:rPr>
        <w:lastRenderedPageBreak/>
        <w:t>performing a gambling transaction whose value is at least EUR 2,000, irrespective of whether the transaction is a single one or a series of related or unrelated transactions; or</w:t>
      </w:r>
    </w:p>
    <w:p w14:paraId="6487EBAF" w14:textId="77777777" w:rsidR="006F4C1C" w:rsidRPr="005E7438" w:rsidRDefault="002A492E" w:rsidP="00CB7DF6">
      <w:pPr>
        <w:pStyle w:val="ListParagraph"/>
        <w:numPr>
          <w:ilvl w:val="0"/>
          <w:numId w:val="57"/>
        </w:numPr>
        <w:tabs>
          <w:tab w:val="left" w:pos="389"/>
        </w:tabs>
        <w:ind w:left="851" w:right="0" w:hanging="567"/>
        <w:rPr>
          <w:sz w:val="20"/>
          <w:szCs w:val="20"/>
        </w:rPr>
      </w:pPr>
      <w:r w:rsidRPr="005E7438">
        <w:rPr>
          <w:sz w:val="20"/>
          <w:szCs w:val="20"/>
        </w:rPr>
        <w:t>at the time of paying out the balance of a terminated bearer deposit.</w:t>
      </w:r>
    </w:p>
    <w:p w14:paraId="4D697EED" w14:textId="77777777" w:rsidR="006F4C1C" w:rsidRPr="005E7438" w:rsidRDefault="006F4C1C" w:rsidP="00BC2F7E">
      <w:pPr>
        <w:pStyle w:val="BodyText"/>
        <w:ind w:left="851" w:right="0" w:hanging="567"/>
      </w:pPr>
    </w:p>
    <w:p w14:paraId="63372895" w14:textId="77777777" w:rsidR="006F4C1C" w:rsidRPr="005E7438" w:rsidRDefault="002A492E" w:rsidP="00CB7DF6">
      <w:pPr>
        <w:pStyle w:val="ListParagraph"/>
        <w:numPr>
          <w:ilvl w:val="0"/>
          <w:numId w:val="59"/>
        </w:numPr>
        <w:tabs>
          <w:tab w:val="left" w:pos="679"/>
        </w:tabs>
        <w:spacing w:before="1" w:line="276" w:lineRule="auto"/>
        <w:ind w:left="709" w:right="0" w:hanging="709"/>
        <w:jc w:val="both"/>
        <w:rPr>
          <w:sz w:val="20"/>
          <w:szCs w:val="20"/>
        </w:rPr>
      </w:pPr>
      <w:r w:rsidRPr="005E7438">
        <w:rPr>
          <w:sz w:val="20"/>
          <w:szCs w:val="20"/>
        </w:rPr>
        <w:t>The obliged person shall also perform the identification of the customer and verification of identification when carrying out a transaction with a value of at least EUR 1,000 other than the cases referred to in paragraph (2).</w:t>
      </w:r>
    </w:p>
    <w:p w14:paraId="561CB7D7" w14:textId="77777777" w:rsidR="006F4C1C" w:rsidRPr="005E7438" w:rsidRDefault="002A492E" w:rsidP="00CB7DF6">
      <w:pPr>
        <w:pStyle w:val="ListParagraph"/>
        <w:numPr>
          <w:ilvl w:val="0"/>
          <w:numId w:val="59"/>
        </w:numPr>
        <w:tabs>
          <w:tab w:val="left" w:pos="689"/>
        </w:tabs>
        <w:spacing w:before="200" w:line="276" w:lineRule="auto"/>
        <w:ind w:left="709" w:right="0" w:hanging="709"/>
        <w:jc w:val="both"/>
        <w:rPr>
          <w:sz w:val="20"/>
          <w:szCs w:val="20"/>
        </w:rPr>
      </w:pPr>
      <w:r w:rsidRPr="005E7438">
        <w:rPr>
          <w:sz w:val="20"/>
          <w:szCs w:val="20"/>
        </w:rPr>
        <w:t xml:space="preserve">The obliged person shall determine the scope of customer due diligence measures with due regard to the risk of </w:t>
      </w:r>
      <w:r w:rsidR="005E7B52" w:rsidRPr="005E7438">
        <w:rPr>
          <w:sz w:val="20"/>
          <w:szCs w:val="20"/>
        </w:rPr>
        <w:t>money laundering</w:t>
      </w:r>
      <w:r w:rsidRPr="005E7438">
        <w:rPr>
          <w:sz w:val="20"/>
          <w:szCs w:val="20"/>
        </w:rPr>
        <w:t xml:space="preserve"> or financing of terrorism. In assessing the risk of </w:t>
      </w:r>
      <w:r w:rsidR="005E7B52" w:rsidRPr="005E7438">
        <w:rPr>
          <w:sz w:val="20"/>
          <w:szCs w:val="20"/>
        </w:rPr>
        <w:t>money laundering</w:t>
      </w:r>
      <w:r w:rsidRPr="005E7438">
        <w:rPr>
          <w:sz w:val="20"/>
          <w:szCs w:val="20"/>
        </w:rPr>
        <w:t xml:space="preserve"> or financing of terrorism, the obliged person shall evaluate and consider the risk factors identified in risk assessment made pursuant to Article 20a. During inspection, the obliged person must demonstrate that the scope of customer due diligence measures performed in respect of a particular customer was proportionate to the risk of </w:t>
      </w:r>
      <w:r w:rsidR="005E7B52" w:rsidRPr="005E7438">
        <w:rPr>
          <w:sz w:val="20"/>
          <w:szCs w:val="20"/>
        </w:rPr>
        <w:t>money laundering</w:t>
      </w:r>
      <w:r w:rsidRPr="005E7438">
        <w:rPr>
          <w:sz w:val="20"/>
          <w:szCs w:val="20"/>
        </w:rPr>
        <w:t xml:space="preserve"> or financing of terrorism.</w:t>
      </w:r>
    </w:p>
    <w:p w14:paraId="26C59989" w14:textId="77777777" w:rsidR="006F4C1C" w:rsidRPr="005E7438" w:rsidRDefault="002A492E" w:rsidP="00CB7DF6">
      <w:pPr>
        <w:pStyle w:val="ListParagraph"/>
        <w:numPr>
          <w:ilvl w:val="0"/>
          <w:numId w:val="59"/>
        </w:numPr>
        <w:tabs>
          <w:tab w:val="left" w:pos="696"/>
        </w:tabs>
        <w:spacing w:before="200" w:line="276" w:lineRule="auto"/>
        <w:ind w:left="709" w:right="0" w:hanging="709"/>
        <w:jc w:val="both"/>
        <w:rPr>
          <w:sz w:val="20"/>
          <w:szCs w:val="20"/>
        </w:rPr>
      </w:pPr>
      <w:r w:rsidRPr="005E7438">
        <w:rPr>
          <w:sz w:val="20"/>
          <w:szCs w:val="20"/>
        </w:rPr>
        <w:t>A customer must present to the obliged person information and documents that are necessary for the performance of customer due diligence or for the identification and verification of identification pursuant to paragraph (3).</w:t>
      </w:r>
    </w:p>
    <w:p w14:paraId="059FDBDD" w14:textId="77777777" w:rsidR="006F4C1C" w:rsidRPr="005E7438" w:rsidRDefault="002A492E" w:rsidP="00CB7DF6">
      <w:pPr>
        <w:pStyle w:val="ListParagraph"/>
        <w:numPr>
          <w:ilvl w:val="0"/>
          <w:numId w:val="59"/>
        </w:numPr>
        <w:tabs>
          <w:tab w:val="left" w:pos="646"/>
        </w:tabs>
        <w:spacing w:before="200" w:line="276" w:lineRule="auto"/>
        <w:ind w:left="709" w:right="0" w:hanging="709"/>
        <w:jc w:val="both"/>
        <w:rPr>
          <w:sz w:val="20"/>
          <w:szCs w:val="20"/>
        </w:rPr>
      </w:pPr>
      <w:r w:rsidRPr="005E7438">
        <w:rPr>
          <w:sz w:val="20"/>
          <w:szCs w:val="20"/>
        </w:rPr>
        <w:t xml:space="preserve">The obliged person shall also perform the verification of validity and completeness of identification data and information provided pursuant to paragraph (1) </w:t>
      </w:r>
      <w:r w:rsidR="00327D55">
        <w:rPr>
          <w:sz w:val="20"/>
          <w:szCs w:val="20"/>
        </w:rPr>
        <w:t xml:space="preserve">on a </w:t>
      </w:r>
      <w:r w:rsidR="005E7B52" w:rsidRPr="005E7438">
        <w:rPr>
          <w:sz w:val="20"/>
          <w:szCs w:val="20"/>
        </w:rPr>
        <w:t>money laundering</w:t>
      </w:r>
      <w:r w:rsidRPr="005E7438">
        <w:rPr>
          <w:sz w:val="20"/>
          <w:szCs w:val="20"/>
        </w:rPr>
        <w:t xml:space="preserve"> </w:t>
      </w:r>
      <w:r w:rsidR="00327D55">
        <w:rPr>
          <w:sz w:val="20"/>
          <w:szCs w:val="20"/>
        </w:rPr>
        <w:t xml:space="preserve">and </w:t>
      </w:r>
      <w:r w:rsidRPr="005E7438">
        <w:rPr>
          <w:sz w:val="20"/>
          <w:szCs w:val="20"/>
        </w:rPr>
        <w:t>terroris</w:t>
      </w:r>
      <w:r w:rsidR="00327D55">
        <w:rPr>
          <w:sz w:val="20"/>
          <w:szCs w:val="20"/>
        </w:rPr>
        <w:t>t financing risk-sensitive basis</w:t>
      </w:r>
      <w:r w:rsidRPr="005E7438">
        <w:rPr>
          <w:sz w:val="20"/>
          <w:szCs w:val="20"/>
        </w:rPr>
        <w:t xml:space="preserve"> in the course of the business relationship</w:t>
      </w:r>
      <w:r w:rsidR="00327D55">
        <w:rPr>
          <w:sz w:val="20"/>
          <w:szCs w:val="20"/>
        </w:rPr>
        <w:t>,</w:t>
      </w:r>
      <w:r w:rsidRPr="005E7438">
        <w:rPr>
          <w:sz w:val="20"/>
          <w:szCs w:val="20"/>
        </w:rPr>
        <w:t xml:space="preserve"> and keep records of any changes.</w:t>
      </w:r>
    </w:p>
    <w:p w14:paraId="60C25E83" w14:textId="77777777" w:rsidR="006F4C1C" w:rsidRPr="005E7438" w:rsidRDefault="002A492E" w:rsidP="00CB7DF6">
      <w:pPr>
        <w:pStyle w:val="ListParagraph"/>
        <w:numPr>
          <w:ilvl w:val="0"/>
          <w:numId w:val="59"/>
        </w:numPr>
        <w:tabs>
          <w:tab w:val="left" w:pos="653"/>
        </w:tabs>
        <w:spacing w:before="200" w:line="276" w:lineRule="auto"/>
        <w:ind w:left="709" w:right="0" w:hanging="709"/>
        <w:jc w:val="both"/>
        <w:rPr>
          <w:sz w:val="20"/>
          <w:szCs w:val="20"/>
        </w:rPr>
      </w:pPr>
      <w:r w:rsidRPr="005E7438">
        <w:rPr>
          <w:sz w:val="20"/>
          <w:szCs w:val="20"/>
        </w:rPr>
        <w:t>If the obliged person finds out that the customer does not act in their own name, it shall request the customer to prove, through a binding written declaration, the name, surname, birth registration number or date of birth of the natural person, or the business name, registered office and identification number of the legal entity, in whose name the transaction is carried out; the obliged person shall follow the same procedure if there are any doubts as to whether the customer acts in their own name.</w:t>
      </w:r>
    </w:p>
    <w:p w14:paraId="1BB0AE65" w14:textId="77777777" w:rsidR="006F4C1C" w:rsidRPr="005E7438" w:rsidRDefault="006F4C1C" w:rsidP="00BC2F7E">
      <w:pPr>
        <w:pStyle w:val="BodyText"/>
        <w:spacing w:before="9"/>
        <w:ind w:left="0" w:right="0"/>
      </w:pPr>
    </w:p>
    <w:p w14:paraId="641F1442" w14:textId="77777777" w:rsidR="006F4C1C" w:rsidRPr="005E7438" w:rsidRDefault="002A492E" w:rsidP="00BC2F7E">
      <w:pPr>
        <w:pStyle w:val="BodyText"/>
        <w:spacing w:before="138"/>
        <w:ind w:left="0" w:right="0"/>
        <w:jc w:val="center"/>
        <w:rPr>
          <w:b/>
        </w:rPr>
      </w:pPr>
      <w:r w:rsidRPr="005E7438">
        <w:rPr>
          <w:b/>
        </w:rPr>
        <w:t>Article 10a</w:t>
      </w:r>
    </w:p>
    <w:p w14:paraId="17591154" w14:textId="77777777" w:rsidR="006F4C1C" w:rsidRPr="005E7438" w:rsidRDefault="002A492E" w:rsidP="00BC2F7E">
      <w:pPr>
        <w:pStyle w:val="BodyText"/>
        <w:spacing w:before="39"/>
        <w:ind w:left="0" w:right="0"/>
        <w:jc w:val="center"/>
        <w:rPr>
          <w:b/>
        </w:rPr>
      </w:pPr>
      <w:r w:rsidRPr="005E7438">
        <w:rPr>
          <w:b/>
        </w:rPr>
        <w:t>Keeping beneficial ownership information</w:t>
      </w:r>
    </w:p>
    <w:p w14:paraId="4EFA85D4" w14:textId="77777777" w:rsidR="006F4C1C" w:rsidRPr="005E7438" w:rsidRDefault="002A492E" w:rsidP="00CB7DF6">
      <w:pPr>
        <w:pStyle w:val="ListParagraph"/>
        <w:numPr>
          <w:ilvl w:val="0"/>
          <w:numId w:val="56"/>
        </w:numPr>
        <w:tabs>
          <w:tab w:val="left" w:pos="661"/>
        </w:tabs>
        <w:spacing w:before="233" w:line="276" w:lineRule="auto"/>
        <w:ind w:left="709" w:right="0" w:hanging="709"/>
        <w:jc w:val="both"/>
        <w:rPr>
          <w:sz w:val="20"/>
          <w:szCs w:val="20"/>
        </w:rPr>
      </w:pPr>
      <w:r w:rsidRPr="005E7438">
        <w:rPr>
          <w:sz w:val="20"/>
          <w:szCs w:val="20"/>
        </w:rPr>
        <w:t>A legal entity other than a general government body</w:t>
      </w:r>
      <w:r w:rsidRPr="005E7438">
        <w:rPr>
          <w:sz w:val="20"/>
          <w:szCs w:val="20"/>
          <w:vertAlign w:val="superscript"/>
        </w:rPr>
        <w:t>41a</w:t>
      </w:r>
      <w:r w:rsidRPr="005E7438">
        <w:rPr>
          <w:sz w:val="20"/>
          <w:szCs w:val="20"/>
        </w:rPr>
        <w:t xml:space="preserve"> and a </w:t>
      </w:r>
      <w:r w:rsidR="002358DC">
        <w:rPr>
          <w:sz w:val="20"/>
          <w:szCs w:val="20"/>
        </w:rPr>
        <w:t>legal arrangement</w:t>
      </w:r>
      <w:r w:rsidRPr="005E7438">
        <w:rPr>
          <w:sz w:val="20"/>
          <w:szCs w:val="20"/>
        </w:rPr>
        <w:t xml:space="preserve"> </w:t>
      </w:r>
      <w:r w:rsidR="00080933">
        <w:rPr>
          <w:sz w:val="20"/>
          <w:szCs w:val="20"/>
        </w:rPr>
        <w:t>shall be</w:t>
      </w:r>
      <w:r w:rsidRPr="005E7438">
        <w:rPr>
          <w:sz w:val="20"/>
          <w:szCs w:val="20"/>
        </w:rPr>
        <w:t xml:space="preserve"> </w:t>
      </w:r>
      <w:r w:rsidR="00080933">
        <w:rPr>
          <w:sz w:val="20"/>
          <w:szCs w:val="20"/>
        </w:rPr>
        <w:t>obliged</w:t>
      </w:r>
      <w:r w:rsidRPr="005E7438">
        <w:rPr>
          <w:sz w:val="20"/>
          <w:szCs w:val="20"/>
        </w:rPr>
        <w:t xml:space="preserve"> to identify their beneficial owner and keep, whether in a documentary form or an electronic form, and maintain current identification data of their beneficial owner </w:t>
      </w:r>
      <w:r w:rsidR="00080933">
        <w:rPr>
          <w:sz w:val="20"/>
          <w:szCs w:val="20"/>
        </w:rPr>
        <w:t>to the extent provided</w:t>
      </w:r>
      <w:r w:rsidRPr="005E7438">
        <w:rPr>
          <w:sz w:val="20"/>
          <w:szCs w:val="20"/>
        </w:rPr>
        <w:t xml:space="preserve"> in Article 7(3)</w:t>
      </w:r>
      <w:r w:rsidR="00080933">
        <w:rPr>
          <w:sz w:val="20"/>
          <w:szCs w:val="20"/>
        </w:rPr>
        <w:t xml:space="preserve">, </w:t>
      </w:r>
      <w:r w:rsidRPr="005E7438">
        <w:rPr>
          <w:sz w:val="20"/>
          <w:szCs w:val="20"/>
        </w:rPr>
        <w:t>information on which the beneficial owner’s status is based within the meaning of Article 6a(1), and information proving the beneficial owner’s status, unless such data and information are included in the verification document kept in the Register of Public Sector Partners.</w:t>
      </w:r>
      <w:r w:rsidRPr="005E7438">
        <w:rPr>
          <w:sz w:val="20"/>
          <w:szCs w:val="20"/>
          <w:vertAlign w:val="superscript"/>
        </w:rPr>
        <w:t>41b</w:t>
      </w:r>
      <w:r w:rsidR="00D3248E" w:rsidRPr="005E7438">
        <w:rPr>
          <w:sz w:val="20"/>
          <w:szCs w:val="20"/>
        </w:rPr>
        <w:t xml:space="preserve"> </w:t>
      </w:r>
    </w:p>
    <w:p w14:paraId="7BECE656" w14:textId="77777777" w:rsidR="006F4C1C" w:rsidRPr="005E7438" w:rsidRDefault="002A492E" w:rsidP="00CB7DF6">
      <w:pPr>
        <w:pStyle w:val="ListParagraph"/>
        <w:numPr>
          <w:ilvl w:val="0"/>
          <w:numId w:val="56"/>
        </w:numPr>
        <w:tabs>
          <w:tab w:val="left" w:pos="654"/>
        </w:tabs>
        <w:spacing w:before="200" w:line="276" w:lineRule="auto"/>
        <w:ind w:left="709" w:right="0" w:hanging="709"/>
        <w:jc w:val="both"/>
        <w:rPr>
          <w:sz w:val="20"/>
          <w:szCs w:val="20"/>
        </w:rPr>
      </w:pPr>
      <w:r w:rsidRPr="005E7438">
        <w:rPr>
          <w:sz w:val="20"/>
          <w:szCs w:val="20"/>
        </w:rPr>
        <w:t xml:space="preserve">A legal entity other than a general government body and a </w:t>
      </w:r>
      <w:r w:rsidR="00080933">
        <w:rPr>
          <w:sz w:val="20"/>
          <w:szCs w:val="20"/>
        </w:rPr>
        <w:t>legal arrangement</w:t>
      </w:r>
      <w:r w:rsidRPr="005E7438">
        <w:rPr>
          <w:sz w:val="20"/>
          <w:szCs w:val="20"/>
        </w:rPr>
        <w:t xml:space="preserve"> referred to in paragraph (1) shall keep the beneficial ownership data and information referred to in paragraph (1) for the duration of the respective natural person’s status of beneficial owner and for additional five years following the termination of </w:t>
      </w:r>
      <w:r w:rsidR="00080933">
        <w:rPr>
          <w:sz w:val="20"/>
          <w:szCs w:val="20"/>
        </w:rPr>
        <w:t>that</w:t>
      </w:r>
      <w:r w:rsidRPr="005E7438">
        <w:rPr>
          <w:sz w:val="20"/>
          <w:szCs w:val="20"/>
        </w:rPr>
        <w:t xml:space="preserve"> status.</w:t>
      </w:r>
    </w:p>
    <w:p w14:paraId="4A4D66A8" w14:textId="77777777" w:rsidR="006F4C1C" w:rsidRPr="005E7438" w:rsidRDefault="006F4C1C" w:rsidP="00BC2F7E">
      <w:pPr>
        <w:pStyle w:val="BodyText"/>
        <w:ind w:left="709" w:right="0" w:hanging="709"/>
      </w:pPr>
    </w:p>
    <w:p w14:paraId="166806C9" w14:textId="77777777" w:rsidR="006F4C1C" w:rsidRPr="005E7438" w:rsidRDefault="002A492E" w:rsidP="00CB7DF6">
      <w:pPr>
        <w:pStyle w:val="ListParagraph"/>
        <w:numPr>
          <w:ilvl w:val="0"/>
          <w:numId w:val="56"/>
        </w:numPr>
        <w:tabs>
          <w:tab w:val="left" w:pos="657"/>
        </w:tabs>
        <w:spacing w:before="0" w:line="276" w:lineRule="auto"/>
        <w:ind w:left="709" w:right="0" w:hanging="709"/>
        <w:jc w:val="both"/>
        <w:rPr>
          <w:sz w:val="20"/>
          <w:szCs w:val="20"/>
        </w:rPr>
      </w:pPr>
      <w:r w:rsidRPr="005E7438">
        <w:rPr>
          <w:sz w:val="20"/>
          <w:szCs w:val="20"/>
        </w:rPr>
        <w:t xml:space="preserve">Where the register of legal entities does include the beneficial ownership data and information referred to in paragraph (1), at the request of the obliged person or the Financial Intelligence Unit or the National Bank of Slovakia or a court, a law enforcement authority or a general government body having jurisdiction over taxes, charges and customs, the legal entity other than a general government body and </w:t>
      </w:r>
      <w:r w:rsidR="00080933">
        <w:rPr>
          <w:sz w:val="20"/>
          <w:szCs w:val="20"/>
        </w:rPr>
        <w:t xml:space="preserve">a </w:t>
      </w:r>
      <w:r w:rsidR="00080933">
        <w:rPr>
          <w:sz w:val="20"/>
          <w:szCs w:val="20"/>
        </w:rPr>
        <w:lastRenderedPageBreak/>
        <w:t>legal arrangement</w:t>
      </w:r>
      <w:r w:rsidRPr="005E7438">
        <w:rPr>
          <w:sz w:val="20"/>
          <w:szCs w:val="20"/>
        </w:rPr>
        <w:t xml:space="preserve"> referred to in paragraph (1) shall report the data and information referred to in paragraph (1) within the prescribed time limit.</w:t>
      </w:r>
      <w:r w:rsidR="002A73DB" w:rsidRPr="005E7438">
        <w:rPr>
          <w:sz w:val="20"/>
          <w:szCs w:val="20"/>
        </w:rPr>
        <w:t xml:space="preserve"> </w:t>
      </w:r>
      <w:r w:rsidRPr="005E7438">
        <w:rPr>
          <w:sz w:val="20"/>
          <w:szCs w:val="20"/>
        </w:rPr>
        <w:t xml:space="preserve">Where doubts arise as to whether the data and information entered in the register of legal entities, or reported pursuant to the first sentence, are true and complete, at the request of the obliged person or the Financial Intelligence Unit or the National Bank of Slovakia or </w:t>
      </w:r>
      <w:r w:rsidR="00080933">
        <w:rPr>
          <w:sz w:val="20"/>
          <w:szCs w:val="20"/>
        </w:rPr>
        <w:t>the</w:t>
      </w:r>
      <w:r w:rsidRPr="005E7438">
        <w:rPr>
          <w:sz w:val="20"/>
          <w:szCs w:val="20"/>
        </w:rPr>
        <w:t xml:space="preserve"> court, law enforcement authority or general government body having jurisdiction over taxes, charges and customs, the legal entity other than a general government body or </w:t>
      </w:r>
      <w:r w:rsidR="00080933">
        <w:rPr>
          <w:sz w:val="20"/>
          <w:szCs w:val="20"/>
        </w:rPr>
        <w:t>legal arrangement</w:t>
      </w:r>
      <w:r w:rsidRPr="005E7438">
        <w:rPr>
          <w:sz w:val="20"/>
          <w:szCs w:val="20"/>
        </w:rPr>
        <w:t xml:space="preserve"> shall take steps to eliminate the doubts within the time limit designated in such request. If the legal entity other than a general government body or </w:t>
      </w:r>
      <w:r w:rsidR="00080933">
        <w:rPr>
          <w:sz w:val="20"/>
          <w:szCs w:val="20"/>
        </w:rPr>
        <w:t>legal arrangement</w:t>
      </w:r>
      <w:r w:rsidRPr="005E7438">
        <w:rPr>
          <w:sz w:val="20"/>
          <w:szCs w:val="20"/>
        </w:rPr>
        <w:t xml:space="preserve"> fails to eliminate doubts as to whether the data and information entered in the register of legal entities, or reported pursuant to the first sentence, are true and complete, the obliged person or the Financial Intelligence Unit or the National Bank of Slovakia or the court, law enforcement authority or general government body having jurisdiction over taxes, charges and customs shall report the discrepancies rising doubts to the general government body keeping</w:t>
      </w:r>
      <w:r w:rsidR="00080933">
        <w:rPr>
          <w:sz w:val="20"/>
          <w:szCs w:val="20"/>
        </w:rPr>
        <w:t xml:space="preserve"> the</w:t>
      </w:r>
      <w:r w:rsidRPr="005E7438">
        <w:rPr>
          <w:sz w:val="20"/>
          <w:szCs w:val="20"/>
        </w:rPr>
        <w:t xml:space="preserve"> records from which data and information are provided to the Register of Legal Entities.</w:t>
      </w:r>
    </w:p>
    <w:p w14:paraId="2FD91900" w14:textId="77777777" w:rsidR="006F4C1C" w:rsidRPr="005E7438" w:rsidRDefault="006F4C1C" w:rsidP="00BC2F7E">
      <w:pPr>
        <w:pStyle w:val="BodyText"/>
        <w:spacing w:before="9"/>
        <w:ind w:left="0" w:right="0"/>
      </w:pPr>
    </w:p>
    <w:p w14:paraId="36A0CF85" w14:textId="77777777" w:rsidR="006F4C1C" w:rsidRPr="005E7438" w:rsidRDefault="002A492E" w:rsidP="00BC2F7E">
      <w:pPr>
        <w:pStyle w:val="BodyText"/>
        <w:spacing w:before="138"/>
        <w:ind w:left="0" w:right="0"/>
        <w:jc w:val="center"/>
        <w:rPr>
          <w:b/>
        </w:rPr>
      </w:pPr>
      <w:r w:rsidRPr="005E7438">
        <w:rPr>
          <w:b/>
        </w:rPr>
        <w:t>Article 11</w:t>
      </w:r>
    </w:p>
    <w:p w14:paraId="5245F5D6" w14:textId="77777777" w:rsidR="006F4C1C" w:rsidRPr="005E7438" w:rsidRDefault="002A492E" w:rsidP="00BC2F7E">
      <w:pPr>
        <w:pStyle w:val="BodyText"/>
        <w:spacing w:before="39"/>
        <w:ind w:left="0" w:right="0"/>
        <w:jc w:val="center"/>
        <w:rPr>
          <w:b/>
        </w:rPr>
      </w:pPr>
      <w:r w:rsidRPr="005E7438">
        <w:rPr>
          <w:b/>
        </w:rPr>
        <w:t>Simplified customer due diligence</w:t>
      </w:r>
    </w:p>
    <w:p w14:paraId="60F4E862" w14:textId="77777777" w:rsidR="006F4C1C" w:rsidRPr="005E7438" w:rsidRDefault="002A492E" w:rsidP="00CB7DF6">
      <w:pPr>
        <w:pStyle w:val="ListParagraph"/>
        <w:numPr>
          <w:ilvl w:val="1"/>
          <w:numId w:val="55"/>
        </w:numPr>
        <w:tabs>
          <w:tab w:val="left" w:pos="652"/>
        </w:tabs>
        <w:spacing w:before="233" w:line="276" w:lineRule="auto"/>
        <w:ind w:left="567" w:right="0" w:hanging="567"/>
        <w:rPr>
          <w:sz w:val="20"/>
          <w:szCs w:val="20"/>
        </w:rPr>
      </w:pPr>
      <w:r w:rsidRPr="005E7438">
        <w:rPr>
          <w:sz w:val="20"/>
          <w:szCs w:val="20"/>
        </w:rPr>
        <w:t xml:space="preserve">The obliged person may preform simplified customer due diligence only for a customer representing a low risk of </w:t>
      </w:r>
      <w:r w:rsidR="005E7B52" w:rsidRPr="005E7438">
        <w:rPr>
          <w:sz w:val="20"/>
          <w:szCs w:val="20"/>
        </w:rPr>
        <w:t>money laundering</w:t>
      </w:r>
      <w:r w:rsidRPr="005E7438">
        <w:rPr>
          <w:sz w:val="20"/>
          <w:szCs w:val="20"/>
        </w:rPr>
        <w:t xml:space="preserve"> or financing of terrorism</w:t>
      </w:r>
      <w:r w:rsidR="00080933">
        <w:rPr>
          <w:sz w:val="20"/>
          <w:szCs w:val="20"/>
        </w:rPr>
        <w:t>,</w:t>
      </w:r>
    </w:p>
    <w:p w14:paraId="2E83E90B" w14:textId="77777777" w:rsidR="006F4C1C" w:rsidRPr="005E7438" w:rsidRDefault="002A492E" w:rsidP="00CB7DF6">
      <w:pPr>
        <w:pStyle w:val="ListParagraph"/>
        <w:numPr>
          <w:ilvl w:val="0"/>
          <w:numId w:val="54"/>
        </w:numPr>
        <w:tabs>
          <w:tab w:val="left" w:pos="389"/>
        </w:tabs>
        <w:spacing w:line="276" w:lineRule="auto"/>
        <w:ind w:left="709" w:right="0" w:hanging="425"/>
        <w:jc w:val="both"/>
        <w:rPr>
          <w:sz w:val="20"/>
          <w:szCs w:val="20"/>
        </w:rPr>
      </w:pPr>
      <w:r w:rsidRPr="005E7438">
        <w:rPr>
          <w:sz w:val="20"/>
          <w:szCs w:val="20"/>
        </w:rPr>
        <w:t xml:space="preserve">if the customer is a bank or a financial institution referred in points one to ten of Article 5(1)(b), operating in the territory of a Member State; </w:t>
      </w:r>
    </w:p>
    <w:p w14:paraId="159024FD" w14:textId="77777777" w:rsidR="006F4C1C" w:rsidRPr="005E7438" w:rsidRDefault="002A492E" w:rsidP="00CB7DF6">
      <w:pPr>
        <w:pStyle w:val="ListParagraph"/>
        <w:numPr>
          <w:ilvl w:val="0"/>
          <w:numId w:val="54"/>
        </w:numPr>
        <w:tabs>
          <w:tab w:val="left" w:pos="389"/>
        </w:tabs>
        <w:spacing w:line="276" w:lineRule="auto"/>
        <w:ind w:left="709" w:right="0" w:hanging="425"/>
        <w:jc w:val="both"/>
        <w:rPr>
          <w:sz w:val="20"/>
          <w:szCs w:val="20"/>
        </w:rPr>
      </w:pPr>
      <w:r w:rsidRPr="005E7438">
        <w:rPr>
          <w:sz w:val="20"/>
          <w:szCs w:val="20"/>
        </w:rPr>
        <w:t xml:space="preserve">the customer is a bank or a financial institution operating in the territory of a third country which imposes on the bank or financial institution </w:t>
      </w:r>
      <w:r w:rsidR="00080933">
        <w:rPr>
          <w:sz w:val="20"/>
          <w:szCs w:val="20"/>
        </w:rPr>
        <w:t xml:space="preserve">obligations for preventing </w:t>
      </w:r>
      <w:r w:rsidRPr="005E7438">
        <w:rPr>
          <w:sz w:val="20"/>
          <w:szCs w:val="20"/>
        </w:rPr>
        <w:t xml:space="preserve"> and detecting money laundering and financing of terrorism that are equivalent to the obligations imposed by this Act, and is subject to supervision with regard to those obligations;</w:t>
      </w:r>
    </w:p>
    <w:p w14:paraId="55E7B728" w14:textId="77777777" w:rsidR="006F4C1C" w:rsidRPr="005E7438" w:rsidRDefault="002A492E" w:rsidP="00CB7DF6">
      <w:pPr>
        <w:pStyle w:val="ListParagraph"/>
        <w:numPr>
          <w:ilvl w:val="0"/>
          <w:numId w:val="54"/>
        </w:numPr>
        <w:tabs>
          <w:tab w:val="left" w:pos="389"/>
        </w:tabs>
        <w:spacing w:before="101" w:line="276" w:lineRule="auto"/>
        <w:ind w:left="709" w:right="0" w:hanging="425"/>
        <w:jc w:val="both"/>
        <w:rPr>
          <w:sz w:val="20"/>
          <w:szCs w:val="20"/>
        </w:rPr>
      </w:pPr>
      <w:r w:rsidRPr="005E7438">
        <w:rPr>
          <w:sz w:val="20"/>
          <w:szCs w:val="20"/>
        </w:rPr>
        <w:t xml:space="preserve">the customer is a legal entity whose securities are admitted for trading on a regulated market of a Member State, or a company operating in the territory of a third country which imposes on the </w:t>
      </w:r>
      <w:r w:rsidR="003167BA">
        <w:rPr>
          <w:sz w:val="20"/>
          <w:szCs w:val="20"/>
        </w:rPr>
        <w:t>company</w:t>
      </w:r>
      <w:r w:rsidRPr="005E7438">
        <w:rPr>
          <w:sz w:val="20"/>
          <w:szCs w:val="20"/>
        </w:rPr>
        <w:t xml:space="preserve"> </w:t>
      </w:r>
      <w:r w:rsidR="00080933">
        <w:rPr>
          <w:sz w:val="20"/>
          <w:szCs w:val="20"/>
        </w:rPr>
        <w:t xml:space="preserve">obligations for preventing </w:t>
      </w:r>
      <w:r w:rsidRPr="005E7438">
        <w:rPr>
          <w:sz w:val="20"/>
          <w:szCs w:val="20"/>
        </w:rPr>
        <w:t xml:space="preserve"> and detecting money laundering and financing of terrorism that are equivalent to the obligations imposed by this</w:t>
      </w:r>
      <w:r w:rsidR="00D3248E" w:rsidRPr="005E7438">
        <w:rPr>
          <w:sz w:val="20"/>
          <w:szCs w:val="20"/>
        </w:rPr>
        <w:t xml:space="preserve"> </w:t>
      </w:r>
      <w:r w:rsidRPr="005E7438">
        <w:rPr>
          <w:sz w:val="20"/>
          <w:szCs w:val="20"/>
        </w:rPr>
        <w:t>Act, and is subject to the information disclosure requirements that are equivalent to the obligations imposed by the relevant law</w:t>
      </w:r>
      <w:r w:rsidRPr="005E7438">
        <w:rPr>
          <w:sz w:val="20"/>
          <w:szCs w:val="20"/>
          <w:vertAlign w:val="superscript"/>
        </w:rPr>
        <w:t>37</w:t>
      </w:r>
      <w:r w:rsidRPr="005E7438">
        <w:rPr>
          <w:sz w:val="20"/>
          <w:szCs w:val="20"/>
        </w:rPr>
        <w:t>;</w:t>
      </w:r>
    </w:p>
    <w:p w14:paraId="356A4AAE" w14:textId="77777777" w:rsidR="006F4C1C" w:rsidRPr="005E7438" w:rsidRDefault="002A492E" w:rsidP="00CB7DF6">
      <w:pPr>
        <w:pStyle w:val="ListParagraph"/>
        <w:numPr>
          <w:ilvl w:val="0"/>
          <w:numId w:val="54"/>
        </w:numPr>
        <w:tabs>
          <w:tab w:val="left" w:pos="389"/>
        </w:tabs>
        <w:spacing w:line="276" w:lineRule="auto"/>
        <w:ind w:left="709" w:right="0" w:hanging="425"/>
        <w:jc w:val="both"/>
        <w:rPr>
          <w:sz w:val="20"/>
          <w:szCs w:val="20"/>
        </w:rPr>
      </w:pPr>
      <w:r w:rsidRPr="005E7438">
        <w:rPr>
          <w:sz w:val="20"/>
          <w:szCs w:val="20"/>
        </w:rPr>
        <w:t xml:space="preserve">to the extent of identification and verification of information relevant to the identification of the beneficial owner </w:t>
      </w:r>
      <w:r w:rsidR="003167BA">
        <w:rPr>
          <w:sz w:val="20"/>
          <w:szCs w:val="20"/>
        </w:rPr>
        <w:t>of</w:t>
      </w:r>
      <w:r w:rsidRPr="005E7438">
        <w:rPr>
          <w:sz w:val="20"/>
          <w:szCs w:val="20"/>
        </w:rPr>
        <w:t xml:space="preserve"> a common account</w:t>
      </w:r>
      <w:r w:rsidR="003167BA">
        <w:rPr>
          <w:sz w:val="20"/>
          <w:szCs w:val="20"/>
        </w:rPr>
        <w:t xml:space="preserve">, if it is </w:t>
      </w:r>
      <w:r w:rsidRPr="005E7438">
        <w:rPr>
          <w:sz w:val="20"/>
          <w:szCs w:val="20"/>
        </w:rPr>
        <w:t xml:space="preserve">managed by a notary public or a lawyer pursuing their activity in the territory of a Member State or of a third country </w:t>
      </w:r>
      <w:r w:rsidR="003167BA">
        <w:rPr>
          <w:sz w:val="20"/>
          <w:szCs w:val="20"/>
        </w:rPr>
        <w:t>which imposes</w:t>
      </w:r>
      <w:r w:rsidRPr="005E7438">
        <w:rPr>
          <w:sz w:val="20"/>
          <w:szCs w:val="20"/>
        </w:rPr>
        <w:t xml:space="preserve"> </w:t>
      </w:r>
      <w:r w:rsidR="00080933">
        <w:rPr>
          <w:sz w:val="20"/>
          <w:szCs w:val="20"/>
        </w:rPr>
        <w:t xml:space="preserve">obligations for preventing </w:t>
      </w:r>
      <w:r w:rsidRPr="005E7438">
        <w:rPr>
          <w:sz w:val="20"/>
          <w:szCs w:val="20"/>
        </w:rPr>
        <w:t>and detecting money laundering and financing of terrorism that are equivalent to the obligations imposed by this</w:t>
      </w:r>
      <w:r w:rsidR="00D3248E" w:rsidRPr="005E7438">
        <w:rPr>
          <w:sz w:val="20"/>
          <w:szCs w:val="20"/>
        </w:rPr>
        <w:t xml:space="preserve"> </w:t>
      </w:r>
      <w:r w:rsidRPr="005E7438">
        <w:rPr>
          <w:sz w:val="20"/>
          <w:szCs w:val="20"/>
        </w:rPr>
        <w:t>Act, and if the information relevant to the identification of the beneficial owner are available upon request to the person managing the common account;</w:t>
      </w:r>
      <w:r w:rsidR="00D3248E" w:rsidRPr="005E7438">
        <w:rPr>
          <w:sz w:val="20"/>
          <w:szCs w:val="20"/>
        </w:rPr>
        <w:t xml:space="preserve"> </w:t>
      </w:r>
    </w:p>
    <w:p w14:paraId="49BFC42F" w14:textId="77777777" w:rsidR="006F4C1C" w:rsidRPr="005E7438" w:rsidRDefault="002A492E" w:rsidP="003167BA">
      <w:pPr>
        <w:pStyle w:val="ListParagraph"/>
        <w:numPr>
          <w:ilvl w:val="0"/>
          <w:numId w:val="54"/>
        </w:numPr>
        <w:tabs>
          <w:tab w:val="left" w:pos="389"/>
        </w:tabs>
        <w:ind w:left="709" w:right="0" w:hanging="425"/>
        <w:jc w:val="both"/>
        <w:rPr>
          <w:sz w:val="20"/>
          <w:szCs w:val="20"/>
        </w:rPr>
      </w:pPr>
      <w:r w:rsidRPr="005E7438">
        <w:rPr>
          <w:sz w:val="20"/>
          <w:szCs w:val="20"/>
        </w:rPr>
        <w:t>if the customer is a general government body;</w:t>
      </w:r>
    </w:p>
    <w:p w14:paraId="5CD62A25" w14:textId="77777777" w:rsidR="006F4C1C" w:rsidRPr="005E7438" w:rsidRDefault="002A492E" w:rsidP="003167BA">
      <w:pPr>
        <w:pStyle w:val="ListParagraph"/>
        <w:numPr>
          <w:ilvl w:val="0"/>
          <w:numId w:val="54"/>
        </w:numPr>
        <w:tabs>
          <w:tab w:val="left" w:pos="389"/>
        </w:tabs>
        <w:spacing w:before="135"/>
        <w:ind w:left="709" w:right="0" w:hanging="425"/>
        <w:jc w:val="both"/>
        <w:rPr>
          <w:sz w:val="20"/>
          <w:szCs w:val="20"/>
        </w:rPr>
      </w:pPr>
      <w:r w:rsidRPr="005E7438">
        <w:rPr>
          <w:sz w:val="20"/>
          <w:szCs w:val="20"/>
        </w:rPr>
        <w:t>if the customer is a public authority and if</w:t>
      </w:r>
    </w:p>
    <w:p w14:paraId="1F1BBCF0" w14:textId="77777777" w:rsidR="006F4C1C" w:rsidRPr="005E7438" w:rsidRDefault="002A492E" w:rsidP="003167BA">
      <w:pPr>
        <w:pStyle w:val="ListParagraph"/>
        <w:numPr>
          <w:ilvl w:val="1"/>
          <w:numId w:val="54"/>
        </w:numPr>
        <w:tabs>
          <w:tab w:val="left" w:pos="673"/>
        </w:tabs>
        <w:spacing w:before="135" w:line="276" w:lineRule="auto"/>
        <w:ind w:left="1276" w:right="0" w:hanging="567"/>
        <w:jc w:val="both"/>
        <w:rPr>
          <w:sz w:val="20"/>
          <w:szCs w:val="20"/>
        </w:rPr>
      </w:pPr>
      <w:r w:rsidRPr="005E7438">
        <w:rPr>
          <w:sz w:val="20"/>
          <w:szCs w:val="20"/>
        </w:rPr>
        <w:t>it has been entrusted with public functions under the Treaty on European Union or under the Treaty on the Functioning of the European Union;</w:t>
      </w:r>
    </w:p>
    <w:p w14:paraId="062C0175" w14:textId="77777777" w:rsidR="006F4C1C" w:rsidRPr="005E7438" w:rsidRDefault="002A492E" w:rsidP="003167BA">
      <w:pPr>
        <w:pStyle w:val="ListParagraph"/>
        <w:numPr>
          <w:ilvl w:val="1"/>
          <w:numId w:val="54"/>
        </w:numPr>
        <w:tabs>
          <w:tab w:val="left" w:pos="673"/>
        </w:tabs>
        <w:spacing w:line="276" w:lineRule="auto"/>
        <w:ind w:left="1276" w:right="0" w:hanging="567"/>
        <w:jc w:val="both"/>
        <w:rPr>
          <w:sz w:val="20"/>
          <w:szCs w:val="20"/>
        </w:rPr>
      </w:pPr>
      <w:r w:rsidRPr="005E7438">
        <w:rPr>
          <w:sz w:val="20"/>
          <w:szCs w:val="20"/>
        </w:rPr>
        <w:t>its identification information is publicly available, transparent and there are no doubts as to its accuracy;</w:t>
      </w:r>
    </w:p>
    <w:p w14:paraId="614096CE" w14:textId="77777777" w:rsidR="006F4C1C" w:rsidRPr="005E7438" w:rsidRDefault="002A492E" w:rsidP="003167BA">
      <w:pPr>
        <w:pStyle w:val="ListParagraph"/>
        <w:numPr>
          <w:ilvl w:val="1"/>
          <w:numId w:val="54"/>
        </w:numPr>
        <w:tabs>
          <w:tab w:val="left" w:pos="673"/>
        </w:tabs>
        <w:ind w:left="1276" w:right="0" w:hanging="567"/>
        <w:jc w:val="both"/>
        <w:rPr>
          <w:sz w:val="20"/>
          <w:szCs w:val="20"/>
        </w:rPr>
      </w:pPr>
      <w:r w:rsidRPr="005E7438">
        <w:rPr>
          <w:sz w:val="20"/>
          <w:szCs w:val="20"/>
        </w:rPr>
        <w:t xml:space="preserve">its </w:t>
      </w:r>
      <w:r w:rsidR="003167BA">
        <w:rPr>
          <w:sz w:val="20"/>
          <w:szCs w:val="20"/>
        </w:rPr>
        <w:t>functioning</w:t>
      </w:r>
      <w:r w:rsidRPr="005E7438">
        <w:rPr>
          <w:sz w:val="20"/>
          <w:szCs w:val="20"/>
        </w:rPr>
        <w:t xml:space="preserve"> is transparent;</w:t>
      </w:r>
    </w:p>
    <w:p w14:paraId="05E64A9C" w14:textId="77777777" w:rsidR="006F4C1C" w:rsidRPr="005E7438" w:rsidRDefault="002A492E" w:rsidP="003167BA">
      <w:pPr>
        <w:pStyle w:val="ListParagraph"/>
        <w:numPr>
          <w:ilvl w:val="1"/>
          <w:numId w:val="54"/>
        </w:numPr>
        <w:tabs>
          <w:tab w:val="left" w:pos="673"/>
        </w:tabs>
        <w:spacing w:before="125" w:line="276" w:lineRule="auto"/>
        <w:ind w:left="1276" w:right="0" w:hanging="567"/>
        <w:jc w:val="both"/>
        <w:rPr>
          <w:sz w:val="20"/>
          <w:szCs w:val="20"/>
        </w:rPr>
      </w:pPr>
      <w:r w:rsidRPr="005E7438">
        <w:rPr>
          <w:sz w:val="20"/>
          <w:szCs w:val="20"/>
        </w:rPr>
        <w:lastRenderedPageBreak/>
        <w:t>its accounting provides an accurate and true view of the subject of accounting and the entity’s financial situation; and</w:t>
      </w:r>
    </w:p>
    <w:p w14:paraId="6EC8FA1E" w14:textId="77777777" w:rsidR="006F4C1C" w:rsidRPr="005E7438" w:rsidRDefault="002A492E" w:rsidP="003167BA">
      <w:pPr>
        <w:pStyle w:val="ListParagraph"/>
        <w:numPr>
          <w:ilvl w:val="1"/>
          <w:numId w:val="54"/>
        </w:numPr>
        <w:tabs>
          <w:tab w:val="left" w:pos="673"/>
        </w:tabs>
        <w:spacing w:line="276" w:lineRule="auto"/>
        <w:ind w:left="1276" w:right="0" w:hanging="567"/>
        <w:jc w:val="both"/>
        <w:rPr>
          <w:sz w:val="20"/>
          <w:szCs w:val="20"/>
        </w:rPr>
      </w:pPr>
      <w:r w:rsidRPr="005E7438">
        <w:rPr>
          <w:sz w:val="20"/>
          <w:szCs w:val="20"/>
        </w:rPr>
        <w:t>it reports to an authority of the European Union or of a Member State, or if other suitable procedures are available to control its action.</w:t>
      </w:r>
    </w:p>
    <w:p w14:paraId="2F303AA0" w14:textId="77777777" w:rsidR="006F4C1C" w:rsidRPr="005E7438" w:rsidRDefault="002A492E" w:rsidP="003167BA">
      <w:pPr>
        <w:pStyle w:val="ListParagraph"/>
        <w:numPr>
          <w:ilvl w:val="1"/>
          <w:numId w:val="55"/>
        </w:numPr>
        <w:tabs>
          <w:tab w:val="left" w:pos="851"/>
        </w:tabs>
        <w:spacing w:before="200"/>
        <w:ind w:left="709" w:right="0" w:hanging="709"/>
        <w:jc w:val="both"/>
        <w:rPr>
          <w:sz w:val="20"/>
          <w:szCs w:val="20"/>
        </w:rPr>
      </w:pPr>
      <w:r w:rsidRPr="005E7438">
        <w:rPr>
          <w:sz w:val="20"/>
          <w:szCs w:val="20"/>
        </w:rPr>
        <w:t xml:space="preserve">The obliged person may also </w:t>
      </w:r>
      <w:r w:rsidR="003167BA">
        <w:rPr>
          <w:sz w:val="20"/>
          <w:szCs w:val="20"/>
        </w:rPr>
        <w:t>carry out</w:t>
      </w:r>
      <w:r w:rsidRPr="005E7438">
        <w:rPr>
          <w:sz w:val="20"/>
          <w:szCs w:val="20"/>
        </w:rPr>
        <w:t xml:space="preserve"> simplified customer due diligence in connection with</w:t>
      </w:r>
    </w:p>
    <w:p w14:paraId="6845CAFD" w14:textId="77777777" w:rsidR="006F4C1C" w:rsidRPr="005E7438" w:rsidRDefault="002A492E" w:rsidP="003167BA">
      <w:pPr>
        <w:pStyle w:val="ListParagraph"/>
        <w:numPr>
          <w:ilvl w:val="0"/>
          <w:numId w:val="53"/>
        </w:numPr>
        <w:tabs>
          <w:tab w:val="left" w:pos="709"/>
        </w:tabs>
        <w:spacing w:before="135" w:line="276" w:lineRule="auto"/>
        <w:ind w:left="709" w:right="0" w:hanging="425"/>
        <w:jc w:val="both"/>
        <w:rPr>
          <w:sz w:val="20"/>
          <w:szCs w:val="20"/>
        </w:rPr>
      </w:pPr>
      <w:r w:rsidRPr="005E7438">
        <w:rPr>
          <w:sz w:val="20"/>
          <w:szCs w:val="20"/>
        </w:rPr>
        <w:t>a life insurance policy if the annual premium amount does not exceed EUR 1,000, or if the one-off premium does not exceed EUR 2,500;</w:t>
      </w:r>
    </w:p>
    <w:p w14:paraId="588934F5" w14:textId="77777777" w:rsidR="006F4C1C" w:rsidRPr="005E7438" w:rsidRDefault="002A492E" w:rsidP="003167BA">
      <w:pPr>
        <w:pStyle w:val="ListParagraph"/>
        <w:numPr>
          <w:ilvl w:val="0"/>
          <w:numId w:val="53"/>
        </w:numPr>
        <w:tabs>
          <w:tab w:val="left" w:pos="709"/>
        </w:tabs>
        <w:spacing w:line="276" w:lineRule="auto"/>
        <w:ind w:left="709" w:right="0" w:hanging="425"/>
        <w:jc w:val="both"/>
        <w:rPr>
          <w:sz w:val="20"/>
          <w:szCs w:val="20"/>
        </w:rPr>
      </w:pPr>
      <w:r w:rsidRPr="005E7438">
        <w:rPr>
          <w:sz w:val="20"/>
          <w:szCs w:val="20"/>
        </w:rPr>
        <w:t>an old-age pension saving agreement with a pension fund management company if the agreement is registered in a register of old-age pension saving agreements</w:t>
      </w:r>
      <w:r w:rsidRPr="005E7438">
        <w:rPr>
          <w:sz w:val="20"/>
          <w:szCs w:val="20"/>
          <w:vertAlign w:val="superscript"/>
        </w:rPr>
        <w:t>42</w:t>
      </w:r>
      <w:r w:rsidRPr="005E7438">
        <w:rPr>
          <w:sz w:val="20"/>
          <w:szCs w:val="20"/>
        </w:rPr>
        <w:t>;</w:t>
      </w:r>
    </w:p>
    <w:p w14:paraId="22C18E2C" w14:textId="77777777" w:rsidR="006F4C1C" w:rsidRPr="005E7438" w:rsidRDefault="002A492E" w:rsidP="003167BA">
      <w:pPr>
        <w:pStyle w:val="ListParagraph"/>
        <w:numPr>
          <w:ilvl w:val="0"/>
          <w:numId w:val="53"/>
        </w:numPr>
        <w:tabs>
          <w:tab w:val="left" w:pos="709"/>
        </w:tabs>
        <w:ind w:left="709" w:right="0" w:hanging="425"/>
        <w:jc w:val="both"/>
        <w:rPr>
          <w:sz w:val="20"/>
          <w:szCs w:val="20"/>
        </w:rPr>
      </w:pPr>
      <w:r w:rsidRPr="005E7438">
        <w:rPr>
          <w:sz w:val="20"/>
          <w:szCs w:val="20"/>
        </w:rPr>
        <w:t>a participant’s agreement or an employer’s agreement with a supplementary pension fund management company</w:t>
      </w:r>
      <w:r w:rsidRPr="005E7438">
        <w:rPr>
          <w:sz w:val="20"/>
          <w:szCs w:val="20"/>
          <w:vertAlign w:val="superscript"/>
        </w:rPr>
        <w:t>14</w:t>
      </w:r>
      <w:r w:rsidRPr="005E7438">
        <w:rPr>
          <w:sz w:val="20"/>
          <w:szCs w:val="20"/>
        </w:rPr>
        <w:t xml:space="preserve">; </w:t>
      </w:r>
    </w:p>
    <w:p w14:paraId="7677E86D" w14:textId="77777777" w:rsidR="006F4C1C" w:rsidRPr="005E7438" w:rsidRDefault="002A492E" w:rsidP="003167BA">
      <w:pPr>
        <w:pStyle w:val="ListParagraph"/>
        <w:numPr>
          <w:ilvl w:val="0"/>
          <w:numId w:val="53"/>
        </w:numPr>
        <w:tabs>
          <w:tab w:val="left" w:pos="709"/>
        </w:tabs>
        <w:spacing w:before="136" w:line="276" w:lineRule="auto"/>
        <w:ind w:left="709" w:right="0" w:hanging="425"/>
        <w:jc w:val="both"/>
        <w:rPr>
          <w:sz w:val="20"/>
          <w:szCs w:val="20"/>
        </w:rPr>
      </w:pPr>
      <w:r w:rsidRPr="005E7438">
        <w:rPr>
          <w:sz w:val="20"/>
          <w:szCs w:val="20"/>
        </w:rPr>
        <w:t xml:space="preserve">types of transaction representing a low risk of </w:t>
      </w:r>
      <w:r w:rsidR="005E7B52" w:rsidRPr="005E7438">
        <w:rPr>
          <w:sz w:val="20"/>
          <w:szCs w:val="20"/>
        </w:rPr>
        <w:t>money laundering</w:t>
      </w:r>
      <w:r w:rsidRPr="005E7438">
        <w:rPr>
          <w:sz w:val="20"/>
          <w:szCs w:val="20"/>
        </w:rPr>
        <w:t xml:space="preserve"> or financing of terrorism according to risk assessment made pursuant to Article 10(4) and meet</w:t>
      </w:r>
      <w:r w:rsidR="003167BA">
        <w:rPr>
          <w:sz w:val="20"/>
          <w:szCs w:val="20"/>
        </w:rPr>
        <w:t>ing</w:t>
      </w:r>
      <w:r w:rsidRPr="005E7438">
        <w:rPr>
          <w:sz w:val="20"/>
          <w:szCs w:val="20"/>
        </w:rPr>
        <w:t xml:space="preserve"> the following conditions:</w:t>
      </w:r>
    </w:p>
    <w:p w14:paraId="711C9182" w14:textId="77777777" w:rsidR="006F4C1C" w:rsidRPr="005E7438" w:rsidRDefault="002A492E" w:rsidP="00CB7DF6">
      <w:pPr>
        <w:pStyle w:val="ListParagraph"/>
        <w:numPr>
          <w:ilvl w:val="1"/>
          <w:numId w:val="53"/>
        </w:numPr>
        <w:tabs>
          <w:tab w:val="left" w:pos="1418"/>
        </w:tabs>
        <w:ind w:left="1418" w:right="0" w:hanging="567"/>
        <w:rPr>
          <w:sz w:val="20"/>
          <w:szCs w:val="20"/>
        </w:rPr>
      </w:pPr>
      <w:r w:rsidRPr="005E7438">
        <w:rPr>
          <w:sz w:val="20"/>
          <w:szCs w:val="20"/>
        </w:rPr>
        <w:t>the contract for the type of transaction concerned is made in writing;</w:t>
      </w:r>
    </w:p>
    <w:p w14:paraId="7007286D" w14:textId="77777777" w:rsidR="006F4C1C" w:rsidRPr="005E7438" w:rsidRDefault="002A492E" w:rsidP="00CB7DF6">
      <w:pPr>
        <w:pStyle w:val="ListParagraph"/>
        <w:numPr>
          <w:ilvl w:val="1"/>
          <w:numId w:val="53"/>
        </w:numPr>
        <w:tabs>
          <w:tab w:val="left" w:pos="1418"/>
        </w:tabs>
        <w:spacing w:before="135" w:line="276" w:lineRule="auto"/>
        <w:ind w:left="1418" w:right="0" w:hanging="567"/>
        <w:jc w:val="both"/>
        <w:rPr>
          <w:sz w:val="20"/>
          <w:szCs w:val="20"/>
        </w:rPr>
      </w:pPr>
      <w:r w:rsidRPr="005E7438">
        <w:rPr>
          <w:sz w:val="20"/>
          <w:szCs w:val="20"/>
        </w:rPr>
        <w:t>any payments made in connection with the type of transaction concerned are made solely through an account maintained in the customer’s name with a credit institution of a Member State or of a third country which carries out measures to prevent money laundering and financing of terrorism that are equivalent to the measures provided in this Act;</w:t>
      </w:r>
    </w:p>
    <w:p w14:paraId="5DA6D5B5" w14:textId="77777777" w:rsidR="006F4C1C" w:rsidRPr="005E7438" w:rsidRDefault="002A492E" w:rsidP="00CB7DF6">
      <w:pPr>
        <w:pStyle w:val="ListParagraph"/>
        <w:numPr>
          <w:ilvl w:val="1"/>
          <w:numId w:val="53"/>
        </w:numPr>
        <w:tabs>
          <w:tab w:val="left" w:pos="1418"/>
        </w:tabs>
        <w:spacing w:line="276" w:lineRule="auto"/>
        <w:ind w:left="1418" w:right="0" w:hanging="567"/>
        <w:jc w:val="both"/>
        <w:rPr>
          <w:sz w:val="20"/>
          <w:szCs w:val="20"/>
        </w:rPr>
      </w:pPr>
      <w:r w:rsidRPr="005E7438">
        <w:rPr>
          <w:sz w:val="20"/>
          <w:szCs w:val="20"/>
        </w:rPr>
        <w:t>the type of transaction concerned and any payments made in connection with it are not anonymous and their nature allows the detection of an unusual transaction;</w:t>
      </w:r>
    </w:p>
    <w:p w14:paraId="6461612F" w14:textId="77777777" w:rsidR="006F4C1C" w:rsidRPr="005E7438" w:rsidRDefault="002A492E" w:rsidP="00CB7DF6">
      <w:pPr>
        <w:pStyle w:val="ListParagraph"/>
        <w:numPr>
          <w:ilvl w:val="1"/>
          <w:numId w:val="53"/>
        </w:numPr>
        <w:tabs>
          <w:tab w:val="left" w:pos="1418"/>
        </w:tabs>
        <w:ind w:left="1418" w:right="0" w:hanging="567"/>
        <w:jc w:val="both"/>
        <w:rPr>
          <w:sz w:val="20"/>
          <w:szCs w:val="20"/>
        </w:rPr>
      </w:pPr>
      <w:r w:rsidRPr="005E7438">
        <w:rPr>
          <w:sz w:val="20"/>
          <w:szCs w:val="20"/>
        </w:rPr>
        <w:t>the type of transaction concerned is subject to the maximum value limit of EUR 15,000;</w:t>
      </w:r>
    </w:p>
    <w:p w14:paraId="06DA3F84" w14:textId="77777777" w:rsidR="006F4C1C" w:rsidRPr="005E7438" w:rsidRDefault="002A492E" w:rsidP="00CB7DF6">
      <w:pPr>
        <w:pStyle w:val="ListParagraph"/>
        <w:numPr>
          <w:ilvl w:val="1"/>
          <w:numId w:val="53"/>
        </w:numPr>
        <w:tabs>
          <w:tab w:val="left" w:pos="1418"/>
        </w:tabs>
        <w:spacing w:before="135" w:line="276" w:lineRule="auto"/>
        <w:ind w:left="1418" w:right="0" w:hanging="567"/>
        <w:jc w:val="both"/>
        <w:rPr>
          <w:sz w:val="20"/>
          <w:szCs w:val="20"/>
        </w:rPr>
      </w:pPr>
      <w:r w:rsidRPr="005E7438">
        <w:rPr>
          <w:sz w:val="20"/>
          <w:szCs w:val="20"/>
        </w:rPr>
        <w:t>proceeds of the transaction cannot be realised to the benefit of a third party, except in cases of death, disability, reaching a particular age, or another similar event;</w:t>
      </w:r>
    </w:p>
    <w:p w14:paraId="7DC34C98" w14:textId="77777777" w:rsidR="006F4C1C" w:rsidRPr="005E7438" w:rsidRDefault="003E5E97" w:rsidP="00CB7DF6">
      <w:pPr>
        <w:pStyle w:val="ListParagraph"/>
        <w:numPr>
          <w:ilvl w:val="1"/>
          <w:numId w:val="53"/>
        </w:numPr>
        <w:tabs>
          <w:tab w:val="left" w:pos="1418"/>
        </w:tabs>
        <w:spacing w:line="276" w:lineRule="auto"/>
        <w:ind w:left="1418" w:right="0" w:hanging="567"/>
        <w:jc w:val="both"/>
        <w:rPr>
          <w:sz w:val="20"/>
          <w:szCs w:val="20"/>
        </w:rPr>
      </w:pPr>
      <w:r>
        <w:rPr>
          <w:sz w:val="20"/>
          <w:szCs w:val="20"/>
        </w:rPr>
        <w:t>for t</w:t>
      </w:r>
      <w:r w:rsidR="002A492E" w:rsidRPr="005E7438">
        <w:rPr>
          <w:sz w:val="20"/>
          <w:szCs w:val="20"/>
        </w:rPr>
        <w:t>ype</w:t>
      </w:r>
      <w:r>
        <w:rPr>
          <w:sz w:val="20"/>
          <w:szCs w:val="20"/>
        </w:rPr>
        <w:t>s</w:t>
      </w:r>
      <w:r w:rsidR="002A492E" w:rsidRPr="005E7438">
        <w:rPr>
          <w:sz w:val="20"/>
          <w:szCs w:val="20"/>
        </w:rPr>
        <w:t xml:space="preserve"> of transaction allow</w:t>
      </w:r>
      <w:r>
        <w:rPr>
          <w:sz w:val="20"/>
          <w:szCs w:val="20"/>
        </w:rPr>
        <w:t>ing</w:t>
      </w:r>
      <w:r w:rsidR="002A492E" w:rsidRPr="005E7438">
        <w:rPr>
          <w:sz w:val="20"/>
          <w:szCs w:val="20"/>
        </w:rPr>
        <w:t xml:space="preserve"> investing in financial assets or receivables, including insurance claims or another type of contingent claims, </w:t>
      </w:r>
      <w:r>
        <w:rPr>
          <w:sz w:val="20"/>
          <w:szCs w:val="20"/>
        </w:rPr>
        <w:t xml:space="preserve">if </w:t>
      </w:r>
      <w:r w:rsidR="002A492E" w:rsidRPr="005E7438">
        <w:rPr>
          <w:sz w:val="20"/>
          <w:szCs w:val="20"/>
        </w:rPr>
        <w:t>proceeds are only realisable over a long term, the type of transaction concerned cannot be used as a collateral and does not allow for accelerated payments, and premature termination or cancellation of the business relationship is not possible;</w:t>
      </w:r>
    </w:p>
    <w:p w14:paraId="485E526A" w14:textId="77777777" w:rsidR="006F4C1C" w:rsidRPr="005E7438" w:rsidRDefault="002A492E" w:rsidP="00CB7DF6">
      <w:pPr>
        <w:pStyle w:val="ListParagraph"/>
        <w:numPr>
          <w:ilvl w:val="0"/>
          <w:numId w:val="53"/>
        </w:numPr>
        <w:tabs>
          <w:tab w:val="left" w:pos="389"/>
        </w:tabs>
        <w:spacing w:line="276" w:lineRule="auto"/>
        <w:ind w:left="851" w:right="0" w:hanging="567"/>
        <w:jc w:val="both"/>
        <w:rPr>
          <w:sz w:val="20"/>
          <w:szCs w:val="20"/>
        </w:rPr>
      </w:pPr>
      <w:r w:rsidRPr="005E7438">
        <w:rPr>
          <w:sz w:val="20"/>
          <w:szCs w:val="20"/>
        </w:rPr>
        <w:t>long-term saving and investment under the relevant law</w:t>
      </w:r>
      <w:r w:rsidRPr="005E7438">
        <w:rPr>
          <w:sz w:val="20"/>
          <w:szCs w:val="20"/>
          <w:vertAlign w:val="superscript"/>
        </w:rPr>
        <w:t>42a</w:t>
      </w:r>
      <w:r w:rsidRPr="005E7438">
        <w:rPr>
          <w:sz w:val="20"/>
          <w:szCs w:val="20"/>
        </w:rPr>
        <w:t xml:space="preserve"> where no pay</w:t>
      </w:r>
      <w:r w:rsidR="004B7D75" w:rsidRPr="005E7438">
        <w:rPr>
          <w:sz w:val="20"/>
          <w:szCs w:val="20"/>
        </w:rPr>
        <w:t>-</w:t>
      </w:r>
      <w:r w:rsidRPr="005E7438">
        <w:rPr>
          <w:sz w:val="20"/>
          <w:szCs w:val="20"/>
        </w:rPr>
        <w:t>out can occur before the expiry of 15 years of the date the saving and investment agreement was signed; and</w:t>
      </w:r>
    </w:p>
    <w:p w14:paraId="658C7543" w14:textId="77777777" w:rsidR="006F4C1C" w:rsidRPr="005E7438" w:rsidRDefault="002A492E" w:rsidP="003E5E97">
      <w:pPr>
        <w:pStyle w:val="ListParagraph"/>
        <w:numPr>
          <w:ilvl w:val="1"/>
          <w:numId w:val="53"/>
        </w:numPr>
        <w:tabs>
          <w:tab w:val="left" w:pos="673"/>
        </w:tabs>
        <w:ind w:left="1418" w:right="0" w:hanging="567"/>
        <w:jc w:val="both"/>
        <w:rPr>
          <w:sz w:val="20"/>
          <w:szCs w:val="20"/>
        </w:rPr>
      </w:pPr>
      <w:r w:rsidRPr="005E7438">
        <w:rPr>
          <w:sz w:val="20"/>
          <w:szCs w:val="20"/>
        </w:rPr>
        <w:t>the conditions laid down in point two of sub-paragraph (d) are met; or</w:t>
      </w:r>
    </w:p>
    <w:p w14:paraId="587B737D" w14:textId="77777777" w:rsidR="006F4C1C" w:rsidRPr="005E7438" w:rsidRDefault="002A492E" w:rsidP="003E5E97">
      <w:pPr>
        <w:pStyle w:val="ListParagraph"/>
        <w:numPr>
          <w:ilvl w:val="1"/>
          <w:numId w:val="53"/>
        </w:numPr>
        <w:tabs>
          <w:tab w:val="left" w:pos="673"/>
        </w:tabs>
        <w:spacing w:before="136"/>
        <w:ind w:left="1418" w:right="0" w:hanging="567"/>
        <w:jc w:val="both"/>
        <w:rPr>
          <w:sz w:val="20"/>
          <w:szCs w:val="20"/>
        </w:rPr>
      </w:pPr>
      <w:r w:rsidRPr="005E7438">
        <w:rPr>
          <w:sz w:val="20"/>
          <w:szCs w:val="20"/>
        </w:rPr>
        <w:t>payments are made by the employer;</w:t>
      </w:r>
    </w:p>
    <w:p w14:paraId="130A6EAF" w14:textId="77777777" w:rsidR="006F4C1C" w:rsidRPr="005E7438" w:rsidRDefault="00DA2C68" w:rsidP="00CB7DF6">
      <w:pPr>
        <w:pStyle w:val="ListParagraph"/>
        <w:numPr>
          <w:ilvl w:val="0"/>
          <w:numId w:val="53"/>
        </w:numPr>
        <w:tabs>
          <w:tab w:val="left" w:pos="389"/>
        </w:tabs>
        <w:spacing w:before="135" w:line="276" w:lineRule="auto"/>
        <w:ind w:left="851" w:right="0" w:hanging="567"/>
        <w:jc w:val="both"/>
        <w:rPr>
          <w:sz w:val="20"/>
          <w:szCs w:val="20"/>
        </w:rPr>
      </w:pPr>
      <w:r>
        <w:rPr>
          <w:sz w:val="20"/>
          <w:szCs w:val="20"/>
        </w:rPr>
        <w:t xml:space="preserve">the </w:t>
      </w:r>
      <w:r w:rsidR="002A492E" w:rsidRPr="005E7438">
        <w:rPr>
          <w:sz w:val="20"/>
          <w:szCs w:val="20"/>
        </w:rPr>
        <w:t>provision of a payment service</w:t>
      </w:r>
      <w:r w:rsidR="002A492E" w:rsidRPr="005E7438">
        <w:rPr>
          <w:sz w:val="20"/>
          <w:szCs w:val="20"/>
          <w:vertAlign w:val="superscript"/>
        </w:rPr>
        <w:t>42b</w:t>
      </w:r>
      <w:r w:rsidR="002A492E" w:rsidRPr="005E7438">
        <w:rPr>
          <w:sz w:val="20"/>
          <w:szCs w:val="20"/>
        </w:rPr>
        <w:t xml:space="preserve"> to a customer in connection with which a means of payment</w:t>
      </w:r>
      <w:r w:rsidR="002A492E" w:rsidRPr="005E7438">
        <w:rPr>
          <w:sz w:val="20"/>
          <w:szCs w:val="20"/>
          <w:vertAlign w:val="superscript"/>
        </w:rPr>
        <w:t xml:space="preserve">42c </w:t>
      </w:r>
      <w:r w:rsidR="002A492E" w:rsidRPr="005E7438">
        <w:rPr>
          <w:sz w:val="20"/>
          <w:szCs w:val="20"/>
        </w:rPr>
        <w:t xml:space="preserve">is used </w:t>
      </w:r>
      <w:r>
        <w:rPr>
          <w:sz w:val="20"/>
          <w:szCs w:val="20"/>
        </w:rPr>
        <w:t>which</w:t>
      </w:r>
      <w:r w:rsidR="002A492E" w:rsidRPr="005E7438">
        <w:rPr>
          <w:sz w:val="20"/>
          <w:szCs w:val="20"/>
        </w:rPr>
        <w:t xml:space="preserve"> is issued by an obliged person other than the one that already performed the identification and verification of identification of the customer pursuant to this Act </w:t>
      </w:r>
    </w:p>
    <w:p w14:paraId="1244F51C" w14:textId="77777777" w:rsidR="006F4C1C" w:rsidRPr="005E7438" w:rsidRDefault="002A492E" w:rsidP="00CB7DF6">
      <w:pPr>
        <w:pStyle w:val="ListParagraph"/>
        <w:numPr>
          <w:ilvl w:val="1"/>
          <w:numId w:val="55"/>
        </w:numPr>
        <w:tabs>
          <w:tab w:val="left" w:pos="993"/>
        </w:tabs>
        <w:spacing w:before="200" w:line="276" w:lineRule="auto"/>
        <w:ind w:left="709" w:right="0" w:hanging="709"/>
        <w:jc w:val="both"/>
        <w:rPr>
          <w:sz w:val="20"/>
          <w:szCs w:val="20"/>
        </w:rPr>
      </w:pPr>
      <w:r w:rsidRPr="005E7438">
        <w:rPr>
          <w:sz w:val="20"/>
          <w:szCs w:val="20"/>
        </w:rPr>
        <w:t>When performing simplified customer due diligence measures, the obliged person shall be required to carry out the identification of the customer and make sure</w:t>
      </w:r>
      <w:r w:rsidR="00DA2C68">
        <w:rPr>
          <w:sz w:val="20"/>
          <w:szCs w:val="20"/>
        </w:rPr>
        <w:t xml:space="preserve"> that  </w:t>
      </w:r>
      <w:r w:rsidRPr="005E7438">
        <w:rPr>
          <w:sz w:val="20"/>
          <w:szCs w:val="20"/>
        </w:rPr>
        <w:lastRenderedPageBreak/>
        <w:t xml:space="preserve">available information on the customer and the transaction </w:t>
      </w:r>
      <w:r w:rsidR="00DA2C68">
        <w:rPr>
          <w:sz w:val="20"/>
          <w:szCs w:val="20"/>
        </w:rPr>
        <w:t xml:space="preserve">does not raise any suspicion </w:t>
      </w:r>
      <w:r w:rsidRPr="005E7438">
        <w:rPr>
          <w:sz w:val="20"/>
          <w:szCs w:val="20"/>
        </w:rPr>
        <w:t xml:space="preserve">that the customer </w:t>
      </w:r>
      <w:r w:rsidR="00DA2C68">
        <w:rPr>
          <w:sz w:val="20"/>
          <w:szCs w:val="20"/>
        </w:rPr>
        <w:t>might be</w:t>
      </w:r>
      <w:r w:rsidRPr="005E7438">
        <w:rPr>
          <w:sz w:val="20"/>
          <w:szCs w:val="20"/>
        </w:rPr>
        <w:t xml:space="preserve"> preparing or carrying out an unusual transaction, and that eligibility for simplified customer due diligence exists. Where any suspicion exists that the customer </w:t>
      </w:r>
      <w:r w:rsidR="00DA2C68">
        <w:rPr>
          <w:sz w:val="20"/>
          <w:szCs w:val="20"/>
        </w:rPr>
        <w:t>might be</w:t>
      </w:r>
      <w:r w:rsidRPr="005E7438">
        <w:rPr>
          <w:sz w:val="20"/>
          <w:szCs w:val="20"/>
        </w:rPr>
        <w:t xml:space="preserve"> preparing or carrying out an unusual transaction, or any doubt arises as to eligibility for simplified customer due diligence, the obliged person shall perform basic customer due diligence.</w:t>
      </w:r>
    </w:p>
    <w:p w14:paraId="7A7BFC39" w14:textId="77777777" w:rsidR="006F4C1C" w:rsidRPr="005E7438" w:rsidRDefault="006F4C1C" w:rsidP="00BC2F7E">
      <w:pPr>
        <w:spacing w:line="276" w:lineRule="auto"/>
        <w:jc w:val="both"/>
        <w:rPr>
          <w:sz w:val="20"/>
          <w:szCs w:val="20"/>
        </w:rPr>
      </w:pPr>
    </w:p>
    <w:p w14:paraId="01881ABC" w14:textId="77777777" w:rsidR="006F4C1C" w:rsidRPr="005E7438" w:rsidRDefault="006F4C1C" w:rsidP="00BC2F7E">
      <w:pPr>
        <w:pStyle w:val="BodyText"/>
        <w:spacing w:before="10"/>
        <w:ind w:left="0" w:right="0"/>
      </w:pPr>
    </w:p>
    <w:p w14:paraId="5D7653DE" w14:textId="77777777" w:rsidR="006F4C1C" w:rsidRPr="005E7438" w:rsidRDefault="002A492E" w:rsidP="00BC2F7E">
      <w:pPr>
        <w:pStyle w:val="BodyText"/>
        <w:ind w:left="0" w:right="0"/>
        <w:jc w:val="center"/>
        <w:rPr>
          <w:b/>
        </w:rPr>
      </w:pPr>
      <w:r w:rsidRPr="005E7438">
        <w:rPr>
          <w:b/>
        </w:rPr>
        <w:t>Article 11a</w:t>
      </w:r>
    </w:p>
    <w:p w14:paraId="1F7C66FC" w14:textId="77777777" w:rsidR="006F4C1C" w:rsidRPr="005E7438" w:rsidRDefault="002A492E" w:rsidP="00BC2F7E">
      <w:pPr>
        <w:pStyle w:val="BodyText"/>
        <w:spacing w:before="40"/>
        <w:ind w:left="0" w:right="0"/>
        <w:jc w:val="center"/>
        <w:rPr>
          <w:b/>
        </w:rPr>
      </w:pPr>
      <w:r w:rsidRPr="005E7438">
        <w:rPr>
          <w:b/>
        </w:rPr>
        <w:t>Exceptions from customer due diligence</w:t>
      </w:r>
    </w:p>
    <w:p w14:paraId="02878FBE" w14:textId="77777777" w:rsidR="006F4C1C" w:rsidRPr="005E7438" w:rsidRDefault="002A492E" w:rsidP="007A244A">
      <w:pPr>
        <w:pStyle w:val="ListParagraph"/>
        <w:numPr>
          <w:ilvl w:val="0"/>
          <w:numId w:val="52"/>
        </w:numPr>
        <w:tabs>
          <w:tab w:val="left" w:pos="696"/>
        </w:tabs>
        <w:spacing w:before="233" w:line="276" w:lineRule="auto"/>
        <w:ind w:left="709" w:right="0" w:hanging="709"/>
        <w:jc w:val="both"/>
        <w:rPr>
          <w:sz w:val="20"/>
          <w:szCs w:val="20"/>
        </w:rPr>
      </w:pPr>
      <w:r w:rsidRPr="005E7438">
        <w:rPr>
          <w:sz w:val="20"/>
          <w:szCs w:val="20"/>
        </w:rPr>
        <w:t>The obliged person shall not be required to carry out customer due diligence</w:t>
      </w:r>
      <w:r w:rsidR="007A244A">
        <w:rPr>
          <w:sz w:val="20"/>
          <w:szCs w:val="20"/>
        </w:rPr>
        <w:t xml:space="preserve"> </w:t>
      </w:r>
      <w:r w:rsidRPr="005E7438">
        <w:rPr>
          <w:sz w:val="20"/>
          <w:szCs w:val="20"/>
        </w:rPr>
        <w:t>pursuant to Articles 10, 11 and 12 in respect of</w:t>
      </w:r>
    </w:p>
    <w:p w14:paraId="25A2165C" w14:textId="77777777" w:rsidR="006F4C1C" w:rsidRPr="005E7438" w:rsidRDefault="002A492E" w:rsidP="00CB7DF6">
      <w:pPr>
        <w:pStyle w:val="ListParagraph"/>
        <w:numPr>
          <w:ilvl w:val="0"/>
          <w:numId w:val="51"/>
        </w:numPr>
        <w:tabs>
          <w:tab w:val="left" w:pos="851"/>
        </w:tabs>
        <w:spacing w:line="276" w:lineRule="auto"/>
        <w:ind w:left="851" w:right="0" w:hanging="425"/>
        <w:jc w:val="both"/>
        <w:rPr>
          <w:sz w:val="20"/>
          <w:szCs w:val="20"/>
        </w:rPr>
      </w:pPr>
      <w:r w:rsidRPr="005E7438">
        <w:rPr>
          <w:sz w:val="20"/>
          <w:szCs w:val="20"/>
        </w:rPr>
        <w:t xml:space="preserve">electronic money stored on a means of payment </w:t>
      </w:r>
      <w:r w:rsidR="007A244A">
        <w:rPr>
          <w:sz w:val="20"/>
          <w:szCs w:val="20"/>
        </w:rPr>
        <w:t xml:space="preserve">that does not allow </w:t>
      </w:r>
      <w:r w:rsidRPr="005E7438">
        <w:rPr>
          <w:sz w:val="20"/>
          <w:szCs w:val="20"/>
        </w:rPr>
        <w:t>repeated depositing of electronic money</w:t>
      </w:r>
      <w:r w:rsidR="007A244A">
        <w:rPr>
          <w:sz w:val="20"/>
          <w:szCs w:val="20"/>
        </w:rPr>
        <w:t>,</w:t>
      </w:r>
      <w:r w:rsidRPr="005E7438">
        <w:rPr>
          <w:sz w:val="20"/>
          <w:szCs w:val="20"/>
        </w:rPr>
        <w:t xml:space="preserve"> if the maximum deposited amount does not exceed EUR 150;</w:t>
      </w:r>
    </w:p>
    <w:p w14:paraId="564092F3" w14:textId="77777777" w:rsidR="006F4C1C" w:rsidRPr="005E7438" w:rsidRDefault="002A492E" w:rsidP="00CB7DF6">
      <w:pPr>
        <w:pStyle w:val="ListParagraph"/>
        <w:numPr>
          <w:ilvl w:val="0"/>
          <w:numId w:val="51"/>
        </w:numPr>
        <w:tabs>
          <w:tab w:val="left" w:pos="389"/>
          <w:tab w:val="left" w:pos="851"/>
        </w:tabs>
        <w:spacing w:line="276" w:lineRule="auto"/>
        <w:ind w:left="851" w:right="0" w:hanging="425"/>
        <w:jc w:val="both"/>
        <w:rPr>
          <w:sz w:val="20"/>
          <w:szCs w:val="20"/>
        </w:rPr>
      </w:pPr>
      <w:r w:rsidRPr="005E7438">
        <w:rPr>
          <w:sz w:val="20"/>
          <w:szCs w:val="20"/>
        </w:rPr>
        <w:t xml:space="preserve">electronic money stored on a means of payment </w:t>
      </w:r>
      <w:r w:rsidR="007A244A">
        <w:rPr>
          <w:sz w:val="20"/>
          <w:szCs w:val="20"/>
        </w:rPr>
        <w:t xml:space="preserve">that does not allow </w:t>
      </w:r>
      <w:r w:rsidRPr="005E7438">
        <w:rPr>
          <w:sz w:val="20"/>
          <w:szCs w:val="20"/>
        </w:rPr>
        <w:t>repeated depositing of electronic money</w:t>
      </w:r>
      <w:r w:rsidR="007A244A">
        <w:rPr>
          <w:sz w:val="20"/>
          <w:szCs w:val="20"/>
        </w:rPr>
        <w:t>,</w:t>
      </w:r>
      <w:r w:rsidRPr="005E7438">
        <w:rPr>
          <w:sz w:val="20"/>
          <w:szCs w:val="20"/>
        </w:rPr>
        <w:t xml:space="preserve"> if the maximum deposited amount and the aggregate monthly limit of payments in electronic money usable only within the territory of the Slovak Republic do not exceed EUR 150; or</w:t>
      </w:r>
    </w:p>
    <w:p w14:paraId="065268B8" w14:textId="77777777" w:rsidR="006F4C1C" w:rsidRPr="005E7438" w:rsidRDefault="002A492E" w:rsidP="00CB7DF6">
      <w:pPr>
        <w:pStyle w:val="ListParagraph"/>
        <w:numPr>
          <w:ilvl w:val="0"/>
          <w:numId w:val="51"/>
        </w:numPr>
        <w:tabs>
          <w:tab w:val="left" w:pos="389"/>
          <w:tab w:val="left" w:pos="851"/>
        </w:tabs>
        <w:spacing w:line="276" w:lineRule="auto"/>
        <w:ind w:left="851" w:right="0" w:hanging="425"/>
        <w:jc w:val="both"/>
        <w:rPr>
          <w:sz w:val="20"/>
          <w:szCs w:val="20"/>
        </w:rPr>
      </w:pPr>
      <w:r w:rsidRPr="005E7438">
        <w:rPr>
          <w:sz w:val="20"/>
          <w:szCs w:val="20"/>
        </w:rPr>
        <w:t>payments services provided through a public electronic communication network without the use of electronic money</w:t>
      </w:r>
      <w:r w:rsidR="007A244A">
        <w:rPr>
          <w:sz w:val="20"/>
          <w:szCs w:val="20"/>
        </w:rPr>
        <w:t xml:space="preserve">, if </w:t>
      </w:r>
      <w:r w:rsidRPr="005E7438">
        <w:rPr>
          <w:sz w:val="20"/>
          <w:szCs w:val="20"/>
        </w:rPr>
        <w:t xml:space="preserve">the value </w:t>
      </w:r>
      <w:r w:rsidR="007A244A">
        <w:rPr>
          <w:sz w:val="20"/>
          <w:szCs w:val="20"/>
        </w:rPr>
        <w:t xml:space="preserve">of a single transaction </w:t>
      </w:r>
      <w:r w:rsidRPr="005E7438">
        <w:rPr>
          <w:sz w:val="20"/>
          <w:szCs w:val="20"/>
        </w:rPr>
        <w:t>and the aggregate monthly limit of payments made from a single telephone number do not exceed EUR 150</w:t>
      </w:r>
      <w:r w:rsidR="00D644B4">
        <w:rPr>
          <w:sz w:val="20"/>
          <w:szCs w:val="20"/>
        </w:rPr>
        <w:t>.</w:t>
      </w:r>
    </w:p>
    <w:p w14:paraId="228818A9" w14:textId="77777777" w:rsidR="006F4C1C" w:rsidRPr="005E7438" w:rsidRDefault="002A492E" w:rsidP="00CB7DF6">
      <w:pPr>
        <w:pStyle w:val="ListParagraph"/>
        <w:numPr>
          <w:ilvl w:val="0"/>
          <w:numId w:val="52"/>
        </w:numPr>
        <w:tabs>
          <w:tab w:val="left" w:pos="656"/>
        </w:tabs>
        <w:spacing w:before="200" w:line="276" w:lineRule="auto"/>
        <w:ind w:left="709" w:right="0" w:hanging="709"/>
        <w:jc w:val="both"/>
        <w:rPr>
          <w:sz w:val="20"/>
          <w:szCs w:val="20"/>
        </w:rPr>
      </w:pPr>
      <w:r w:rsidRPr="005E7438">
        <w:rPr>
          <w:sz w:val="20"/>
          <w:szCs w:val="20"/>
        </w:rPr>
        <w:t>Means of payment referred to in paragraph (1) may be used exclusively for purchases of goods and services and they must not be funded by anonymous electronic money.</w:t>
      </w:r>
    </w:p>
    <w:p w14:paraId="5A26DF9D" w14:textId="77777777" w:rsidR="006F4C1C" w:rsidRPr="005E7438" w:rsidRDefault="002A492E" w:rsidP="00CB7DF6">
      <w:pPr>
        <w:pStyle w:val="ListParagraph"/>
        <w:numPr>
          <w:ilvl w:val="0"/>
          <w:numId w:val="52"/>
        </w:numPr>
        <w:tabs>
          <w:tab w:val="left" w:pos="664"/>
        </w:tabs>
        <w:spacing w:before="200" w:line="276" w:lineRule="auto"/>
        <w:ind w:left="709" w:right="0" w:hanging="709"/>
        <w:jc w:val="both"/>
        <w:rPr>
          <w:sz w:val="20"/>
          <w:szCs w:val="20"/>
        </w:rPr>
      </w:pPr>
      <w:r w:rsidRPr="005E7438">
        <w:rPr>
          <w:sz w:val="20"/>
          <w:szCs w:val="20"/>
        </w:rPr>
        <w:t>The provision of paragraph (1)</w:t>
      </w:r>
      <w:r w:rsidR="004B7D75" w:rsidRPr="005E7438">
        <w:rPr>
          <w:sz w:val="20"/>
          <w:szCs w:val="20"/>
        </w:rPr>
        <w:t xml:space="preserve"> </w:t>
      </w:r>
      <w:r w:rsidRPr="005E7438">
        <w:rPr>
          <w:sz w:val="20"/>
          <w:szCs w:val="20"/>
        </w:rPr>
        <w:t>shall not apply to reverse exchange of cash or cash withdrawal of a monetary value exceeding EUR 50.</w:t>
      </w:r>
    </w:p>
    <w:p w14:paraId="205D6A2C" w14:textId="77777777" w:rsidR="006F4C1C" w:rsidRPr="005E7438" w:rsidRDefault="002A492E" w:rsidP="00CB7DF6">
      <w:pPr>
        <w:pStyle w:val="ListParagraph"/>
        <w:numPr>
          <w:ilvl w:val="0"/>
          <w:numId w:val="52"/>
        </w:numPr>
        <w:tabs>
          <w:tab w:val="left" w:pos="649"/>
        </w:tabs>
        <w:spacing w:before="200" w:line="276" w:lineRule="auto"/>
        <w:ind w:left="709" w:right="0" w:hanging="709"/>
        <w:jc w:val="both"/>
        <w:rPr>
          <w:sz w:val="20"/>
          <w:szCs w:val="20"/>
        </w:rPr>
      </w:pPr>
      <w:r w:rsidRPr="005E7438">
        <w:rPr>
          <w:sz w:val="20"/>
          <w:szCs w:val="20"/>
        </w:rPr>
        <w:t>The obliged person shall monitor the transactions or business relationships so that it</w:t>
      </w:r>
      <w:r w:rsidR="00D3248E" w:rsidRPr="005E7438">
        <w:rPr>
          <w:sz w:val="20"/>
          <w:szCs w:val="20"/>
        </w:rPr>
        <w:t xml:space="preserve"> </w:t>
      </w:r>
      <w:r w:rsidRPr="005E7438">
        <w:rPr>
          <w:sz w:val="20"/>
          <w:szCs w:val="20"/>
        </w:rPr>
        <w:t>is possible to detect an unusual transaction.</w:t>
      </w:r>
    </w:p>
    <w:p w14:paraId="3ABECF2F" w14:textId="77777777" w:rsidR="006F4C1C" w:rsidRPr="005E7438" w:rsidRDefault="006F4C1C" w:rsidP="00BC2F7E">
      <w:pPr>
        <w:pStyle w:val="BodyText"/>
        <w:spacing w:before="6"/>
        <w:ind w:left="0" w:right="0"/>
      </w:pPr>
    </w:p>
    <w:p w14:paraId="451F1691" w14:textId="77777777" w:rsidR="006F4C1C" w:rsidRPr="005E7438" w:rsidRDefault="002A492E" w:rsidP="00BC2F7E">
      <w:pPr>
        <w:pStyle w:val="BodyText"/>
        <w:ind w:left="0" w:right="0"/>
        <w:jc w:val="center"/>
        <w:rPr>
          <w:b/>
        </w:rPr>
      </w:pPr>
      <w:r w:rsidRPr="005E7438">
        <w:rPr>
          <w:b/>
        </w:rPr>
        <w:t>Article 12</w:t>
      </w:r>
    </w:p>
    <w:p w14:paraId="54B18002" w14:textId="77777777" w:rsidR="006F4C1C" w:rsidRDefault="002A492E" w:rsidP="00BC2F7E">
      <w:pPr>
        <w:pStyle w:val="BodyText"/>
        <w:spacing w:before="39"/>
        <w:ind w:left="0" w:right="0"/>
        <w:jc w:val="center"/>
        <w:rPr>
          <w:b/>
        </w:rPr>
      </w:pPr>
      <w:r w:rsidRPr="005E7438">
        <w:rPr>
          <w:b/>
        </w:rPr>
        <w:t>Enhanced customer due diligence</w:t>
      </w:r>
    </w:p>
    <w:p w14:paraId="3888A392" w14:textId="77777777" w:rsidR="00D644B4" w:rsidRPr="005E7438" w:rsidRDefault="00D644B4" w:rsidP="00BC2F7E">
      <w:pPr>
        <w:pStyle w:val="BodyText"/>
        <w:spacing w:before="39"/>
        <w:ind w:left="0" w:right="0"/>
        <w:jc w:val="center"/>
        <w:rPr>
          <w:b/>
        </w:rPr>
      </w:pPr>
    </w:p>
    <w:p w14:paraId="6CF7DF85" w14:textId="77777777" w:rsidR="006F4C1C" w:rsidRPr="005E7438" w:rsidRDefault="002A492E" w:rsidP="00CB7DF6">
      <w:pPr>
        <w:pStyle w:val="ListParagraph"/>
        <w:numPr>
          <w:ilvl w:val="0"/>
          <w:numId w:val="50"/>
        </w:numPr>
        <w:tabs>
          <w:tab w:val="left" w:pos="647"/>
        </w:tabs>
        <w:spacing w:before="35" w:line="276" w:lineRule="auto"/>
        <w:ind w:left="567" w:right="0" w:hanging="567"/>
        <w:jc w:val="both"/>
        <w:rPr>
          <w:sz w:val="20"/>
          <w:szCs w:val="20"/>
        </w:rPr>
      </w:pPr>
      <w:r w:rsidRPr="005E7438">
        <w:rPr>
          <w:sz w:val="20"/>
          <w:szCs w:val="20"/>
        </w:rPr>
        <w:t>The obliged person shall be required to perform enhanced customer due diligence measures if, based on risk assessment within the meaning of Article 10(4), any customer or type of transaction or particular transaction poses an increased risk of money laundering or financing of terrorism.</w:t>
      </w:r>
      <w:r w:rsidR="003F5013" w:rsidRPr="005E7438">
        <w:rPr>
          <w:sz w:val="20"/>
          <w:szCs w:val="20"/>
        </w:rPr>
        <w:t xml:space="preserve"> </w:t>
      </w:r>
      <w:r w:rsidRPr="005E7438">
        <w:rPr>
          <w:sz w:val="20"/>
          <w:szCs w:val="20"/>
        </w:rPr>
        <w:t>The obliged person shall perform enhanced customer due diligence measures in each case involving cross-border correspondent relationship between a bank or a financial institution and a third-country respondent institution, or a business relationship with a politically exposed person or a person established in a country</w:t>
      </w:r>
      <w:r w:rsidR="00D3248E" w:rsidRPr="005E7438">
        <w:rPr>
          <w:sz w:val="20"/>
          <w:szCs w:val="20"/>
        </w:rPr>
        <w:t xml:space="preserve"> </w:t>
      </w:r>
      <w:r w:rsidRPr="005E7438">
        <w:rPr>
          <w:sz w:val="20"/>
          <w:szCs w:val="20"/>
        </w:rPr>
        <w:t>identified by the Commission as high risk</w:t>
      </w:r>
      <w:r w:rsidRPr="005E7438">
        <w:rPr>
          <w:sz w:val="20"/>
          <w:szCs w:val="20"/>
          <w:vertAlign w:val="superscript"/>
        </w:rPr>
        <w:t>43a</w:t>
      </w:r>
      <w:r w:rsidRPr="005E7438">
        <w:rPr>
          <w:sz w:val="20"/>
          <w:szCs w:val="20"/>
        </w:rPr>
        <w:t>.</w:t>
      </w:r>
    </w:p>
    <w:p w14:paraId="7C46D617" w14:textId="77777777" w:rsidR="006F4C1C" w:rsidRPr="005E7438" w:rsidRDefault="002A492E" w:rsidP="00CB7DF6">
      <w:pPr>
        <w:pStyle w:val="ListParagraph"/>
        <w:numPr>
          <w:ilvl w:val="0"/>
          <w:numId w:val="50"/>
        </w:numPr>
        <w:tabs>
          <w:tab w:val="left" w:pos="647"/>
          <w:tab w:val="left" w:pos="695"/>
        </w:tabs>
        <w:spacing w:before="200" w:line="276" w:lineRule="auto"/>
        <w:ind w:left="567" w:right="0" w:hanging="567"/>
        <w:jc w:val="both"/>
        <w:rPr>
          <w:sz w:val="20"/>
          <w:szCs w:val="20"/>
        </w:rPr>
      </w:pPr>
      <w:r w:rsidRPr="005E7438">
        <w:rPr>
          <w:sz w:val="20"/>
          <w:szCs w:val="20"/>
        </w:rPr>
        <w:t xml:space="preserve">As part of enhanced customer due diligence, the obliged person shall perform, in addition </w:t>
      </w:r>
      <w:r w:rsidR="00D644B4">
        <w:rPr>
          <w:sz w:val="20"/>
          <w:szCs w:val="20"/>
        </w:rPr>
        <w:t>to basic customer due diligence</w:t>
      </w:r>
      <w:r w:rsidRPr="005E7438">
        <w:rPr>
          <w:sz w:val="20"/>
          <w:szCs w:val="20"/>
        </w:rPr>
        <w:t>, additional measures commensurate to the risk of money laundering or the financing of terrorism. The scope of enhanced customer due diligence shall include at least the following:</w:t>
      </w:r>
    </w:p>
    <w:p w14:paraId="44903C66" w14:textId="77777777" w:rsidR="006F4C1C" w:rsidRPr="005E7438" w:rsidRDefault="002A492E" w:rsidP="00CB7DF6">
      <w:pPr>
        <w:pStyle w:val="ListParagraph"/>
        <w:numPr>
          <w:ilvl w:val="0"/>
          <w:numId w:val="49"/>
        </w:numPr>
        <w:tabs>
          <w:tab w:val="left" w:pos="389"/>
        </w:tabs>
        <w:spacing w:before="101" w:line="276" w:lineRule="auto"/>
        <w:ind w:left="709" w:right="0" w:hanging="425"/>
        <w:jc w:val="both"/>
        <w:rPr>
          <w:sz w:val="20"/>
          <w:szCs w:val="20"/>
        </w:rPr>
      </w:pPr>
      <w:r w:rsidRPr="005E7438">
        <w:rPr>
          <w:sz w:val="20"/>
          <w:szCs w:val="20"/>
        </w:rPr>
        <w:t>in cases where risk assessment made pursuant to Article 10(4) indicates the necessity of enhanced customer due diligence measures and the customer is not physically present for identification and verification of identification</w:t>
      </w:r>
      <w:r w:rsidR="00D644B4">
        <w:rPr>
          <w:sz w:val="20"/>
          <w:szCs w:val="20"/>
        </w:rPr>
        <w:t>:</w:t>
      </w:r>
    </w:p>
    <w:p w14:paraId="6C69DB43" w14:textId="77777777" w:rsidR="006F4C1C" w:rsidRPr="005E7438" w:rsidRDefault="002A492E" w:rsidP="00CB7DF6">
      <w:pPr>
        <w:pStyle w:val="ListParagraph"/>
        <w:numPr>
          <w:ilvl w:val="1"/>
          <w:numId w:val="49"/>
        </w:numPr>
        <w:tabs>
          <w:tab w:val="left" w:pos="673"/>
        </w:tabs>
        <w:spacing w:line="276" w:lineRule="auto"/>
        <w:ind w:left="1418" w:right="0" w:hanging="709"/>
        <w:jc w:val="both"/>
        <w:rPr>
          <w:sz w:val="20"/>
          <w:szCs w:val="20"/>
        </w:rPr>
      </w:pPr>
      <w:r w:rsidRPr="005E7438">
        <w:rPr>
          <w:sz w:val="20"/>
          <w:szCs w:val="20"/>
        </w:rPr>
        <w:lastRenderedPageBreak/>
        <w:t>performing the identification of the customer on the basis of additional documents, data and information and additional measures to verify or confirm presented documents;</w:t>
      </w:r>
    </w:p>
    <w:p w14:paraId="340D7ABF" w14:textId="77777777" w:rsidR="006F4C1C" w:rsidRPr="005E7438" w:rsidRDefault="002A492E" w:rsidP="00CB7DF6">
      <w:pPr>
        <w:pStyle w:val="ListParagraph"/>
        <w:numPr>
          <w:ilvl w:val="1"/>
          <w:numId w:val="49"/>
        </w:numPr>
        <w:tabs>
          <w:tab w:val="left" w:pos="673"/>
        </w:tabs>
        <w:spacing w:line="276" w:lineRule="auto"/>
        <w:ind w:left="1418" w:right="0" w:hanging="709"/>
        <w:jc w:val="both"/>
        <w:rPr>
          <w:sz w:val="20"/>
          <w:szCs w:val="20"/>
        </w:rPr>
      </w:pPr>
      <w:r w:rsidRPr="005E7438">
        <w:rPr>
          <w:sz w:val="20"/>
          <w:szCs w:val="20"/>
        </w:rPr>
        <w:t>obtaining a written confirmation from another bank or from a foreign bank operating in the territory of a Member State or a financial institution operating in the territory of a Member State that the customer is a customer of that bank or institution;</w:t>
      </w:r>
    </w:p>
    <w:p w14:paraId="042AD053" w14:textId="77777777" w:rsidR="006F4C1C" w:rsidRPr="005E7438" w:rsidRDefault="002A492E" w:rsidP="00CB7DF6">
      <w:pPr>
        <w:pStyle w:val="ListParagraph"/>
        <w:numPr>
          <w:ilvl w:val="1"/>
          <w:numId w:val="49"/>
        </w:numPr>
        <w:tabs>
          <w:tab w:val="left" w:pos="673"/>
        </w:tabs>
        <w:spacing w:line="276" w:lineRule="auto"/>
        <w:ind w:left="1418" w:right="0" w:hanging="709"/>
        <w:jc w:val="both"/>
        <w:rPr>
          <w:sz w:val="20"/>
          <w:szCs w:val="20"/>
        </w:rPr>
      </w:pPr>
      <w:r w:rsidRPr="005E7438">
        <w:rPr>
          <w:sz w:val="20"/>
          <w:szCs w:val="20"/>
        </w:rPr>
        <w:t>requesting the customer to carry out the first payment through an account already opened in the customer’s name with a bank or a foreign bank operating in the territory of a Member State if the customer has presented a document proving the existence of such account; or</w:t>
      </w:r>
    </w:p>
    <w:p w14:paraId="7986B8F2" w14:textId="77777777" w:rsidR="006F4C1C" w:rsidRPr="005E7438" w:rsidRDefault="002A492E" w:rsidP="00CB7DF6">
      <w:pPr>
        <w:pStyle w:val="ListParagraph"/>
        <w:numPr>
          <w:ilvl w:val="1"/>
          <w:numId w:val="49"/>
        </w:numPr>
        <w:tabs>
          <w:tab w:val="left" w:pos="673"/>
        </w:tabs>
        <w:ind w:left="1418" w:right="0" w:hanging="709"/>
        <w:jc w:val="both"/>
        <w:rPr>
          <w:sz w:val="20"/>
          <w:szCs w:val="20"/>
        </w:rPr>
      </w:pPr>
      <w:r w:rsidRPr="005E7438">
        <w:rPr>
          <w:sz w:val="20"/>
          <w:szCs w:val="20"/>
        </w:rPr>
        <w:t>verifying the identification of the customer to the extent allowed by the provision of a payment initiation service</w:t>
      </w:r>
      <w:r w:rsidRPr="005E7438">
        <w:rPr>
          <w:sz w:val="20"/>
          <w:szCs w:val="20"/>
          <w:vertAlign w:val="superscript"/>
        </w:rPr>
        <w:t>43b</w:t>
      </w:r>
      <w:r w:rsidRPr="005E7438">
        <w:rPr>
          <w:sz w:val="20"/>
          <w:szCs w:val="20"/>
        </w:rPr>
        <w:t xml:space="preserve"> or an account information service</w:t>
      </w:r>
      <w:r w:rsidRPr="005E7438">
        <w:rPr>
          <w:sz w:val="20"/>
          <w:szCs w:val="20"/>
          <w:vertAlign w:val="superscript"/>
        </w:rPr>
        <w:t>43c</w:t>
      </w:r>
      <w:r w:rsidRPr="005E7438">
        <w:rPr>
          <w:sz w:val="20"/>
          <w:szCs w:val="20"/>
        </w:rPr>
        <w:t xml:space="preserve"> by another obliged person</w:t>
      </w:r>
      <w:r w:rsidR="000A3B1B">
        <w:rPr>
          <w:sz w:val="20"/>
          <w:szCs w:val="20"/>
        </w:rPr>
        <w:t>,</w:t>
      </w:r>
      <w:r w:rsidRPr="005E7438">
        <w:rPr>
          <w:sz w:val="20"/>
          <w:szCs w:val="20"/>
        </w:rPr>
        <w:t xml:space="preserve"> if at least basic customer due diligence within the meaning of Article 10 has been performed by that obliged person;</w:t>
      </w:r>
    </w:p>
    <w:p w14:paraId="40720FFA" w14:textId="77777777" w:rsidR="006F4C1C" w:rsidRPr="005E7438" w:rsidRDefault="002A492E" w:rsidP="00CB7DF6">
      <w:pPr>
        <w:pStyle w:val="ListParagraph"/>
        <w:numPr>
          <w:ilvl w:val="0"/>
          <w:numId w:val="49"/>
        </w:numPr>
        <w:tabs>
          <w:tab w:val="left" w:pos="389"/>
        </w:tabs>
        <w:spacing w:line="276" w:lineRule="auto"/>
        <w:ind w:left="709" w:right="0" w:hanging="425"/>
        <w:jc w:val="both"/>
        <w:rPr>
          <w:sz w:val="20"/>
          <w:szCs w:val="20"/>
        </w:rPr>
      </w:pPr>
      <w:r w:rsidRPr="005E7438">
        <w:rPr>
          <w:sz w:val="20"/>
          <w:szCs w:val="20"/>
        </w:rPr>
        <w:t>in cases involving cross-border correspondent relationship between a bank or a financial institution and a third-country respondent institution</w:t>
      </w:r>
      <w:r w:rsidR="000A3B1B">
        <w:rPr>
          <w:sz w:val="20"/>
          <w:szCs w:val="20"/>
        </w:rPr>
        <w:t>:</w:t>
      </w:r>
      <w:r w:rsidR="00D3248E" w:rsidRPr="005E7438">
        <w:rPr>
          <w:sz w:val="20"/>
          <w:szCs w:val="20"/>
        </w:rPr>
        <w:t xml:space="preserve"> </w:t>
      </w:r>
    </w:p>
    <w:p w14:paraId="72DBD198" w14:textId="77777777" w:rsidR="006F4C1C" w:rsidRPr="005E7438" w:rsidRDefault="002A492E" w:rsidP="00CB7DF6">
      <w:pPr>
        <w:pStyle w:val="ListParagraph"/>
        <w:numPr>
          <w:ilvl w:val="1"/>
          <w:numId w:val="49"/>
        </w:numPr>
        <w:tabs>
          <w:tab w:val="left" w:pos="673"/>
        </w:tabs>
        <w:spacing w:line="276" w:lineRule="auto"/>
        <w:ind w:left="1418" w:right="0" w:hanging="709"/>
        <w:jc w:val="both"/>
        <w:rPr>
          <w:sz w:val="20"/>
          <w:szCs w:val="20"/>
        </w:rPr>
      </w:pPr>
      <w:r w:rsidRPr="005E7438">
        <w:rPr>
          <w:sz w:val="20"/>
          <w:szCs w:val="20"/>
        </w:rPr>
        <w:t>collecting information on the respondent institution in order to establish the nature of its business and its reputation and supervision efficiency from publicly available information;</w:t>
      </w:r>
    </w:p>
    <w:p w14:paraId="7604A402" w14:textId="77777777" w:rsidR="006F4C1C" w:rsidRPr="005E7438" w:rsidRDefault="002A492E" w:rsidP="00CB7DF6">
      <w:pPr>
        <w:pStyle w:val="ListParagraph"/>
        <w:numPr>
          <w:ilvl w:val="1"/>
          <w:numId w:val="49"/>
        </w:numPr>
        <w:tabs>
          <w:tab w:val="left" w:pos="673"/>
        </w:tabs>
        <w:spacing w:line="276" w:lineRule="auto"/>
        <w:ind w:left="1418" w:right="0" w:hanging="709"/>
        <w:jc w:val="both"/>
        <w:rPr>
          <w:sz w:val="20"/>
          <w:szCs w:val="20"/>
        </w:rPr>
      </w:pPr>
      <w:r w:rsidRPr="005E7438">
        <w:rPr>
          <w:sz w:val="20"/>
          <w:szCs w:val="20"/>
        </w:rPr>
        <w:t>assess</w:t>
      </w:r>
      <w:r w:rsidR="000A3B1B">
        <w:rPr>
          <w:sz w:val="20"/>
          <w:szCs w:val="20"/>
        </w:rPr>
        <w:t xml:space="preserve">ing </w:t>
      </w:r>
      <w:r w:rsidRPr="005E7438">
        <w:rPr>
          <w:sz w:val="20"/>
          <w:szCs w:val="20"/>
        </w:rPr>
        <w:t xml:space="preserve">the respondent institution’s control mechanisms to prevent and detect </w:t>
      </w:r>
      <w:r w:rsidR="005E7B52" w:rsidRPr="005E7438">
        <w:rPr>
          <w:sz w:val="20"/>
          <w:szCs w:val="20"/>
        </w:rPr>
        <w:t>money laundering</w:t>
      </w:r>
      <w:r w:rsidRPr="005E7438">
        <w:rPr>
          <w:sz w:val="20"/>
          <w:szCs w:val="20"/>
        </w:rPr>
        <w:t xml:space="preserve"> and financing of terrorism;</w:t>
      </w:r>
    </w:p>
    <w:p w14:paraId="2B14E13B" w14:textId="77777777" w:rsidR="006F4C1C" w:rsidRPr="005E7438" w:rsidRDefault="002A492E" w:rsidP="00CB7DF6">
      <w:pPr>
        <w:pStyle w:val="ListParagraph"/>
        <w:numPr>
          <w:ilvl w:val="1"/>
          <w:numId w:val="49"/>
        </w:numPr>
        <w:tabs>
          <w:tab w:val="left" w:pos="673"/>
        </w:tabs>
        <w:spacing w:line="276" w:lineRule="auto"/>
        <w:ind w:left="1418" w:right="0" w:hanging="709"/>
        <w:jc w:val="both"/>
        <w:rPr>
          <w:sz w:val="20"/>
          <w:szCs w:val="20"/>
        </w:rPr>
      </w:pPr>
      <w:r w:rsidRPr="005E7438">
        <w:rPr>
          <w:sz w:val="20"/>
          <w:szCs w:val="20"/>
        </w:rPr>
        <w:t>obtaining approval of the statutory body, or the person designated pursuant to Article 20(2)(h), before entering into a new correspondent relationship;</w:t>
      </w:r>
    </w:p>
    <w:p w14:paraId="5B115BB0" w14:textId="77777777" w:rsidR="006F4C1C" w:rsidRPr="005E7438" w:rsidRDefault="000A3B1B" w:rsidP="00CB7DF6">
      <w:pPr>
        <w:pStyle w:val="ListParagraph"/>
        <w:numPr>
          <w:ilvl w:val="1"/>
          <w:numId w:val="49"/>
        </w:numPr>
        <w:tabs>
          <w:tab w:val="left" w:pos="673"/>
        </w:tabs>
        <w:ind w:left="1418" w:right="0" w:hanging="709"/>
        <w:jc w:val="both"/>
        <w:rPr>
          <w:sz w:val="20"/>
          <w:szCs w:val="20"/>
        </w:rPr>
      </w:pPr>
      <w:r>
        <w:rPr>
          <w:sz w:val="20"/>
          <w:szCs w:val="20"/>
        </w:rPr>
        <w:t>checking</w:t>
      </w:r>
      <w:r w:rsidR="002A492E" w:rsidRPr="005E7438">
        <w:rPr>
          <w:sz w:val="20"/>
          <w:szCs w:val="20"/>
        </w:rPr>
        <w:t xml:space="preserve"> the respondent institution’s business authorisations; </w:t>
      </w:r>
    </w:p>
    <w:p w14:paraId="43F7652D" w14:textId="77777777" w:rsidR="006F4C1C" w:rsidRPr="005E7438" w:rsidRDefault="002A492E" w:rsidP="00CB7DF6">
      <w:pPr>
        <w:pStyle w:val="ListParagraph"/>
        <w:numPr>
          <w:ilvl w:val="1"/>
          <w:numId w:val="49"/>
        </w:numPr>
        <w:tabs>
          <w:tab w:val="left" w:pos="673"/>
        </w:tabs>
        <w:spacing w:before="135" w:line="276" w:lineRule="auto"/>
        <w:ind w:left="1418" w:right="0" w:hanging="709"/>
        <w:jc w:val="both"/>
        <w:rPr>
          <w:sz w:val="20"/>
          <w:szCs w:val="20"/>
        </w:rPr>
      </w:pPr>
      <w:r w:rsidRPr="005E7438">
        <w:rPr>
          <w:sz w:val="20"/>
          <w:szCs w:val="20"/>
        </w:rPr>
        <w:t>for payments using payable-through accounts, establishing whether the respondent institution verified the identification of the customer and performed customer due diligence measures in relation to the customer having direct access to the respondent institution’s account and is able to provide upon request relevant information to the extent of basic customer due diligence;</w:t>
      </w:r>
    </w:p>
    <w:p w14:paraId="04F13AF4" w14:textId="77777777" w:rsidR="006F4C1C" w:rsidRPr="005E7438" w:rsidRDefault="002A492E" w:rsidP="00CB7DF6">
      <w:pPr>
        <w:pStyle w:val="ListParagraph"/>
        <w:numPr>
          <w:ilvl w:val="0"/>
          <w:numId w:val="49"/>
        </w:numPr>
        <w:tabs>
          <w:tab w:val="left" w:pos="389"/>
        </w:tabs>
        <w:ind w:left="851" w:right="0" w:hanging="567"/>
        <w:jc w:val="both"/>
        <w:rPr>
          <w:sz w:val="20"/>
          <w:szCs w:val="20"/>
        </w:rPr>
      </w:pPr>
      <w:r w:rsidRPr="005E7438">
        <w:rPr>
          <w:sz w:val="20"/>
          <w:szCs w:val="20"/>
        </w:rPr>
        <w:t>in cases of a transaction or business relationship with a politically exposed person</w:t>
      </w:r>
      <w:r w:rsidR="000A3B1B">
        <w:rPr>
          <w:sz w:val="20"/>
          <w:szCs w:val="20"/>
        </w:rPr>
        <w:t>:</w:t>
      </w:r>
    </w:p>
    <w:p w14:paraId="356F60AF" w14:textId="77777777" w:rsidR="006F4C1C" w:rsidRPr="005E7438" w:rsidRDefault="002A492E" w:rsidP="00CB7DF6">
      <w:pPr>
        <w:pStyle w:val="ListParagraph"/>
        <w:numPr>
          <w:ilvl w:val="1"/>
          <w:numId w:val="49"/>
        </w:numPr>
        <w:tabs>
          <w:tab w:val="left" w:pos="673"/>
        </w:tabs>
        <w:spacing w:before="135" w:line="276" w:lineRule="auto"/>
        <w:ind w:left="1418" w:right="0" w:hanging="709"/>
        <w:jc w:val="both"/>
        <w:rPr>
          <w:sz w:val="20"/>
          <w:szCs w:val="20"/>
        </w:rPr>
      </w:pPr>
      <w:r w:rsidRPr="005E7438">
        <w:rPr>
          <w:sz w:val="20"/>
          <w:szCs w:val="20"/>
        </w:rPr>
        <w:t>obtaining approval of the statutory body or the person designated pursuant to Article 20(2)(h) before entering into or continuing the business relationship;</w:t>
      </w:r>
    </w:p>
    <w:p w14:paraId="0CDCDC57" w14:textId="77777777" w:rsidR="006F4C1C" w:rsidRPr="005E7438" w:rsidRDefault="002A492E" w:rsidP="00CB7DF6">
      <w:pPr>
        <w:pStyle w:val="ListParagraph"/>
        <w:numPr>
          <w:ilvl w:val="1"/>
          <w:numId w:val="49"/>
        </w:numPr>
        <w:tabs>
          <w:tab w:val="left" w:pos="673"/>
        </w:tabs>
        <w:spacing w:line="276" w:lineRule="auto"/>
        <w:ind w:left="1418" w:right="0" w:hanging="709"/>
        <w:jc w:val="both"/>
        <w:rPr>
          <w:sz w:val="20"/>
          <w:szCs w:val="20"/>
        </w:rPr>
      </w:pPr>
      <w:r w:rsidRPr="005E7438">
        <w:rPr>
          <w:sz w:val="20"/>
          <w:szCs w:val="20"/>
        </w:rPr>
        <w:t>establishing the origin of the property and of the funds used in the business relationship or transaction;</w:t>
      </w:r>
    </w:p>
    <w:p w14:paraId="0FFDA304" w14:textId="77777777" w:rsidR="006F4C1C" w:rsidRPr="005E7438" w:rsidRDefault="002A492E" w:rsidP="00CB7DF6">
      <w:pPr>
        <w:pStyle w:val="ListParagraph"/>
        <w:numPr>
          <w:ilvl w:val="1"/>
          <w:numId w:val="49"/>
        </w:numPr>
        <w:tabs>
          <w:tab w:val="left" w:pos="673"/>
        </w:tabs>
        <w:ind w:left="1418" w:right="0" w:hanging="709"/>
        <w:jc w:val="both"/>
        <w:rPr>
          <w:sz w:val="20"/>
          <w:szCs w:val="20"/>
        </w:rPr>
      </w:pPr>
      <w:r w:rsidRPr="005E7438">
        <w:rPr>
          <w:sz w:val="20"/>
          <w:szCs w:val="20"/>
        </w:rPr>
        <w:t>monitoring the business relationship</w:t>
      </w:r>
      <w:r w:rsidR="000A3B1B">
        <w:rPr>
          <w:sz w:val="20"/>
          <w:szCs w:val="20"/>
        </w:rPr>
        <w:t xml:space="preserve"> in detail on a continuous basis</w:t>
      </w:r>
      <w:r w:rsidRPr="005E7438">
        <w:rPr>
          <w:sz w:val="20"/>
          <w:szCs w:val="20"/>
        </w:rPr>
        <w:t>;</w:t>
      </w:r>
    </w:p>
    <w:p w14:paraId="106386C8" w14:textId="77777777" w:rsidR="006F4C1C" w:rsidRPr="005E7438" w:rsidRDefault="002A492E" w:rsidP="00CB7DF6">
      <w:pPr>
        <w:pStyle w:val="ListParagraph"/>
        <w:numPr>
          <w:ilvl w:val="1"/>
          <w:numId w:val="49"/>
        </w:numPr>
        <w:tabs>
          <w:tab w:val="left" w:pos="673"/>
        </w:tabs>
        <w:spacing w:before="136" w:line="276" w:lineRule="auto"/>
        <w:ind w:left="1418" w:right="0" w:hanging="709"/>
        <w:jc w:val="both"/>
        <w:rPr>
          <w:sz w:val="20"/>
          <w:szCs w:val="20"/>
        </w:rPr>
      </w:pPr>
      <w:r w:rsidRPr="005E7438">
        <w:rPr>
          <w:sz w:val="20"/>
          <w:szCs w:val="20"/>
        </w:rPr>
        <w:t>informing the statutory body, or the person designated pursuant to Article 20(2)(h), before paying out proceeds of an insurance policy;</w:t>
      </w:r>
    </w:p>
    <w:p w14:paraId="55364E38" w14:textId="77777777" w:rsidR="006F4C1C" w:rsidRPr="005E7438" w:rsidRDefault="002A492E" w:rsidP="00CB7DF6">
      <w:pPr>
        <w:pStyle w:val="ListParagraph"/>
        <w:numPr>
          <w:ilvl w:val="0"/>
          <w:numId w:val="49"/>
        </w:numPr>
        <w:tabs>
          <w:tab w:val="left" w:pos="389"/>
        </w:tabs>
        <w:spacing w:line="276" w:lineRule="auto"/>
        <w:ind w:left="851" w:right="0" w:hanging="567"/>
        <w:jc w:val="both"/>
        <w:rPr>
          <w:sz w:val="20"/>
          <w:szCs w:val="20"/>
        </w:rPr>
      </w:pPr>
      <w:r w:rsidRPr="005E7438">
        <w:rPr>
          <w:sz w:val="20"/>
          <w:szCs w:val="20"/>
        </w:rPr>
        <w:t>in case of a transaction or a business relationship with a person established in a country identified by the Commission as high risk</w:t>
      </w:r>
      <w:r w:rsidR="000A3B1B">
        <w:rPr>
          <w:sz w:val="20"/>
          <w:szCs w:val="20"/>
        </w:rPr>
        <w:t>:</w:t>
      </w:r>
    </w:p>
    <w:p w14:paraId="1F639097" w14:textId="77777777" w:rsidR="006F4C1C" w:rsidRPr="005E7438" w:rsidRDefault="002A492E" w:rsidP="00CB7DF6">
      <w:pPr>
        <w:pStyle w:val="ListParagraph"/>
        <w:numPr>
          <w:ilvl w:val="1"/>
          <w:numId w:val="49"/>
        </w:numPr>
        <w:tabs>
          <w:tab w:val="left" w:pos="673"/>
        </w:tabs>
        <w:ind w:left="1418" w:right="0" w:hanging="709"/>
        <w:jc w:val="both"/>
        <w:rPr>
          <w:sz w:val="20"/>
          <w:szCs w:val="20"/>
        </w:rPr>
      </w:pPr>
      <w:r w:rsidRPr="005E7438">
        <w:rPr>
          <w:sz w:val="20"/>
          <w:szCs w:val="20"/>
        </w:rPr>
        <w:t>establishing additional information about the customer and the beneficial owner;</w:t>
      </w:r>
    </w:p>
    <w:p w14:paraId="49AEA6F4" w14:textId="77777777" w:rsidR="006F4C1C" w:rsidRPr="005E7438" w:rsidRDefault="002A492E" w:rsidP="00CB7DF6">
      <w:pPr>
        <w:pStyle w:val="ListParagraph"/>
        <w:numPr>
          <w:ilvl w:val="1"/>
          <w:numId w:val="49"/>
        </w:numPr>
        <w:tabs>
          <w:tab w:val="left" w:pos="673"/>
        </w:tabs>
        <w:spacing w:before="135" w:line="276" w:lineRule="auto"/>
        <w:ind w:left="1418" w:right="0" w:hanging="709"/>
        <w:jc w:val="both"/>
        <w:rPr>
          <w:sz w:val="20"/>
          <w:szCs w:val="20"/>
        </w:rPr>
      </w:pPr>
      <w:r w:rsidRPr="005E7438">
        <w:rPr>
          <w:sz w:val="20"/>
          <w:szCs w:val="20"/>
        </w:rPr>
        <w:t>obtaining additional information about the purpose and intended nature of the business relationship or transaction;</w:t>
      </w:r>
    </w:p>
    <w:p w14:paraId="4C47BE06" w14:textId="77777777" w:rsidR="006F4C1C" w:rsidRPr="005E7438" w:rsidRDefault="002A492E" w:rsidP="00CB7DF6">
      <w:pPr>
        <w:pStyle w:val="ListParagraph"/>
        <w:numPr>
          <w:ilvl w:val="1"/>
          <w:numId w:val="49"/>
        </w:numPr>
        <w:tabs>
          <w:tab w:val="left" w:pos="673"/>
        </w:tabs>
        <w:spacing w:line="276" w:lineRule="auto"/>
        <w:ind w:left="1418" w:right="0" w:hanging="709"/>
        <w:jc w:val="both"/>
        <w:rPr>
          <w:sz w:val="20"/>
          <w:szCs w:val="20"/>
        </w:rPr>
      </w:pPr>
      <w:r w:rsidRPr="005E7438">
        <w:rPr>
          <w:sz w:val="20"/>
          <w:szCs w:val="20"/>
        </w:rPr>
        <w:t xml:space="preserve">establishing the origin of the property and of the funds </w:t>
      </w:r>
      <w:r w:rsidR="000A3B1B">
        <w:rPr>
          <w:sz w:val="20"/>
          <w:szCs w:val="20"/>
        </w:rPr>
        <w:t xml:space="preserve">to be </w:t>
      </w:r>
      <w:r w:rsidRPr="005E7438">
        <w:rPr>
          <w:sz w:val="20"/>
          <w:szCs w:val="20"/>
        </w:rPr>
        <w:t>used in the business relationship or transaction;</w:t>
      </w:r>
    </w:p>
    <w:p w14:paraId="7751CEC8" w14:textId="77777777" w:rsidR="006F4C1C" w:rsidRPr="005E7438" w:rsidRDefault="002A492E" w:rsidP="00CB7DF6">
      <w:pPr>
        <w:pStyle w:val="ListParagraph"/>
        <w:numPr>
          <w:ilvl w:val="1"/>
          <w:numId w:val="49"/>
        </w:numPr>
        <w:tabs>
          <w:tab w:val="left" w:pos="673"/>
        </w:tabs>
        <w:ind w:left="1418" w:right="0" w:hanging="709"/>
        <w:jc w:val="both"/>
        <w:rPr>
          <w:sz w:val="20"/>
          <w:szCs w:val="20"/>
        </w:rPr>
      </w:pPr>
      <w:r w:rsidRPr="005E7438">
        <w:rPr>
          <w:sz w:val="20"/>
          <w:szCs w:val="20"/>
        </w:rPr>
        <w:lastRenderedPageBreak/>
        <w:t>obtaining additional information from credible sources;</w:t>
      </w:r>
    </w:p>
    <w:p w14:paraId="1876D05C" w14:textId="77777777" w:rsidR="006F4C1C" w:rsidRPr="005E7438" w:rsidRDefault="002A492E" w:rsidP="00CB7DF6">
      <w:pPr>
        <w:pStyle w:val="ListParagraph"/>
        <w:numPr>
          <w:ilvl w:val="1"/>
          <w:numId w:val="49"/>
        </w:numPr>
        <w:tabs>
          <w:tab w:val="left" w:pos="673"/>
        </w:tabs>
        <w:spacing w:before="135" w:line="276" w:lineRule="auto"/>
        <w:ind w:left="1418" w:right="0" w:hanging="709"/>
        <w:jc w:val="both"/>
        <w:rPr>
          <w:sz w:val="20"/>
          <w:szCs w:val="20"/>
        </w:rPr>
      </w:pPr>
      <w:r w:rsidRPr="005E7438">
        <w:rPr>
          <w:sz w:val="20"/>
          <w:szCs w:val="20"/>
        </w:rPr>
        <w:t>obtaining approval of the statutory body or the person designated pursuant to Article 20(2)(h), or persons appointed by them, before entering into or continuing the business relationship;</w:t>
      </w:r>
    </w:p>
    <w:p w14:paraId="21241D16" w14:textId="77777777" w:rsidR="006F4C1C" w:rsidRPr="005E7438" w:rsidRDefault="000A3B1B" w:rsidP="00CB7DF6">
      <w:pPr>
        <w:pStyle w:val="ListParagraph"/>
        <w:numPr>
          <w:ilvl w:val="1"/>
          <w:numId w:val="49"/>
        </w:numPr>
        <w:tabs>
          <w:tab w:val="left" w:pos="673"/>
        </w:tabs>
        <w:ind w:left="1418" w:right="0" w:hanging="709"/>
        <w:jc w:val="both"/>
        <w:rPr>
          <w:sz w:val="20"/>
          <w:szCs w:val="20"/>
        </w:rPr>
      </w:pPr>
      <w:r w:rsidRPr="005E7438">
        <w:rPr>
          <w:sz w:val="20"/>
          <w:szCs w:val="20"/>
        </w:rPr>
        <w:t>monitoring the business relationship</w:t>
      </w:r>
      <w:r>
        <w:rPr>
          <w:sz w:val="20"/>
          <w:szCs w:val="20"/>
        </w:rPr>
        <w:t xml:space="preserve"> in detail on a continuous </w:t>
      </w:r>
      <w:proofErr w:type="gramStart"/>
      <w:r>
        <w:rPr>
          <w:sz w:val="20"/>
          <w:szCs w:val="20"/>
        </w:rPr>
        <w:t>basis;</w:t>
      </w:r>
      <w:r w:rsidR="002A492E" w:rsidRPr="005E7438">
        <w:rPr>
          <w:sz w:val="20"/>
          <w:szCs w:val="20"/>
        </w:rPr>
        <w:t>.</w:t>
      </w:r>
      <w:proofErr w:type="gramEnd"/>
    </w:p>
    <w:p w14:paraId="017C894C" w14:textId="77777777" w:rsidR="006F4C1C" w:rsidRPr="005E7438" w:rsidRDefault="006F4C1C" w:rsidP="00BC2F7E">
      <w:pPr>
        <w:pStyle w:val="BodyText"/>
        <w:spacing w:before="1"/>
        <w:ind w:left="1418" w:right="0" w:hanging="709"/>
        <w:jc w:val="both"/>
      </w:pPr>
    </w:p>
    <w:p w14:paraId="21ABD3D8" w14:textId="77777777" w:rsidR="006F4C1C" w:rsidRPr="005E7438" w:rsidRDefault="002A492E" w:rsidP="00CB7DF6">
      <w:pPr>
        <w:pStyle w:val="ListParagraph"/>
        <w:numPr>
          <w:ilvl w:val="0"/>
          <w:numId w:val="50"/>
        </w:numPr>
        <w:tabs>
          <w:tab w:val="left" w:pos="677"/>
        </w:tabs>
        <w:spacing w:before="0" w:line="276" w:lineRule="auto"/>
        <w:ind w:left="709" w:right="0" w:hanging="709"/>
        <w:jc w:val="both"/>
        <w:rPr>
          <w:sz w:val="20"/>
          <w:szCs w:val="20"/>
        </w:rPr>
      </w:pPr>
      <w:r w:rsidRPr="005E7438">
        <w:rPr>
          <w:sz w:val="20"/>
          <w:szCs w:val="20"/>
        </w:rPr>
        <w:t>The obliged person shall carry out the obligations in relation to a politically exposed person laid down in Article 6(1) for at least 12 months of termination of the prominent public office, and at least until the obliged person excludes, on the basis of risk assessment made pursuant to Article 20a, a risk specific to politically exposed persons for that customer.</w:t>
      </w:r>
    </w:p>
    <w:p w14:paraId="57EAD7E4" w14:textId="77777777" w:rsidR="006F4C1C" w:rsidRPr="005E7438" w:rsidRDefault="006F4C1C" w:rsidP="00BC2F7E">
      <w:pPr>
        <w:pStyle w:val="BodyText"/>
        <w:spacing w:before="6"/>
        <w:ind w:left="0" w:right="0"/>
      </w:pPr>
    </w:p>
    <w:p w14:paraId="676923AC" w14:textId="77777777" w:rsidR="006F4C1C" w:rsidRPr="005E7438" w:rsidRDefault="002A492E" w:rsidP="00BC2F7E">
      <w:pPr>
        <w:pStyle w:val="BodyText"/>
        <w:ind w:left="0" w:right="0"/>
        <w:jc w:val="center"/>
        <w:rPr>
          <w:b/>
        </w:rPr>
      </w:pPr>
      <w:r w:rsidRPr="005E7438">
        <w:rPr>
          <w:b/>
        </w:rPr>
        <w:t>Article 13</w:t>
      </w:r>
    </w:p>
    <w:p w14:paraId="478A7DE9" w14:textId="77777777" w:rsidR="006F4C1C" w:rsidRPr="005E7438" w:rsidRDefault="002A492E" w:rsidP="00BC2F7E">
      <w:pPr>
        <w:pStyle w:val="BodyText"/>
        <w:spacing w:before="39"/>
        <w:ind w:left="0" w:right="0"/>
        <w:jc w:val="center"/>
        <w:rPr>
          <w:b/>
        </w:rPr>
      </w:pPr>
      <w:r w:rsidRPr="005E7438">
        <w:rPr>
          <w:b/>
        </w:rPr>
        <w:t>Reliance on third parties</w:t>
      </w:r>
    </w:p>
    <w:p w14:paraId="270D3A39" w14:textId="77777777" w:rsidR="006F4C1C" w:rsidRPr="005E7438" w:rsidRDefault="002A492E" w:rsidP="00CB7DF6">
      <w:pPr>
        <w:pStyle w:val="ListParagraph"/>
        <w:numPr>
          <w:ilvl w:val="0"/>
          <w:numId w:val="48"/>
        </w:numPr>
        <w:tabs>
          <w:tab w:val="left" w:pos="659"/>
        </w:tabs>
        <w:spacing w:before="233" w:line="276" w:lineRule="auto"/>
        <w:ind w:left="709" w:right="0" w:hanging="709"/>
        <w:jc w:val="both"/>
        <w:rPr>
          <w:sz w:val="20"/>
          <w:szCs w:val="20"/>
        </w:rPr>
      </w:pPr>
      <w:r w:rsidRPr="005E7438">
        <w:rPr>
          <w:sz w:val="20"/>
          <w:szCs w:val="20"/>
        </w:rPr>
        <w:t>The obliged person may obtain the data, information and documents required for customer due diligence pursuant to sub-paragraphs (a) to (c) of Article 7(1) from a bank or financial institution referred to in points one to ten of Article 5(1)(b) which operates in the territory of a country imposing obligations on that bank or financial institution to perform measures equivalent to customer due diligence measures laid down in Articles 10, 11 and 12 and to data retention measures laid down in Article 19 in compliance with requirements of the EU’s law, and is subject to supervision on a level conforming to the EU’s law.</w:t>
      </w:r>
    </w:p>
    <w:p w14:paraId="417F69BC" w14:textId="77777777" w:rsidR="006F4C1C" w:rsidRPr="005E7438" w:rsidRDefault="002A492E" w:rsidP="00CB7DF6">
      <w:pPr>
        <w:pStyle w:val="ListParagraph"/>
        <w:numPr>
          <w:ilvl w:val="0"/>
          <w:numId w:val="48"/>
        </w:numPr>
        <w:tabs>
          <w:tab w:val="left" w:pos="851"/>
        </w:tabs>
        <w:spacing w:before="200" w:line="276" w:lineRule="auto"/>
        <w:ind w:left="709" w:right="0" w:hanging="709"/>
        <w:jc w:val="both"/>
        <w:rPr>
          <w:sz w:val="20"/>
          <w:szCs w:val="20"/>
        </w:rPr>
      </w:pPr>
      <w:r w:rsidRPr="005E7438">
        <w:rPr>
          <w:sz w:val="20"/>
          <w:szCs w:val="20"/>
        </w:rPr>
        <w:t>The bank or financial institution that has already performed the customer due diligence measures shall promptly provide data and information referred to in sub-paragraphs (a) to (c) of Article 10(1), including copies of relevant documentation, to the obliged person applying third-party reliance pursuant to paragraph 1</w:t>
      </w:r>
      <w:r w:rsidR="00FB7870">
        <w:rPr>
          <w:sz w:val="20"/>
          <w:szCs w:val="20"/>
        </w:rPr>
        <w:t>,</w:t>
      </w:r>
      <w:r w:rsidRPr="005E7438">
        <w:rPr>
          <w:sz w:val="20"/>
          <w:szCs w:val="20"/>
        </w:rPr>
        <w:t xml:space="preserve"> and the latter shall arrange the receipt of the data and information.</w:t>
      </w:r>
    </w:p>
    <w:p w14:paraId="500820A5" w14:textId="77777777" w:rsidR="006F4C1C" w:rsidRPr="005E7438" w:rsidRDefault="002A492E" w:rsidP="00CB7DF6">
      <w:pPr>
        <w:pStyle w:val="ListParagraph"/>
        <w:numPr>
          <w:ilvl w:val="0"/>
          <w:numId w:val="48"/>
        </w:numPr>
        <w:tabs>
          <w:tab w:val="left" w:pos="851"/>
        </w:tabs>
        <w:spacing w:before="200" w:line="276" w:lineRule="auto"/>
        <w:ind w:left="709" w:right="0" w:hanging="709"/>
        <w:jc w:val="both"/>
        <w:rPr>
          <w:sz w:val="20"/>
          <w:szCs w:val="20"/>
        </w:rPr>
      </w:pPr>
      <w:r w:rsidRPr="005E7438">
        <w:rPr>
          <w:sz w:val="20"/>
          <w:szCs w:val="20"/>
        </w:rPr>
        <w:t>By applying third-party reliance pursuant to paragraph 1, the obliged person shall not be relieved from its responsibility for customer due diligence under this Act.</w:t>
      </w:r>
    </w:p>
    <w:p w14:paraId="62D9417E" w14:textId="77777777" w:rsidR="006F4C1C" w:rsidRPr="005E7438" w:rsidRDefault="002A492E" w:rsidP="00CB7DF6">
      <w:pPr>
        <w:pStyle w:val="ListParagraph"/>
        <w:numPr>
          <w:ilvl w:val="0"/>
          <w:numId w:val="48"/>
        </w:numPr>
        <w:tabs>
          <w:tab w:val="left" w:pos="851"/>
        </w:tabs>
        <w:spacing w:before="200" w:line="276" w:lineRule="auto"/>
        <w:ind w:left="709" w:right="0" w:hanging="709"/>
        <w:jc w:val="both"/>
        <w:rPr>
          <w:sz w:val="20"/>
          <w:szCs w:val="20"/>
        </w:rPr>
      </w:pPr>
      <w:r w:rsidRPr="005E7438">
        <w:rPr>
          <w:sz w:val="20"/>
          <w:szCs w:val="20"/>
        </w:rPr>
        <w:t>The obliged person shall not accept data, information and documents referred to in paragraphs (1) and (2) from a bank or financial institution referred to in points one to ten of Article 5(1)(b) which operates in the territory of a country identified by the Commission as high risk.</w:t>
      </w:r>
    </w:p>
    <w:p w14:paraId="43B259A9" w14:textId="77777777" w:rsidR="006F4C1C" w:rsidRPr="005E7438" w:rsidRDefault="002A492E" w:rsidP="00CB7DF6">
      <w:pPr>
        <w:pStyle w:val="ListParagraph"/>
        <w:numPr>
          <w:ilvl w:val="0"/>
          <w:numId w:val="48"/>
        </w:numPr>
        <w:tabs>
          <w:tab w:val="left" w:pos="851"/>
        </w:tabs>
        <w:spacing w:before="200" w:line="276" w:lineRule="auto"/>
        <w:ind w:left="709" w:right="0" w:hanging="709"/>
        <w:jc w:val="both"/>
        <w:rPr>
          <w:sz w:val="20"/>
          <w:szCs w:val="20"/>
        </w:rPr>
      </w:pPr>
      <w:r w:rsidRPr="005E7438">
        <w:rPr>
          <w:sz w:val="20"/>
          <w:szCs w:val="20"/>
        </w:rPr>
        <w:t>Business relationships between an obliged person and persons acting for the obliged person under a contractual arrangement different from employees shall not be deemed reliance on third parties.</w:t>
      </w:r>
    </w:p>
    <w:p w14:paraId="2C268EE6" w14:textId="77777777" w:rsidR="006F4C1C" w:rsidRPr="005E7438" w:rsidRDefault="002A492E" w:rsidP="00BC2F7E">
      <w:pPr>
        <w:pStyle w:val="BodyText"/>
        <w:spacing w:before="187"/>
        <w:ind w:left="0" w:right="0"/>
        <w:jc w:val="center"/>
        <w:rPr>
          <w:b/>
        </w:rPr>
      </w:pPr>
      <w:r w:rsidRPr="005E7438">
        <w:rPr>
          <w:b/>
        </w:rPr>
        <w:t>PART THREE</w:t>
      </w:r>
    </w:p>
    <w:p w14:paraId="5E44D39C" w14:textId="77777777" w:rsidR="006F4C1C" w:rsidRPr="005E7438" w:rsidRDefault="002A492E" w:rsidP="00BC2F7E">
      <w:pPr>
        <w:pStyle w:val="BodyText"/>
        <w:spacing w:before="62" w:line="244" w:lineRule="auto"/>
        <w:ind w:left="0" w:right="0"/>
        <w:jc w:val="center"/>
        <w:rPr>
          <w:b/>
        </w:rPr>
      </w:pPr>
      <w:r w:rsidRPr="005E7438">
        <w:rPr>
          <w:b/>
        </w:rPr>
        <w:t>PROCEDURES FOLLOWING DETECTION OF AN UNUSUAL TRANSACTION AND OTHER OBLIGATIONS OF OBLIGED PERSONS</w:t>
      </w:r>
    </w:p>
    <w:p w14:paraId="11770182" w14:textId="77777777" w:rsidR="006F4C1C" w:rsidRPr="005E7438" w:rsidRDefault="006F4C1C" w:rsidP="00BC2F7E">
      <w:pPr>
        <w:pStyle w:val="BodyText"/>
        <w:spacing w:before="8"/>
        <w:ind w:left="0" w:right="0"/>
        <w:rPr>
          <w:b/>
        </w:rPr>
      </w:pPr>
    </w:p>
    <w:p w14:paraId="1D81990B" w14:textId="77777777" w:rsidR="006F4C1C" w:rsidRPr="005E7438" w:rsidRDefault="002A492E" w:rsidP="00BC2F7E">
      <w:pPr>
        <w:pStyle w:val="BodyText"/>
        <w:ind w:left="0" w:right="0"/>
        <w:jc w:val="center"/>
        <w:rPr>
          <w:b/>
        </w:rPr>
      </w:pPr>
      <w:r w:rsidRPr="005E7438">
        <w:rPr>
          <w:b/>
        </w:rPr>
        <w:t>Article 14</w:t>
      </w:r>
    </w:p>
    <w:p w14:paraId="0FD8F30C" w14:textId="77777777" w:rsidR="006F4C1C" w:rsidRPr="005E7438" w:rsidRDefault="002A492E" w:rsidP="00BC2F7E">
      <w:pPr>
        <w:pStyle w:val="BodyText"/>
        <w:spacing w:before="39"/>
        <w:ind w:left="0" w:right="0"/>
        <w:rPr>
          <w:b/>
        </w:rPr>
      </w:pPr>
      <w:r w:rsidRPr="005E7438">
        <w:rPr>
          <w:b/>
        </w:rPr>
        <w:t>Identifying an unusual transaction</w:t>
      </w:r>
    </w:p>
    <w:p w14:paraId="10F0C1BE" w14:textId="77777777" w:rsidR="006F4C1C" w:rsidRPr="00D31F50" w:rsidRDefault="002A492E" w:rsidP="00CB7DF6">
      <w:pPr>
        <w:pStyle w:val="ListParagraph"/>
        <w:numPr>
          <w:ilvl w:val="0"/>
          <w:numId w:val="47"/>
        </w:numPr>
        <w:tabs>
          <w:tab w:val="left" w:pos="738"/>
        </w:tabs>
        <w:spacing w:before="233" w:line="276" w:lineRule="auto"/>
        <w:ind w:left="709" w:right="0" w:hanging="709"/>
        <w:jc w:val="both"/>
        <w:rPr>
          <w:sz w:val="20"/>
          <w:szCs w:val="20"/>
        </w:rPr>
      </w:pPr>
      <w:r w:rsidRPr="005E7438">
        <w:rPr>
          <w:sz w:val="20"/>
          <w:szCs w:val="20"/>
        </w:rPr>
        <w:t xml:space="preserve">The obliged person shall be required to carry out procedures to determine whether or </w:t>
      </w:r>
      <w:r w:rsidRPr="00D31F50">
        <w:rPr>
          <w:sz w:val="20"/>
          <w:szCs w:val="20"/>
        </w:rPr>
        <w:t>not a transaction being prepared or carried out is unusual.</w:t>
      </w:r>
    </w:p>
    <w:p w14:paraId="7F455A34" w14:textId="77777777" w:rsidR="006F4C1C" w:rsidRPr="00D31F50" w:rsidRDefault="002A492E" w:rsidP="00CB7DF6">
      <w:pPr>
        <w:pStyle w:val="ListParagraph"/>
        <w:numPr>
          <w:ilvl w:val="0"/>
          <w:numId w:val="47"/>
        </w:numPr>
        <w:tabs>
          <w:tab w:val="left" w:pos="641"/>
        </w:tabs>
        <w:spacing w:before="200"/>
        <w:ind w:left="709" w:right="0" w:hanging="709"/>
        <w:rPr>
          <w:sz w:val="20"/>
          <w:szCs w:val="20"/>
        </w:rPr>
      </w:pPr>
      <w:r w:rsidRPr="00D31F50">
        <w:rPr>
          <w:sz w:val="20"/>
          <w:szCs w:val="20"/>
        </w:rPr>
        <w:t>The obliged person shall pay particular attention to</w:t>
      </w:r>
    </w:p>
    <w:p w14:paraId="22A28856" w14:textId="77777777" w:rsidR="006F4C1C" w:rsidRPr="005E7438" w:rsidRDefault="002A492E" w:rsidP="00CB7DF6">
      <w:pPr>
        <w:pStyle w:val="ListParagraph"/>
        <w:numPr>
          <w:ilvl w:val="0"/>
          <w:numId w:val="46"/>
        </w:numPr>
        <w:tabs>
          <w:tab w:val="left" w:pos="389"/>
        </w:tabs>
        <w:spacing w:before="136" w:line="276" w:lineRule="auto"/>
        <w:ind w:left="851" w:right="0" w:hanging="567"/>
        <w:jc w:val="both"/>
        <w:rPr>
          <w:sz w:val="20"/>
          <w:szCs w:val="20"/>
        </w:rPr>
      </w:pPr>
      <w:r w:rsidRPr="00D31F50">
        <w:rPr>
          <w:sz w:val="20"/>
          <w:szCs w:val="20"/>
        </w:rPr>
        <w:t xml:space="preserve">complex transactions, transactions of an unusual size or nature, and transactions </w:t>
      </w:r>
      <w:r w:rsidRPr="00D31F50">
        <w:rPr>
          <w:sz w:val="20"/>
          <w:szCs w:val="20"/>
        </w:rPr>
        <w:lastRenderedPageBreak/>
        <w:t>lacking an apparent economic purpose or legal</w:t>
      </w:r>
      <w:r w:rsidRPr="005E7438">
        <w:rPr>
          <w:sz w:val="20"/>
          <w:szCs w:val="20"/>
        </w:rPr>
        <w:t xml:space="preserve"> purpose; the obliged person shall review the purpose of any such transaction to the maximum extent possible;</w:t>
      </w:r>
      <w:r w:rsidR="00D3248E" w:rsidRPr="005E7438">
        <w:rPr>
          <w:sz w:val="20"/>
          <w:szCs w:val="20"/>
        </w:rPr>
        <w:t xml:space="preserve"> </w:t>
      </w:r>
    </w:p>
    <w:p w14:paraId="50550011" w14:textId="77777777" w:rsidR="006F4C1C" w:rsidRPr="005E7438" w:rsidRDefault="00D31F50" w:rsidP="00CB7DF6">
      <w:pPr>
        <w:pStyle w:val="ListParagraph"/>
        <w:numPr>
          <w:ilvl w:val="0"/>
          <w:numId w:val="46"/>
        </w:numPr>
        <w:tabs>
          <w:tab w:val="left" w:pos="389"/>
        </w:tabs>
        <w:spacing w:line="276" w:lineRule="auto"/>
        <w:ind w:left="851" w:right="0" w:hanging="567"/>
        <w:jc w:val="both"/>
        <w:rPr>
          <w:sz w:val="20"/>
          <w:szCs w:val="20"/>
        </w:rPr>
      </w:pPr>
      <w:r>
        <w:rPr>
          <w:sz w:val="20"/>
          <w:szCs w:val="20"/>
        </w:rPr>
        <w:t>a</w:t>
      </w:r>
      <w:r w:rsidR="002A492E" w:rsidRPr="005E7438">
        <w:rPr>
          <w:sz w:val="20"/>
          <w:szCs w:val="20"/>
        </w:rPr>
        <w:t xml:space="preserve">ny risk of </w:t>
      </w:r>
      <w:r w:rsidR="005E7B52" w:rsidRPr="005E7438">
        <w:rPr>
          <w:sz w:val="20"/>
          <w:szCs w:val="20"/>
        </w:rPr>
        <w:t>money laundering</w:t>
      </w:r>
      <w:r w:rsidR="002A492E" w:rsidRPr="005E7438">
        <w:rPr>
          <w:sz w:val="20"/>
          <w:szCs w:val="20"/>
        </w:rPr>
        <w:t xml:space="preserve"> or of financing of terrorism that may arise from a</w:t>
      </w:r>
      <w:r w:rsidR="00D3248E" w:rsidRPr="005E7438">
        <w:rPr>
          <w:sz w:val="20"/>
          <w:szCs w:val="20"/>
        </w:rPr>
        <w:t xml:space="preserve"> </w:t>
      </w:r>
      <w:r w:rsidR="002A492E" w:rsidRPr="005E7438">
        <w:rPr>
          <w:sz w:val="20"/>
          <w:szCs w:val="20"/>
        </w:rPr>
        <w:t xml:space="preserve">type of transaction or a particular transaction, or from new technologies employed in carrying out transactions that may support anonymity; </w:t>
      </w:r>
      <w:r>
        <w:rPr>
          <w:sz w:val="20"/>
          <w:szCs w:val="20"/>
        </w:rPr>
        <w:t xml:space="preserve">and </w:t>
      </w:r>
      <w:r w:rsidR="002A492E" w:rsidRPr="005E7438">
        <w:rPr>
          <w:sz w:val="20"/>
          <w:szCs w:val="20"/>
        </w:rPr>
        <w:t xml:space="preserve">the obliged person shall take </w:t>
      </w:r>
      <w:r>
        <w:rPr>
          <w:sz w:val="20"/>
          <w:szCs w:val="20"/>
        </w:rPr>
        <w:t>adequate</w:t>
      </w:r>
      <w:r w:rsidR="002A492E" w:rsidRPr="005E7438">
        <w:rPr>
          <w:sz w:val="20"/>
          <w:szCs w:val="20"/>
        </w:rPr>
        <w:t xml:space="preserve"> measures, where appropriate, to prevent their misuse for money laundering or financing of terrorism</w:t>
      </w:r>
      <w:r>
        <w:rPr>
          <w:sz w:val="20"/>
          <w:szCs w:val="20"/>
        </w:rPr>
        <w:t>.</w:t>
      </w:r>
    </w:p>
    <w:p w14:paraId="67F06830" w14:textId="77777777" w:rsidR="006F4C1C" w:rsidRPr="005E7438" w:rsidRDefault="002A492E" w:rsidP="00CB7DF6">
      <w:pPr>
        <w:pStyle w:val="ListParagraph"/>
        <w:numPr>
          <w:ilvl w:val="0"/>
          <w:numId w:val="47"/>
        </w:numPr>
        <w:tabs>
          <w:tab w:val="left" w:pos="851"/>
        </w:tabs>
        <w:spacing w:before="200" w:line="276" w:lineRule="auto"/>
        <w:ind w:left="709" w:right="0" w:hanging="709"/>
        <w:jc w:val="both"/>
        <w:rPr>
          <w:sz w:val="20"/>
          <w:szCs w:val="20"/>
        </w:rPr>
      </w:pPr>
      <w:r w:rsidRPr="005E7438">
        <w:rPr>
          <w:sz w:val="20"/>
          <w:szCs w:val="20"/>
        </w:rPr>
        <w:t>The obliged person shall be required to make a written record of any transaction referred to in paragraph (2)(a) and ensure that the record is available in case of an inspection referred to in Article 29; the record must include information substantiating the transaction assessment result.</w:t>
      </w:r>
    </w:p>
    <w:p w14:paraId="0CD9D561" w14:textId="77777777" w:rsidR="006F4C1C" w:rsidRPr="005E7438" w:rsidRDefault="002A492E" w:rsidP="00CB7DF6">
      <w:pPr>
        <w:pStyle w:val="ListParagraph"/>
        <w:numPr>
          <w:ilvl w:val="0"/>
          <w:numId w:val="47"/>
        </w:numPr>
        <w:tabs>
          <w:tab w:val="left" w:pos="651"/>
          <w:tab w:val="left" w:pos="851"/>
        </w:tabs>
        <w:spacing w:before="200" w:line="276" w:lineRule="auto"/>
        <w:ind w:left="709" w:right="0" w:hanging="709"/>
        <w:jc w:val="both"/>
        <w:rPr>
          <w:sz w:val="20"/>
          <w:szCs w:val="20"/>
        </w:rPr>
      </w:pPr>
      <w:r w:rsidRPr="005E7438">
        <w:rPr>
          <w:sz w:val="20"/>
          <w:szCs w:val="20"/>
        </w:rPr>
        <w:t xml:space="preserve">The obliged person shall </w:t>
      </w:r>
      <w:r w:rsidR="00D31F50">
        <w:rPr>
          <w:sz w:val="20"/>
          <w:szCs w:val="20"/>
        </w:rPr>
        <w:t>enhance</w:t>
      </w:r>
      <w:r w:rsidRPr="005E7438">
        <w:rPr>
          <w:sz w:val="20"/>
          <w:szCs w:val="20"/>
        </w:rPr>
        <w:t xml:space="preserve"> the degree and nature of monitoring of the business relationship in order to determine for a transaction referred to in paragraph (2) whether suspicion exists that the transaction being prepared or carried out by the customer is unusual.</w:t>
      </w:r>
    </w:p>
    <w:p w14:paraId="1BDB98D9" w14:textId="77777777" w:rsidR="006F4C1C" w:rsidRPr="005E7438" w:rsidRDefault="006F4C1C" w:rsidP="00BC2F7E">
      <w:pPr>
        <w:pStyle w:val="BodyText"/>
        <w:spacing w:before="8"/>
        <w:ind w:left="0" w:right="0"/>
      </w:pPr>
    </w:p>
    <w:p w14:paraId="52836F8F" w14:textId="77777777" w:rsidR="006F4C1C" w:rsidRPr="005E7438" w:rsidRDefault="002A492E" w:rsidP="00BC2F7E">
      <w:pPr>
        <w:pStyle w:val="BodyText"/>
        <w:spacing w:before="139"/>
        <w:ind w:left="0" w:right="0"/>
        <w:jc w:val="center"/>
        <w:rPr>
          <w:b/>
        </w:rPr>
      </w:pPr>
      <w:r w:rsidRPr="005E7438">
        <w:rPr>
          <w:b/>
        </w:rPr>
        <w:t>Article 15</w:t>
      </w:r>
    </w:p>
    <w:p w14:paraId="175B99AB" w14:textId="77777777" w:rsidR="006F4C1C" w:rsidRPr="005E7438" w:rsidRDefault="002A492E" w:rsidP="00BC2F7E">
      <w:pPr>
        <w:pStyle w:val="BodyText"/>
        <w:spacing w:before="39" w:line="244" w:lineRule="auto"/>
        <w:ind w:left="0" w:right="0"/>
        <w:jc w:val="center"/>
        <w:rPr>
          <w:b/>
        </w:rPr>
      </w:pPr>
      <w:r w:rsidRPr="005E7438">
        <w:rPr>
          <w:b/>
        </w:rPr>
        <w:t>Refusal to enter into a business relationship or termination of a business relationship or refusal to carry out a transaction</w:t>
      </w:r>
    </w:p>
    <w:p w14:paraId="3022EAFF" w14:textId="77777777" w:rsidR="006F4C1C" w:rsidRPr="005E7438" w:rsidRDefault="002A492E" w:rsidP="00BC2F7E">
      <w:pPr>
        <w:pStyle w:val="BodyText"/>
        <w:spacing w:before="214" w:line="244" w:lineRule="auto"/>
        <w:ind w:left="0" w:right="0"/>
        <w:jc w:val="both"/>
      </w:pPr>
      <w:r w:rsidRPr="005E7438">
        <w:t>The obliged person shall be required refuse to enter into, or terminate, a business relationship concerned, or refuse to carry out a particular transaction</w:t>
      </w:r>
      <w:r w:rsidR="00D31F50">
        <w:t>,</w:t>
      </w:r>
      <w:r w:rsidRPr="005E7438">
        <w:t xml:space="preserve"> if:</w:t>
      </w:r>
    </w:p>
    <w:p w14:paraId="469E031E" w14:textId="77777777" w:rsidR="006F4C1C" w:rsidRPr="005E7438" w:rsidRDefault="002A492E" w:rsidP="00CB7DF6">
      <w:pPr>
        <w:pStyle w:val="ListParagraph"/>
        <w:numPr>
          <w:ilvl w:val="0"/>
          <w:numId w:val="45"/>
        </w:numPr>
        <w:tabs>
          <w:tab w:val="left" w:pos="389"/>
        </w:tabs>
        <w:spacing w:before="101" w:line="244" w:lineRule="auto"/>
        <w:ind w:left="709" w:right="0" w:hanging="425"/>
        <w:jc w:val="both"/>
        <w:rPr>
          <w:sz w:val="20"/>
          <w:szCs w:val="20"/>
        </w:rPr>
      </w:pPr>
      <w:r w:rsidRPr="005E7438">
        <w:rPr>
          <w:sz w:val="20"/>
          <w:szCs w:val="20"/>
        </w:rPr>
        <w:t xml:space="preserve">it is impossible to perform customer due diligence to the extent set forth in sub-paragraphs (a) to (e) of Article 10(1); or </w:t>
      </w:r>
    </w:p>
    <w:p w14:paraId="36EA5E81" w14:textId="77777777" w:rsidR="006F4C1C" w:rsidRPr="005E7438" w:rsidRDefault="002A492E" w:rsidP="00CB7DF6">
      <w:pPr>
        <w:pStyle w:val="ListParagraph"/>
        <w:numPr>
          <w:ilvl w:val="0"/>
          <w:numId w:val="45"/>
        </w:numPr>
        <w:tabs>
          <w:tab w:val="left" w:pos="389"/>
        </w:tabs>
        <w:spacing w:before="125"/>
        <w:ind w:left="709" w:right="0" w:hanging="425"/>
        <w:jc w:val="both"/>
        <w:rPr>
          <w:sz w:val="20"/>
          <w:szCs w:val="20"/>
        </w:rPr>
      </w:pPr>
      <w:r w:rsidRPr="005E7438">
        <w:rPr>
          <w:sz w:val="20"/>
          <w:szCs w:val="20"/>
        </w:rPr>
        <w:t>the customer refuses to demonstrate on whose behalf they are acting.</w:t>
      </w:r>
    </w:p>
    <w:p w14:paraId="58385513" w14:textId="77777777" w:rsidR="006F4C1C" w:rsidRPr="005E7438" w:rsidRDefault="006F4C1C" w:rsidP="00BC2F7E">
      <w:pPr>
        <w:pStyle w:val="BodyText"/>
        <w:spacing w:before="3"/>
        <w:ind w:left="0" w:right="0"/>
      </w:pPr>
    </w:p>
    <w:p w14:paraId="0424AE6B" w14:textId="77777777" w:rsidR="006F4C1C" w:rsidRPr="005E7438" w:rsidRDefault="002A492E" w:rsidP="00BC2F7E">
      <w:pPr>
        <w:pStyle w:val="BodyText"/>
        <w:ind w:left="0" w:right="0"/>
        <w:jc w:val="center"/>
        <w:rPr>
          <w:b/>
        </w:rPr>
      </w:pPr>
      <w:r w:rsidRPr="005E7438">
        <w:rPr>
          <w:b/>
        </w:rPr>
        <w:t>Article 16</w:t>
      </w:r>
    </w:p>
    <w:p w14:paraId="0E4403A9" w14:textId="77777777" w:rsidR="006F4C1C" w:rsidRPr="005E7438" w:rsidRDefault="00A2133A" w:rsidP="00D31F50">
      <w:pPr>
        <w:pStyle w:val="BodyText"/>
        <w:spacing w:before="39"/>
        <w:ind w:left="0" w:right="0"/>
        <w:jc w:val="center"/>
        <w:rPr>
          <w:b/>
        </w:rPr>
      </w:pPr>
      <w:r>
        <w:rPr>
          <w:b/>
        </w:rPr>
        <w:t xml:space="preserve">Postponement of </w:t>
      </w:r>
      <w:r w:rsidR="002A492E" w:rsidRPr="005E7438">
        <w:rPr>
          <w:b/>
        </w:rPr>
        <w:t>an unusual transaction</w:t>
      </w:r>
    </w:p>
    <w:p w14:paraId="624D1421" w14:textId="77777777" w:rsidR="006F4C1C" w:rsidRPr="005E7438" w:rsidRDefault="002A492E" w:rsidP="00CB7DF6">
      <w:pPr>
        <w:pStyle w:val="ListParagraph"/>
        <w:numPr>
          <w:ilvl w:val="1"/>
          <w:numId w:val="45"/>
        </w:numPr>
        <w:tabs>
          <w:tab w:val="left" w:pos="695"/>
        </w:tabs>
        <w:spacing w:before="233" w:line="276" w:lineRule="auto"/>
        <w:ind w:left="709" w:right="0" w:hanging="709"/>
        <w:jc w:val="both"/>
        <w:rPr>
          <w:sz w:val="20"/>
          <w:szCs w:val="20"/>
        </w:rPr>
      </w:pPr>
      <w:r w:rsidRPr="005E7438">
        <w:rPr>
          <w:sz w:val="20"/>
          <w:szCs w:val="20"/>
        </w:rPr>
        <w:t xml:space="preserve">The obliged person shall be required to </w:t>
      </w:r>
      <w:r w:rsidR="00A2133A">
        <w:rPr>
          <w:sz w:val="20"/>
          <w:szCs w:val="20"/>
        </w:rPr>
        <w:t>postpone</w:t>
      </w:r>
      <w:r w:rsidRPr="005E7438">
        <w:rPr>
          <w:sz w:val="20"/>
          <w:szCs w:val="20"/>
        </w:rPr>
        <w:t xml:space="preserve"> an unusual transaction until </w:t>
      </w:r>
      <w:r w:rsidR="007945F2">
        <w:rPr>
          <w:sz w:val="20"/>
          <w:szCs w:val="20"/>
        </w:rPr>
        <w:t>it</w:t>
      </w:r>
      <w:r w:rsidRPr="005E7438">
        <w:rPr>
          <w:sz w:val="20"/>
          <w:szCs w:val="20"/>
        </w:rPr>
        <w:t xml:space="preserve"> is reported to the Financial Intelligence Unit.</w:t>
      </w:r>
    </w:p>
    <w:p w14:paraId="420A167F" w14:textId="77777777" w:rsidR="006F4C1C" w:rsidRPr="005E7438" w:rsidRDefault="002A492E" w:rsidP="00CB7DF6">
      <w:pPr>
        <w:pStyle w:val="ListParagraph"/>
        <w:numPr>
          <w:ilvl w:val="1"/>
          <w:numId w:val="45"/>
        </w:numPr>
        <w:tabs>
          <w:tab w:val="left" w:pos="667"/>
        </w:tabs>
        <w:spacing w:before="200" w:line="276" w:lineRule="auto"/>
        <w:ind w:left="709" w:right="0" w:hanging="709"/>
        <w:jc w:val="both"/>
        <w:rPr>
          <w:sz w:val="20"/>
          <w:szCs w:val="20"/>
        </w:rPr>
      </w:pPr>
      <w:r w:rsidRPr="005E7438">
        <w:rPr>
          <w:sz w:val="20"/>
          <w:szCs w:val="20"/>
        </w:rPr>
        <w:t xml:space="preserve">The obliged person shall be required to </w:t>
      </w:r>
      <w:r w:rsidR="00A2133A">
        <w:rPr>
          <w:sz w:val="20"/>
          <w:szCs w:val="20"/>
        </w:rPr>
        <w:t>postpone</w:t>
      </w:r>
      <w:r w:rsidRPr="005E7438">
        <w:rPr>
          <w:sz w:val="20"/>
          <w:szCs w:val="20"/>
        </w:rPr>
        <w:t xml:space="preserve"> an unusual transaction if there is a threat that carrying out the unusual transaction might prevent or substantially impede the seizing of proceeds or crime or funds intended for financing terrorism, or if the Financial Intelligence Unit requests the obliged person in writing to do so, until the obliged person receives an instruction from the Financial Intelligence Unit to carry out the unusual transaction, but for no more than 120 hours; </w:t>
      </w:r>
      <w:r w:rsidR="000B0935">
        <w:rPr>
          <w:sz w:val="20"/>
          <w:szCs w:val="20"/>
        </w:rPr>
        <w:t>after the</w:t>
      </w:r>
      <w:r w:rsidRPr="005E7438">
        <w:rPr>
          <w:sz w:val="20"/>
          <w:szCs w:val="20"/>
        </w:rPr>
        <w:t xml:space="preserve"> expiry of th</w:t>
      </w:r>
      <w:r w:rsidR="000B0935">
        <w:rPr>
          <w:sz w:val="20"/>
          <w:szCs w:val="20"/>
        </w:rPr>
        <w:t>is time limit</w:t>
      </w:r>
      <w:r w:rsidRPr="005E7438">
        <w:rPr>
          <w:sz w:val="20"/>
          <w:szCs w:val="20"/>
        </w:rPr>
        <w:t xml:space="preserve">, the obliged person </w:t>
      </w:r>
      <w:r w:rsidR="000B0935">
        <w:rPr>
          <w:sz w:val="20"/>
          <w:szCs w:val="20"/>
        </w:rPr>
        <w:t>may</w:t>
      </w:r>
      <w:r w:rsidRPr="005E7438">
        <w:rPr>
          <w:sz w:val="20"/>
          <w:szCs w:val="20"/>
        </w:rPr>
        <w:t xml:space="preserve"> </w:t>
      </w:r>
      <w:r w:rsidR="00A2133A">
        <w:rPr>
          <w:sz w:val="20"/>
          <w:szCs w:val="20"/>
        </w:rPr>
        <w:t>postpone</w:t>
      </w:r>
      <w:r w:rsidRPr="005E7438">
        <w:rPr>
          <w:sz w:val="20"/>
          <w:szCs w:val="20"/>
        </w:rPr>
        <w:t xml:space="preserve"> the unusual transaction if it receives a notification from the Financial Intelligence Unit that the latter has referred the case to law enforcement authorities, but for no more than</w:t>
      </w:r>
      <w:r w:rsidR="00D3248E" w:rsidRPr="005E7438">
        <w:rPr>
          <w:sz w:val="20"/>
          <w:szCs w:val="20"/>
        </w:rPr>
        <w:t xml:space="preserve"> </w:t>
      </w:r>
      <w:r w:rsidRPr="005E7438">
        <w:rPr>
          <w:sz w:val="20"/>
          <w:szCs w:val="20"/>
        </w:rPr>
        <w:t xml:space="preserve">further 72 hours. The </w:t>
      </w:r>
      <w:r w:rsidR="000B0935">
        <w:rPr>
          <w:sz w:val="20"/>
          <w:szCs w:val="20"/>
        </w:rPr>
        <w:t>time limits</w:t>
      </w:r>
      <w:r w:rsidRPr="005E7438">
        <w:rPr>
          <w:sz w:val="20"/>
          <w:szCs w:val="20"/>
        </w:rPr>
        <w:t xml:space="preserve"> relevant to the </w:t>
      </w:r>
      <w:r w:rsidR="00A2133A">
        <w:rPr>
          <w:sz w:val="20"/>
          <w:szCs w:val="20"/>
        </w:rPr>
        <w:t>postponement</w:t>
      </w:r>
      <w:r w:rsidRPr="005E7438">
        <w:rPr>
          <w:sz w:val="20"/>
          <w:szCs w:val="20"/>
        </w:rPr>
        <w:t xml:space="preserve"> of an unusual transaction shall be exclusive of Saturdays and Sundays and public holidays. The obliged person shall report the </w:t>
      </w:r>
      <w:r w:rsidR="00A2133A">
        <w:rPr>
          <w:sz w:val="20"/>
          <w:szCs w:val="20"/>
        </w:rPr>
        <w:t>postponement</w:t>
      </w:r>
      <w:r w:rsidRPr="005E7438">
        <w:rPr>
          <w:sz w:val="20"/>
          <w:szCs w:val="20"/>
        </w:rPr>
        <w:t xml:space="preserve"> of an unusual transaction to the Financial Intelligence Unit.</w:t>
      </w:r>
    </w:p>
    <w:p w14:paraId="180DDE2E" w14:textId="77777777" w:rsidR="006F4C1C" w:rsidRPr="005E7438" w:rsidRDefault="002A492E" w:rsidP="00CB7DF6">
      <w:pPr>
        <w:pStyle w:val="ListParagraph"/>
        <w:numPr>
          <w:ilvl w:val="1"/>
          <w:numId w:val="45"/>
        </w:numPr>
        <w:tabs>
          <w:tab w:val="left" w:pos="641"/>
        </w:tabs>
        <w:spacing w:before="201"/>
        <w:ind w:left="709" w:right="0" w:hanging="709"/>
        <w:jc w:val="both"/>
        <w:rPr>
          <w:sz w:val="20"/>
          <w:szCs w:val="20"/>
        </w:rPr>
      </w:pPr>
      <w:r w:rsidRPr="005E7438">
        <w:rPr>
          <w:sz w:val="20"/>
          <w:szCs w:val="20"/>
        </w:rPr>
        <w:t xml:space="preserve">The obliged person shall not </w:t>
      </w:r>
      <w:r w:rsidR="00A2133A">
        <w:rPr>
          <w:sz w:val="20"/>
          <w:szCs w:val="20"/>
        </w:rPr>
        <w:t>postpone</w:t>
      </w:r>
      <w:r w:rsidRPr="005E7438">
        <w:rPr>
          <w:sz w:val="20"/>
          <w:szCs w:val="20"/>
        </w:rPr>
        <w:t xml:space="preserve"> the unusual transaction if</w:t>
      </w:r>
    </w:p>
    <w:p w14:paraId="67114E98" w14:textId="77777777" w:rsidR="006F4C1C" w:rsidRPr="005E7438" w:rsidRDefault="002A492E" w:rsidP="00CB7DF6">
      <w:pPr>
        <w:pStyle w:val="ListParagraph"/>
        <w:numPr>
          <w:ilvl w:val="0"/>
          <w:numId w:val="44"/>
        </w:numPr>
        <w:tabs>
          <w:tab w:val="left" w:pos="389"/>
        </w:tabs>
        <w:spacing w:before="135" w:line="276" w:lineRule="auto"/>
        <w:ind w:left="709" w:right="0" w:hanging="425"/>
        <w:jc w:val="both"/>
        <w:rPr>
          <w:sz w:val="20"/>
          <w:szCs w:val="20"/>
        </w:rPr>
      </w:pPr>
      <w:r w:rsidRPr="005E7438">
        <w:rPr>
          <w:sz w:val="20"/>
          <w:szCs w:val="20"/>
        </w:rPr>
        <w:t xml:space="preserve">the </w:t>
      </w:r>
      <w:r w:rsidR="00A2133A">
        <w:rPr>
          <w:sz w:val="20"/>
          <w:szCs w:val="20"/>
        </w:rPr>
        <w:t>postponement</w:t>
      </w:r>
      <w:r w:rsidRPr="005E7438">
        <w:rPr>
          <w:sz w:val="20"/>
          <w:szCs w:val="20"/>
        </w:rPr>
        <w:t xml:space="preserve"> is impossible for operational or technical reasons; in such case the obliged person shall immediately notify the Financial Intelligence Unit accordingly; or</w:t>
      </w:r>
    </w:p>
    <w:p w14:paraId="1E010CCA" w14:textId="77777777" w:rsidR="006F4C1C" w:rsidRPr="005E7438" w:rsidRDefault="002A492E" w:rsidP="00CB7DF6">
      <w:pPr>
        <w:pStyle w:val="ListParagraph"/>
        <w:numPr>
          <w:ilvl w:val="0"/>
          <w:numId w:val="44"/>
        </w:numPr>
        <w:tabs>
          <w:tab w:val="left" w:pos="389"/>
        </w:tabs>
        <w:spacing w:line="276" w:lineRule="auto"/>
        <w:ind w:left="709" w:right="0" w:hanging="425"/>
        <w:jc w:val="both"/>
        <w:rPr>
          <w:sz w:val="20"/>
          <w:szCs w:val="20"/>
        </w:rPr>
      </w:pPr>
      <w:r w:rsidRPr="005E7438">
        <w:rPr>
          <w:sz w:val="20"/>
          <w:szCs w:val="20"/>
        </w:rPr>
        <w:t xml:space="preserve">according to a prior notice from the Financial Intelligence Unit, the </w:t>
      </w:r>
      <w:r w:rsidR="00A2133A">
        <w:rPr>
          <w:sz w:val="20"/>
          <w:szCs w:val="20"/>
        </w:rPr>
        <w:t>postponement</w:t>
      </w:r>
      <w:r w:rsidRPr="005E7438">
        <w:rPr>
          <w:sz w:val="20"/>
          <w:szCs w:val="20"/>
        </w:rPr>
        <w:t xml:space="preserve"> could prevent the processing of the unusual transaction.</w:t>
      </w:r>
    </w:p>
    <w:p w14:paraId="2954669E" w14:textId="77777777" w:rsidR="006F4C1C" w:rsidRPr="005E7438" w:rsidRDefault="006F4C1C" w:rsidP="00BC2F7E">
      <w:pPr>
        <w:pStyle w:val="BodyText"/>
        <w:spacing w:before="6"/>
        <w:ind w:left="0" w:right="0"/>
      </w:pPr>
    </w:p>
    <w:p w14:paraId="25F18EF2" w14:textId="77777777" w:rsidR="006F4C1C" w:rsidRPr="005E7438" w:rsidRDefault="002A492E" w:rsidP="00BC2F7E">
      <w:pPr>
        <w:pStyle w:val="BodyText"/>
        <w:ind w:left="0" w:right="0"/>
        <w:jc w:val="center"/>
        <w:rPr>
          <w:b/>
        </w:rPr>
      </w:pPr>
      <w:r w:rsidRPr="005E7438">
        <w:rPr>
          <w:b/>
        </w:rPr>
        <w:lastRenderedPageBreak/>
        <w:t>Article 17</w:t>
      </w:r>
    </w:p>
    <w:p w14:paraId="3F05A1B2" w14:textId="77777777" w:rsidR="006F4C1C" w:rsidRPr="005E7438" w:rsidRDefault="002A492E" w:rsidP="000B0935">
      <w:pPr>
        <w:pStyle w:val="BodyText"/>
        <w:spacing w:before="39"/>
        <w:ind w:left="0" w:right="0"/>
        <w:jc w:val="center"/>
        <w:rPr>
          <w:b/>
        </w:rPr>
      </w:pPr>
      <w:r w:rsidRPr="005E7438">
        <w:rPr>
          <w:b/>
        </w:rPr>
        <w:t>Reporting an unusual transaction</w:t>
      </w:r>
    </w:p>
    <w:p w14:paraId="561903F4" w14:textId="77777777" w:rsidR="006F4C1C" w:rsidRPr="005E7438" w:rsidRDefault="002A492E" w:rsidP="00CB7DF6">
      <w:pPr>
        <w:pStyle w:val="ListParagraph"/>
        <w:numPr>
          <w:ilvl w:val="1"/>
          <w:numId w:val="44"/>
        </w:numPr>
        <w:tabs>
          <w:tab w:val="left" w:pos="698"/>
        </w:tabs>
        <w:spacing w:before="233" w:line="276" w:lineRule="auto"/>
        <w:ind w:left="0" w:right="0" w:firstLine="0"/>
        <w:jc w:val="both"/>
        <w:rPr>
          <w:sz w:val="20"/>
          <w:szCs w:val="20"/>
        </w:rPr>
      </w:pPr>
      <w:r w:rsidRPr="005E7438">
        <w:rPr>
          <w:sz w:val="20"/>
          <w:szCs w:val="20"/>
        </w:rPr>
        <w:t xml:space="preserve">The obliged person shall report </w:t>
      </w:r>
      <w:r w:rsidR="000B0935">
        <w:rPr>
          <w:sz w:val="20"/>
          <w:szCs w:val="20"/>
        </w:rPr>
        <w:t>the</w:t>
      </w:r>
      <w:r w:rsidRPr="005E7438">
        <w:rPr>
          <w:sz w:val="20"/>
          <w:szCs w:val="20"/>
        </w:rPr>
        <w:t xml:space="preserve"> actual or attempted unusual transaction to the Financial Intelligence Unit without undue delay. The obliged person shall also immediately report the refusal to carry out a requested unusual business operation pursuant to Article 15</w:t>
      </w:r>
      <w:r w:rsidR="00FC4C88">
        <w:rPr>
          <w:sz w:val="20"/>
          <w:szCs w:val="20"/>
        </w:rPr>
        <w:t xml:space="preserve"> to the </w:t>
      </w:r>
      <w:r w:rsidR="00FC4C88" w:rsidRPr="005E7438">
        <w:rPr>
          <w:sz w:val="20"/>
          <w:szCs w:val="20"/>
        </w:rPr>
        <w:t>Financial Intelligence Unit without undue delay</w:t>
      </w:r>
      <w:r w:rsidRPr="005E7438">
        <w:rPr>
          <w:sz w:val="20"/>
          <w:szCs w:val="20"/>
        </w:rPr>
        <w:t>.</w:t>
      </w:r>
    </w:p>
    <w:p w14:paraId="18B97CC3" w14:textId="77777777" w:rsidR="006F4C1C" w:rsidRPr="005E7438" w:rsidRDefault="002A492E" w:rsidP="00CB7DF6">
      <w:pPr>
        <w:pStyle w:val="ListParagraph"/>
        <w:numPr>
          <w:ilvl w:val="1"/>
          <w:numId w:val="44"/>
        </w:numPr>
        <w:tabs>
          <w:tab w:val="left" w:pos="742"/>
        </w:tabs>
        <w:spacing w:before="200" w:line="276" w:lineRule="auto"/>
        <w:ind w:left="0" w:right="0" w:firstLine="0"/>
        <w:jc w:val="both"/>
        <w:rPr>
          <w:sz w:val="20"/>
          <w:szCs w:val="20"/>
        </w:rPr>
      </w:pPr>
      <w:r w:rsidRPr="005E7438">
        <w:rPr>
          <w:sz w:val="20"/>
          <w:szCs w:val="20"/>
        </w:rPr>
        <w:t>The reporting obligation shall be fulfilled by reporting the unusual transaction in a manner guaranteeing that information contained in the report be not disclosed to an unauthorised person, namely:</w:t>
      </w:r>
    </w:p>
    <w:p w14:paraId="1EF40581" w14:textId="77777777" w:rsidR="006F4C1C" w:rsidRPr="005E7438" w:rsidRDefault="002A492E" w:rsidP="00CB7DF6">
      <w:pPr>
        <w:pStyle w:val="ListParagraph"/>
        <w:numPr>
          <w:ilvl w:val="0"/>
          <w:numId w:val="43"/>
        </w:numPr>
        <w:tabs>
          <w:tab w:val="left" w:pos="389"/>
        </w:tabs>
        <w:ind w:left="709" w:right="0" w:hanging="425"/>
        <w:jc w:val="both"/>
        <w:rPr>
          <w:sz w:val="20"/>
          <w:szCs w:val="20"/>
        </w:rPr>
      </w:pPr>
      <w:r w:rsidRPr="005E7438">
        <w:rPr>
          <w:sz w:val="20"/>
          <w:szCs w:val="20"/>
        </w:rPr>
        <w:t>in person;</w:t>
      </w:r>
    </w:p>
    <w:p w14:paraId="1283F657" w14:textId="77777777" w:rsidR="006F4C1C" w:rsidRPr="005E7438" w:rsidRDefault="002A492E" w:rsidP="00CB7DF6">
      <w:pPr>
        <w:pStyle w:val="ListParagraph"/>
        <w:numPr>
          <w:ilvl w:val="0"/>
          <w:numId w:val="43"/>
        </w:numPr>
        <w:tabs>
          <w:tab w:val="left" w:pos="389"/>
        </w:tabs>
        <w:spacing w:before="135"/>
        <w:ind w:left="709" w:right="0" w:hanging="425"/>
        <w:jc w:val="both"/>
        <w:rPr>
          <w:sz w:val="20"/>
          <w:szCs w:val="20"/>
        </w:rPr>
      </w:pPr>
      <w:r w:rsidRPr="005E7438">
        <w:rPr>
          <w:sz w:val="20"/>
          <w:szCs w:val="20"/>
        </w:rPr>
        <w:t>in writing;</w:t>
      </w:r>
    </w:p>
    <w:p w14:paraId="6B8E1E3A" w14:textId="77777777" w:rsidR="006F4C1C" w:rsidRPr="005E7438" w:rsidRDefault="002A492E" w:rsidP="00CB7DF6">
      <w:pPr>
        <w:pStyle w:val="ListParagraph"/>
        <w:numPr>
          <w:ilvl w:val="0"/>
          <w:numId w:val="43"/>
        </w:numPr>
        <w:tabs>
          <w:tab w:val="left" w:pos="389"/>
        </w:tabs>
        <w:spacing w:before="136"/>
        <w:ind w:left="709" w:right="0" w:hanging="425"/>
        <w:jc w:val="both"/>
        <w:rPr>
          <w:sz w:val="20"/>
          <w:szCs w:val="20"/>
        </w:rPr>
      </w:pPr>
      <w:r w:rsidRPr="005E7438">
        <w:rPr>
          <w:sz w:val="20"/>
          <w:szCs w:val="20"/>
        </w:rPr>
        <w:t>by electronic means; or</w:t>
      </w:r>
    </w:p>
    <w:p w14:paraId="462A80DE" w14:textId="77777777" w:rsidR="006F4C1C" w:rsidRPr="005E7438" w:rsidRDefault="002A492E" w:rsidP="00CB7DF6">
      <w:pPr>
        <w:pStyle w:val="ListParagraph"/>
        <w:numPr>
          <w:ilvl w:val="0"/>
          <w:numId w:val="43"/>
        </w:numPr>
        <w:tabs>
          <w:tab w:val="left" w:pos="389"/>
        </w:tabs>
        <w:spacing w:before="135" w:line="276" w:lineRule="auto"/>
        <w:ind w:left="709" w:right="0" w:hanging="425"/>
        <w:jc w:val="both"/>
        <w:rPr>
          <w:sz w:val="20"/>
          <w:szCs w:val="20"/>
        </w:rPr>
      </w:pPr>
      <w:r w:rsidRPr="005E7438">
        <w:rPr>
          <w:sz w:val="20"/>
          <w:szCs w:val="20"/>
        </w:rPr>
        <w:t>by telephone if the matter can brook no delay; such report must also be made in person, in writing or electronically within three days from the receipt of the report made by telephone by the Financial Intelligence Unit.</w:t>
      </w:r>
    </w:p>
    <w:p w14:paraId="679EB0C5" w14:textId="77777777" w:rsidR="006F4C1C" w:rsidRPr="005E7438" w:rsidRDefault="002A492E" w:rsidP="00CB7DF6">
      <w:pPr>
        <w:pStyle w:val="ListParagraph"/>
        <w:numPr>
          <w:ilvl w:val="1"/>
          <w:numId w:val="44"/>
        </w:numPr>
        <w:tabs>
          <w:tab w:val="left" w:pos="641"/>
        </w:tabs>
        <w:spacing w:before="200"/>
        <w:ind w:left="0" w:right="0" w:firstLine="0"/>
        <w:jc w:val="both"/>
        <w:rPr>
          <w:sz w:val="20"/>
          <w:szCs w:val="20"/>
        </w:rPr>
      </w:pPr>
      <w:r w:rsidRPr="005E7438">
        <w:rPr>
          <w:sz w:val="20"/>
          <w:szCs w:val="20"/>
        </w:rPr>
        <w:t>An unusual transaction report shall include:</w:t>
      </w:r>
    </w:p>
    <w:p w14:paraId="4DF05387" w14:textId="77777777" w:rsidR="006F4C1C" w:rsidRPr="005E7438" w:rsidRDefault="002A492E" w:rsidP="00CB7DF6">
      <w:pPr>
        <w:pStyle w:val="ListParagraph"/>
        <w:numPr>
          <w:ilvl w:val="0"/>
          <w:numId w:val="42"/>
        </w:numPr>
        <w:tabs>
          <w:tab w:val="left" w:pos="389"/>
        </w:tabs>
        <w:spacing w:before="135"/>
        <w:ind w:left="709" w:right="0" w:hanging="425"/>
        <w:jc w:val="both"/>
        <w:rPr>
          <w:sz w:val="20"/>
          <w:szCs w:val="20"/>
        </w:rPr>
      </w:pPr>
      <w:r w:rsidRPr="005E7438">
        <w:rPr>
          <w:sz w:val="20"/>
          <w:szCs w:val="20"/>
        </w:rPr>
        <w:t>the registered name and address or place of business and identification number of the obliged person;</w:t>
      </w:r>
    </w:p>
    <w:p w14:paraId="17C13358" w14:textId="77777777" w:rsidR="006F4C1C" w:rsidRPr="005E7438" w:rsidRDefault="002A492E" w:rsidP="00CB7DF6">
      <w:pPr>
        <w:pStyle w:val="ListParagraph"/>
        <w:numPr>
          <w:ilvl w:val="0"/>
          <w:numId w:val="42"/>
        </w:numPr>
        <w:tabs>
          <w:tab w:val="left" w:pos="389"/>
        </w:tabs>
        <w:spacing w:before="135" w:line="276" w:lineRule="auto"/>
        <w:ind w:left="709" w:right="0" w:hanging="425"/>
        <w:jc w:val="both"/>
        <w:rPr>
          <w:sz w:val="20"/>
          <w:szCs w:val="20"/>
        </w:rPr>
      </w:pPr>
      <w:r w:rsidRPr="005E7438">
        <w:rPr>
          <w:sz w:val="20"/>
          <w:szCs w:val="20"/>
        </w:rPr>
        <w:t xml:space="preserve">the data and information referred to in Article 7, obtained </w:t>
      </w:r>
      <w:r w:rsidR="00FC4C88">
        <w:rPr>
          <w:sz w:val="20"/>
          <w:szCs w:val="20"/>
        </w:rPr>
        <w:t>through</w:t>
      </w:r>
      <w:r w:rsidRPr="005E7438">
        <w:rPr>
          <w:sz w:val="20"/>
          <w:szCs w:val="20"/>
        </w:rPr>
        <w:t xml:space="preserve"> the identification of the persons involved in the unusual transaction;</w:t>
      </w:r>
    </w:p>
    <w:p w14:paraId="69DB6D84" w14:textId="77777777" w:rsidR="006F4C1C" w:rsidRPr="005E7438" w:rsidRDefault="002A492E" w:rsidP="00CB7DF6">
      <w:pPr>
        <w:pStyle w:val="ListParagraph"/>
        <w:numPr>
          <w:ilvl w:val="0"/>
          <w:numId w:val="42"/>
        </w:numPr>
        <w:tabs>
          <w:tab w:val="left" w:pos="389"/>
        </w:tabs>
        <w:spacing w:line="276" w:lineRule="auto"/>
        <w:ind w:left="709" w:right="0" w:hanging="425"/>
        <w:jc w:val="both"/>
        <w:rPr>
          <w:sz w:val="20"/>
          <w:szCs w:val="20"/>
        </w:rPr>
      </w:pPr>
      <w:r w:rsidRPr="005E7438">
        <w:rPr>
          <w:sz w:val="20"/>
          <w:szCs w:val="20"/>
        </w:rPr>
        <w:t>details of the unusual transaction, particularly the reason for which it is deemed unusual; information on material circumstances of the transaction; the course of events in time; account numbers and details of when they were opened and who is/are the holder(s) and person(s) in control of the accounts; photocopies of the documents used for opening the accounts</w:t>
      </w:r>
      <w:r w:rsidR="00FC4C88">
        <w:rPr>
          <w:sz w:val="20"/>
          <w:szCs w:val="20"/>
        </w:rPr>
        <w:t>;</w:t>
      </w:r>
      <w:r w:rsidRPr="005E7438">
        <w:rPr>
          <w:sz w:val="20"/>
          <w:szCs w:val="20"/>
        </w:rPr>
        <w:t xml:space="preserve"> identifications of </w:t>
      </w:r>
      <w:r w:rsidR="00FC4C88">
        <w:rPr>
          <w:sz w:val="20"/>
          <w:szCs w:val="20"/>
        </w:rPr>
        <w:t xml:space="preserve">the </w:t>
      </w:r>
      <w:r w:rsidRPr="005E7438">
        <w:rPr>
          <w:sz w:val="20"/>
          <w:szCs w:val="20"/>
        </w:rPr>
        <w:t>authorised users of the accounts; photocopies of signed agreements and of other relevant documents and information; as well as any additional information that may be relevant to the unusual transaction and its further assessment;</w:t>
      </w:r>
    </w:p>
    <w:p w14:paraId="220543C9" w14:textId="77777777" w:rsidR="006F4C1C" w:rsidRPr="005E7438" w:rsidRDefault="002A492E" w:rsidP="00CB7DF6">
      <w:pPr>
        <w:pStyle w:val="ListParagraph"/>
        <w:numPr>
          <w:ilvl w:val="0"/>
          <w:numId w:val="42"/>
        </w:numPr>
        <w:tabs>
          <w:tab w:val="left" w:pos="389"/>
        </w:tabs>
        <w:ind w:left="709" w:right="0" w:hanging="425"/>
        <w:jc w:val="both"/>
        <w:rPr>
          <w:sz w:val="20"/>
          <w:szCs w:val="20"/>
        </w:rPr>
      </w:pPr>
      <w:r w:rsidRPr="005E7438">
        <w:rPr>
          <w:sz w:val="20"/>
          <w:szCs w:val="20"/>
        </w:rPr>
        <w:t>information about third parties having information on the unusual transaction;</w:t>
      </w:r>
    </w:p>
    <w:p w14:paraId="3F063FE6" w14:textId="77777777" w:rsidR="006F4C1C" w:rsidRPr="005E7438" w:rsidRDefault="002A492E" w:rsidP="00CB7DF6">
      <w:pPr>
        <w:pStyle w:val="ListParagraph"/>
        <w:numPr>
          <w:ilvl w:val="0"/>
          <w:numId w:val="42"/>
        </w:numPr>
        <w:tabs>
          <w:tab w:val="left" w:pos="389"/>
        </w:tabs>
        <w:spacing w:before="135"/>
        <w:ind w:left="709" w:right="0" w:hanging="425"/>
        <w:jc w:val="both"/>
        <w:rPr>
          <w:sz w:val="20"/>
          <w:szCs w:val="20"/>
        </w:rPr>
      </w:pPr>
      <w:r w:rsidRPr="005E7438">
        <w:rPr>
          <w:sz w:val="20"/>
          <w:szCs w:val="20"/>
        </w:rPr>
        <w:t>the name and surname and telephone contact details of the person referred to in Article 20(2)(h).</w:t>
      </w:r>
    </w:p>
    <w:p w14:paraId="6DCE3823" w14:textId="77777777" w:rsidR="006F4C1C" w:rsidRPr="005E7438" w:rsidRDefault="006F4C1C" w:rsidP="00BC2F7E">
      <w:pPr>
        <w:pStyle w:val="BodyText"/>
        <w:ind w:left="709" w:right="0" w:hanging="425"/>
      </w:pPr>
    </w:p>
    <w:p w14:paraId="1B4C91E6" w14:textId="77777777" w:rsidR="006F4C1C" w:rsidRPr="005E7438" w:rsidRDefault="002A492E" w:rsidP="00CB7DF6">
      <w:pPr>
        <w:pStyle w:val="ListParagraph"/>
        <w:numPr>
          <w:ilvl w:val="1"/>
          <w:numId w:val="44"/>
        </w:numPr>
        <w:tabs>
          <w:tab w:val="left" w:pos="685"/>
        </w:tabs>
        <w:spacing w:before="0" w:line="276" w:lineRule="auto"/>
        <w:ind w:left="709" w:right="0" w:hanging="709"/>
        <w:jc w:val="both"/>
        <w:rPr>
          <w:sz w:val="20"/>
          <w:szCs w:val="20"/>
        </w:rPr>
      </w:pPr>
      <w:r w:rsidRPr="005E7438">
        <w:rPr>
          <w:sz w:val="20"/>
          <w:szCs w:val="20"/>
        </w:rPr>
        <w:t>A</w:t>
      </w:r>
      <w:r w:rsidR="00FC4C88">
        <w:rPr>
          <w:sz w:val="20"/>
          <w:szCs w:val="20"/>
        </w:rPr>
        <w:t>n</w:t>
      </w:r>
      <w:r w:rsidRPr="005E7438">
        <w:rPr>
          <w:sz w:val="20"/>
          <w:szCs w:val="20"/>
        </w:rPr>
        <w:t xml:space="preserve"> unusual transaction report must not contain any details of the employee who detected the unusual transaction.</w:t>
      </w:r>
    </w:p>
    <w:p w14:paraId="6385EFB5" w14:textId="77777777" w:rsidR="006F4C1C" w:rsidRPr="005E7438" w:rsidRDefault="002A492E" w:rsidP="00CB7DF6">
      <w:pPr>
        <w:pStyle w:val="ListParagraph"/>
        <w:numPr>
          <w:ilvl w:val="1"/>
          <w:numId w:val="44"/>
        </w:numPr>
        <w:tabs>
          <w:tab w:val="left" w:pos="686"/>
        </w:tabs>
        <w:spacing w:before="200" w:line="276" w:lineRule="auto"/>
        <w:ind w:left="709" w:right="0" w:hanging="709"/>
        <w:jc w:val="both"/>
        <w:rPr>
          <w:sz w:val="20"/>
          <w:szCs w:val="20"/>
        </w:rPr>
      </w:pPr>
      <w:r w:rsidRPr="005E7438">
        <w:rPr>
          <w:sz w:val="20"/>
          <w:szCs w:val="20"/>
        </w:rPr>
        <w:t>Upon the Financial Intelligence Unit’s written request, the obliged person shall provide to the Financial Intelligence Unit additional information regarding the unusual transaction report and relevant documentation concerning the unusual transaction.</w:t>
      </w:r>
      <w:r w:rsidR="00D3248E" w:rsidRPr="005E7438">
        <w:rPr>
          <w:sz w:val="20"/>
          <w:szCs w:val="20"/>
        </w:rPr>
        <w:t xml:space="preserve"> </w:t>
      </w:r>
    </w:p>
    <w:p w14:paraId="2449D3B7" w14:textId="77777777" w:rsidR="006F4C1C" w:rsidRPr="005E7438" w:rsidRDefault="002A492E" w:rsidP="00CB7DF6">
      <w:pPr>
        <w:pStyle w:val="ListParagraph"/>
        <w:numPr>
          <w:ilvl w:val="1"/>
          <w:numId w:val="44"/>
        </w:numPr>
        <w:tabs>
          <w:tab w:val="left" w:pos="685"/>
        </w:tabs>
        <w:spacing w:before="200" w:line="276" w:lineRule="auto"/>
        <w:ind w:left="709" w:right="0" w:hanging="709"/>
        <w:jc w:val="both"/>
        <w:rPr>
          <w:sz w:val="20"/>
          <w:szCs w:val="20"/>
        </w:rPr>
      </w:pPr>
      <w:r w:rsidRPr="005E7438">
        <w:rPr>
          <w:sz w:val="20"/>
          <w:szCs w:val="20"/>
        </w:rPr>
        <w:t xml:space="preserve">The reporting of an unusual transaction shall not affect the obligation to report any matters indicating </w:t>
      </w:r>
      <w:r w:rsidR="00FC4C88">
        <w:rPr>
          <w:sz w:val="20"/>
          <w:szCs w:val="20"/>
        </w:rPr>
        <w:t xml:space="preserve">the </w:t>
      </w:r>
      <w:r w:rsidRPr="005E7438">
        <w:rPr>
          <w:sz w:val="20"/>
          <w:szCs w:val="20"/>
        </w:rPr>
        <w:t xml:space="preserve">commission of </w:t>
      </w:r>
      <w:r w:rsidR="00946901">
        <w:rPr>
          <w:sz w:val="20"/>
          <w:szCs w:val="20"/>
        </w:rPr>
        <w:t>crime</w:t>
      </w:r>
      <w:r w:rsidRPr="005E7438">
        <w:rPr>
          <w:sz w:val="20"/>
          <w:szCs w:val="20"/>
        </w:rPr>
        <w:t>.</w:t>
      </w:r>
    </w:p>
    <w:p w14:paraId="3F4BC89B" w14:textId="77777777" w:rsidR="006F4C1C" w:rsidRPr="005E7438" w:rsidRDefault="006F4C1C" w:rsidP="00BC2F7E">
      <w:pPr>
        <w:pStyle w:val="BodyText"/>
        <w:spacing w:before="9"/>
        <w:ind w:left="0" w:right="0"/>
      </w:pPr>
    </w:p>
    <w:p w14:paraId="595BB3D4" w14:textId="77777777" w:rsidR="006F4C1C" w:rsidRPr="005E7438" w:rsidRDefault="002A492E" w:rsidP="00BC2F7E">
      <w:pPr>
        <w:pStyle w:val="BodyText"/>
        <w:spacing w:before="138"/>
        <w:ind w:left="0" w:right="0"/>
        <w:jc w:val="center"/>
        <w:rPr>
          <w:b/>
        </w:rPr>
      </w:pPr>
      <w:r w:rsidRPr="005E7438">
        <w:rPr>
          <w:b/>
        </w:rPr>
        <w:t>Article 18</w:t>
      </w:r>
    </w:p>
    <w:p w14:paraId="2E0EBDD5" w14:textId="77777777" w:rsidR="006F4C1C" w:rsidRPr="005E7438" w:rsidRDefault="002A492E" w:rsidP="00BC2F7E">
      <w:pPr>
        <w:pStyle w:val="BodyText"/>
        <w:spacing w:before="39"/>
        <w:ind w:left="0" w:right="0"/>
        <w:jc w:val="center"/>
        <w:rPr>
          <w:b/>
        </w:rPr>
      </w:pPr>
      <w:r w:rsidRPr="005E7438">
        <w:rPr>
          <w:b/>
        </w:rPr>
        <w:t xml:space="preserve">Obligation of </w:t>
      </w:r>
      <w:r w:rsidR="00D66587">
        <w:rPr>
          <w:b/>
        </w:rPr>
        <w:t>keeping secrecy</w:t>
      </w:r>
    </w:p>
    <w:p w14:paraId="06956ADA" w14:textId="77777777" w:rsidR="006F4C1C" w:rsidRPr="005E7438" w:rsidRDefault="002A492E" w:rsidP="00CB7DF6">
      <w:pPr>
        <w:pStyle w:val="ListParagraph"/>
        <w:numPr>
          <w:ilvl w:val="0"/>
          <w:numId w:val="41"/>
        </w:numPr>
        <w:tabs>
          <w:tab w:val="left" w:pos="646"/>
        </w:tabs>
        <w:spacing w:before="234" w:line="276" w:lineRule="auto"/>
        <w:ind w:left="709" w:right="0" w:hanging="709"/>
        <w:jc w:val="both"/>
        <w:rPr>
          <w:sz w:val="20"/>
          <w:szCs w:val="20"/>
        </w:rPr>
      </w:pPr>
      <w:r w:rsidRPr="005E7438">
        <w:rPr>
          <w:sz w:val="20"/>
          <w:szCs w:val="20"/>
        </w:rPr>
        <w:t xml:space="preserve">The obliged person and any employee of the obliged person and any person acting on behalf of the obliged person under a different contractual arrangement shall be obliged to </w:t>
      </w:r>
      <w:r w:rsidR="00D66587">
        <w:rPr>
          <w:sz w:val="20"/>
          <w:szCs w:val="20"/>
        </w:rPr>
        <w:t>keep secret</w:t>
      </w:r>
      <w:r w:rsidRPr="005E7438">
        <w:rPr>
          <w:sz w:val="20"/>
          <w:szCs w:val="20"/>
        </w:rPr>
        <w:t xml:space="preserve"> of the unusual transaction report and o</w:t>
      </w:r>
      <w:r w:rsidR="00946901">
        <w:rPr>
          <w:sz w:val="20"/>
          <w:szCs w:val="20"/>
        </w:rPr>
        <w:t>f</w:t>
      </w:r>
      <w:r w:rsidRPr="005E7438">
        <w:rPr>
          <w:sz w:val="20"/>
          <w:szCs w:val="20"/>
        </w:rPr>
        <w:t xml:space="preserve"> measures carried out by the </w:t>
      </w:r>
      <w:r w:rsidRPr="005E7438">
        <w:rPr>
          <w:sz w:val="20"/>
          <w:szCs w:val="20"/>
        </w:rPr>
        <w:lastRenderedPageBreak/>
        <w:t>Financial Intelligence Unit in relation to third parties, including those concerned by the information. The obligation of confidentiality shall also apply to the fulfilment of other obligations of the obliged person laid down in Article 17(5) and Article 21(1).</w:t>
      </w:r>
    </w:p>
    <w:p w14:paraId="2D30D1D6" w14:textId="77777777" w:rsidR="006F4C1C" w:rsidRPr="005E7438" w:rsidRDefault="002A492E" w:rsidP="00CB7DF6">
      <w:pPr>
        <w:pStyle w:val="ListParagraph"/>
        <w:numPr>
          <w:ilvl w:val="0"/>
          <w:numId w:val="41"/>
        </w:numPr>
        <w:tabs>
          <w:tab w:val="left" w:pos="683"/>
        </w:tabs>
        <w:spacing w:before="200" w:line="276" w:lineRule="auto"/>
        <w:ind w:left="709" w:right="0" w:hanging="709"/>
        <w:jc w:val="both"/>
        <w:rPr>
          <w:sz w:val="20"/>
          <w:szCs w:val="20"/>
        </w:rPr>
      </w:pPr>
      <w:r w:rsidRPr="005E7438">
        <w:rPr>
          <w:sz w:val="20"/>
          <w:szCs w:val="20"/>
        </w:rPr>
        <w:t>Employees of the National Bank of Slovakia and supervisory authorities referred to in the relevant law</w:t>
      </w:r>
      <w:r w:rsidRPr="005E7438">
        <w:rPr>
          <w:sz w:val="20"/>
          <w:szCs w:val="20"/>
          <w:vertAlign w:val="superscript"/>
        </w:rPr>
        <w:t>44</w:t>
      </w:r>
      <w:r w:rsidRPr="005E7438">
        <w:rPr>
          <w:sz w:val="20"/>
          <w:szCs w:val="20"/>
        </w:rPr>
        <w:t xml:space="preserve"> shall </w:t>
      </w:r>
      <w:r w:rsidR="00C60D75">
        <w:rPr>
          <w:sz w:val="20"/>
          <w:szCs w:val="20"/>
        </w:rPr>
        <w:t>keep secret</w:t>
      </w:r>
      <w:r w:rsidRPr="005E7438">
        <w:rPr>
          <w:sz w:val="20"/>
          <w:szCs w:val="20"/>
        </w:rPr>
        <w:t xml:space="preserve"> of any matters coming into their knowledge during inspections carried out pursuant to</w:t>
      </w:r>
      <w:r w:rsidR="004B7D75" w:rsidRPr="005E7438">
        <w:rPr>
          <w:sz w:val="20"/>
          <w:szCs w:val="20"/>
        </w:rPr>
        <w:t xml:space="preserve"> </w:t>
      </w:r>
      <w:r w:rsidRPr="005E7438">
        <w:rPr>
          <w:sz w:val="20"/>
          <w:szCs w:val="20"/>
        </w:rPr>
        <w:t>Article 29 towards third parties</w:t>
      </w:r>
      <w:r w:rsidR="00946901">
        <w:rPr>
          <w:sz w:val="20"/>
          <w:szCs w:val="20"/>
        </w:rPr>
        <w:t>,</w:t>
      </w:r>
      <w:r w:rsidRPr="005E7438">
        <w:rPr>
          <w:sz w:val="20"/>
          <w:szCs w:val="20"/>
        </w:rPr>
        <w:t xml:space="preserve"> including those being the subjects of </w:t>
      </w:r>
      <w:r w:rsidR="00946901">
        <w:rPr>
          <w:sz w:val="20"/>
          <w:szCs w:val="20"/>
        </w:rPr>
        <w:t xml:space="preserve">the </w:t>
      </w:r>
      <w:r w:rsidRPr="005E7438">
        <w:rPr>
          <w:sz w:val="20"/>
          <w:szCs w:val="20"/>
        </w:rPr>
        <w:t>information concerned.</w:t>
      </w:r>
    </w:p>
    <w:p w14:paraId="44EED1C3" w14:textId="77777777" w:rsidR="006F4C1C" w:rsidRPr="005E7438" w:rsidRDefault="006F4C1C" w:rsidP="00BC2F7E">
      <w:pPr>
        <w:pStyle w:val="BodyText"/>
        <w:ind w:left="709" w:right="0" w:hanging="709"/>
      </w:pPr>
    </w:p>
    <w:p w14:paraId="18F20992" w14:textId="77777777" w:rsidR="006F4C1C" w:rsidRPr="005E7438" w:rsidRDefault="002A492E" w:rsidP="00CB7DF6">
      <w:pPr>
        <w:pStyle w:val="ListParagraph"/>
        <w:numPr>
          <w:ilvl w:val="0"/>
          <w:numId w:val="41"/>
        </w:numPr>
        <w:tabs>
          <w:tab w:val="left" w:pos="795"/>
        </w:tabs>
        <w:spacing w:before="0" w:line="276" w:lineRule="auto"/>
        <w:ind w:left="709" w:right="0" w:hanging="709"/>
        <w:jc w:val="both"/>
        <w:rPr>
          <w:sz w:val="20"/>
          <w:szCs w:val="20"/>
        </w:rPr>
      </w:pPr>
      <w:r w:rsidRPr="005E7438">
        <w:rPr>
          <w:sz w:val="20"/>
          <w:szCs w:val="20"/>
        </w:rPr>
        <w:t>The obligation of confidentiality of the persons referred to in paragraphs (1) and (2) shall survive any termination of the employment or other similar labour arrangement, or of a different contractual arrangement.</w:t>
      </w:r>
    </w:p>
    <w:p w14:paraId="1865F6D1" w14:textId="77777777" w:rsidR="006F4C1C" w:rsidRPr="005E7438" w:rsidRDefault="002A492E" w:rsidP="00CB7DF6">
      <w:pPr>
        <w:pStyle w:val="ListParagraph"/>
        <w:numPr>
          <w:ilvl w:val="0"/>
          <w:numId w:val="41"/>
        </w:numPr>
        <w:tabs>
          <w:tab w:val="left" w:pos="663"/>
        </w:tabs>
        <w:spacing w:before="200" w:line="276" w:lineRule="auto"/>
        <w:ind w:left="709" w:right="0" w:hanging="709"/>
        <w:jc w:val="both"/>
        <w:rPr>
          <w:sz w:val="20"/>
          <w:szCs w:val="20"/>
        </w:rPr>
      </w:pPr>
      <w:r w:rsidRPr="005E7438">
        <w:rPr>
          <w:sz w:val="20"/>
          <w:szCs w:val="20"/>
        </w:rPr>
        <w:t xml:space="preserve">The obligation of </w:t>
      </w:r>
      <w:r w:rsidR="00C60D75">
        <w:rPr>
          <w:sz w:val="20"/>
          <w:szCs w:val="20"/>
        </w:rPr>
        <w:t>keeping secrecy</w:t>
      </w:r>
      <w:r w:rsidRPr="005E7438">
        <w:rPr>
          <w:sz w:val="20"/>
          <w:szCs w:val="20"/>
        </w:rPr>
        <w:t xml:space="preserve"> shall attach to anyone who becomes aware of information obtained pursuant to this Act in the performance of the Financial Intelligence Unit’s duties or in connection therewith.</w:t>
      </w:r>
    </w:p>
    <w:p w14:paraId="1ABA5C10" w14:textId="77777777" w:rsidR="006F4C1C" w:rsidRPr="005E7438" w:rsidRDefault="002A492E" w:rsidP="00CB7DF6">
      <w:pPr>
        <w:pStyle w:val="ListParagraph"/>
        <w:numPr>
          <w:ilvl w:val="0"/>
          <w:numId w:val="41"/>
        </w:numPr>
        <w:tabs>
          <w:tab w:val="left" w:pos="661"/>
        </w:tabs>
        <w:spacing w:before="200" w:line="276" w:lineRule="auto"/>
        <w:ind w:left="709" w:right="0" w:hanging="709"/>
        <w:jc w:val="both"/>
        <w:rPr>
          <w:sz w:val="20"/>
          <w:szCs w:val="20"/>
        </w:rPr>
      </w:pPr>
      <w:r w:rsidRPr="005E7438">
        <w:rPr>
          <w:sz w:val="20"/>
          <w:szCs w:val="20"/>
        </w:rPr>
        <w:t xml:space="preserve">The obliged person must not invoke the obligation of </w:t>
      </w:r>
      <w:r w:rsidR="00C60D75">
        <w:rPr>
          <w:sz w:val="20"/>
          <w:szCs w:val="20"/>
        </w:rPr>
        <w:t>keeping secrecy</w:t>
      </w:r>
      <w:r w:rsidRPr="005E7438">
        <w:rPr>
          <w:sz w:val="20"/>
          <w:szCs w:val="20"/>
        </w:rPr>
        <w:t xml:space="preserve"> vis-à-vis the</w:t>
      </w:r>
      <w:r w:rsidR="00946901">
        <w:rPr>
          <w:sz w:val="20"/>
          <w:szCs w:val="20"/>
        </w:rPr>
        <w:t xml:space="preserve"> National Bank of Slovakia and a</w:t>
      </w:r>
      <w:r w:rsidRPr="005E7438">
        <w:rPr>
          <w:sz w:val="20"/>
          <w:szCs w:val="20"/>
        </w:rPr>
        <w:t xml:space="preserve"> supervisory authority referred to</w:t>
      </w:r>
      <w:r w:rsidR="00D3248E" w:rsidRPr="005E7438">
        <w:rPr>
          <w:sz w:val="20"/>
          <w:szCs w:val="20"/>
        </w:rPr>
        <w:t xml:space="preserve"> </w:t>
      </w:r>
      <w:r w:rsidRPr="005E7438">
        <w:rPr>
          <w:sz w:val="20"/>
          <w:szCs w:val="20"/>
        </w:rPr>
        <w:t>in the relevant law</w:t>
      </w:r>
      <w:r w:rsidRPr="005E7438">
        <w:rPr>
          <w:sz w:val="20"/>
          <w:szCs w:val="20"/>
          <w:vertAlign w:val="superscript"/>
        </w:rPr>
        <w:t>44</w:t>
      </w:r>
      <w:r w:rsidRPr="005E7438">
        <w:rPr>
          <w:sz w:val="20"/>
          <w:szCs w:val="20"/>
        </w:rPr>
        <w:t xml:space="preserve"> </w:t>
      </w:r>
      <w:r w:rsidR="00F36E64">
        <w:rPr>
          <w:sz w:val="20"/>
          <w:szCs w:val="20"/>
        </w:rPr>
        <w:t>in performing</w:t>
      </w:r>
      <w:r w:rsidRPr="005E7438">
        <w:rPr>
          <w:sz w:val="20"/>
          <w:szCs w:val="20"/>
        </w:rPr>
        <w:t xml:space="preserve"> supervision and inspections within the meaning of Article 29, or a competent court to the extent </w:t>
      </w:r>
      <w:r w:rsidR="00946901">
        <w:rPr>
          <w:sz w:val="20"/>
          <w:szCs w:val="20"/>
        </w:rPr>
        <w:t xml:space="preserve">necessary for </w:t>
      </w:r>
      <w:r w:rsidRPr="005E7438">
        <w:rPr>
          <w:sz w:val="20"/>
          <w:szCs w:val="20"/>
        </w:rPr>
        <w:t>its action in identifying the beneficial owner and keeping the Register of Public Sector Partners</w:t>
      </w:r>
      <w:r w:rsidRPr="005E7438">
        <w:rPr>
          <w:sz w:val="20"/>
          <w:szCs w:val="20"/>
          <w:vertAlign w:val="superscript"/>
        </w:rPr>
        <w:t>53a</w:t>
      </w:r>
      <w:r w:rsidRPr="00F36E64">
        <w:rPr>
          <w:sz w:val="20"/>
          <w:szCs w:val="20"/>
        </w:rPr>
        <w:t>.</w:t>
      </w:r>
    </w:p>
    <w:p w14:paraId="7A6A84C3" w14:textId="77777777" w:rsidR="006F4C1C" w:rsidRPr="005E7438" w:rsidRDefault="002A492E" w:rsidP="00F36E64">
      <w:pPr>
        <w:pStyle w:val="ListParagraph"/>
        <w:numPr>
          <w:ilvl w:val="0"/>
          <w:numId w:val="41"/>
        </w:numPr>
        <w:tabs>
          <w:tab w:val="left" w:pos="702"/>
        </w:tabs>
        <w:spacing w:before="200" w:line="276" w:lineRule="auto"/>
        <w:ind w:left="709" w:right="0" w:hanging="709"/>
        <w:jc w:val="both"/>
        <w:rPr>
          <w:sz w:val="20"/>
          <w:szCs w:val="20"/>
        </w:rPr>
      </w:pPr>
      <w:r w:rsidRPr="005E7438">
        <w:rPr>
          <w:sz w:val="20"/>
          <w:szCs w:val="20"/>
        </w:rPr>
        <w:t xml:space="preserve">The Financial Intelligence Unit shall relieve the obliged person from the obligation of </w:t>
      </w:r>
      <w:r w:rsidR="00C60D75">
        <w:rPr>
          <w:sz w:val="20"/>
          <w:szCs w:val="20"/>
        </w:rPr>
        <w:t>keeping secrecy</w:t>
      </w:r>
      <w:r w:rsidRPr="005E7438">
        <w:rPr>
          <w:sz w:val="20"/>
          <w:szCs w:val="20"/>
        </w:rPr>
        <w:t xml:space="preserve"> for the purposes of proceedings before</w:t>
      </w:r>
    </w:p>
    <w:p w14:paraId="63741A75" w14:textId="77777777" w:rsidR="006F4C1C" w:rsidRPr="005E7438" w:rsidRDefault="002A492E" w:rsidP="00F36E64">
      <w:pPr>
        <w:pStyle w:val="ListParagraph"/>
        <w:numPr>
          <w:ilvl w:val="0"/>
          <w:numId w:val="40"/>
        </w:numPr>
        <w:tabs>
          <w:tab w:val="left" w:pos="389"/>
        </w:tabs>
        <w:ind w:left="709" w:right="0" w:hanging="425"/>
        <w:jc w:val="both"/>
        <w:rPr>
          <w:sz w:val="20"/>
          <w:szCs w:val="20"/>
        </w:rPr>
      </w:pPr>
      <w:r w:rsidRPr="005E7438">
        <w:rPr>
          <w:sz w:val="20"/>
          <w:szCs w:val="20"/>
        </w:rPr>
        <w:t>law enforcement authorities;</w:t>
      </w:r>
    </w:p>
    <w:p w14:paraId="7827F0D0" w14:textId="77777777" w:rsidR="006F4C1C" w:rsidRPr="005E7438" w:rsidRDefault="002A492E" w:rsidP="00F36E64">
      <w:pPr>
        <w:pStyle w:val="ListParagraph"/>
        <w:numPr>
          <w:ilvl w:val="0"/>
          <w:numId w:val="40"/>
        </w:numPr>
        <w:tabs>
          <w:tab w:val="left" w:pos="389"/>
        </w:tabs>
        <w:spacing w:before="136"/>
        <w:ind w:left="709" w:right="0" w:hanging="425"/>
        <w:jc w:val="both"/>
        <w:rPr>
          <w:sz w:val="20"/>
          <w:szCs w:val="20"/>
        </w:rPr>
      </w:pPr>
      <w:r w:rsidRPr="005E7438">
        <w:rPr>
          <w:sz w:val="20"/>
          <w:szCs w:val="20"/>
        </w:rPr>
        <w:t>a court;</w:t>
      </w:r>
    </w:p>
    <w:p w14:paraId="2F4E5480" w14:textId="77777777" w:rsidR="006F4C1C" w:rsidRPr="005E7438" w:rsidRDefault="002A492E" w:rsidP="00F36E64">
      <w:pPr>
        <w:pStyle w:val="ListParagraph"/>
        <w:numPr>
          <w:ilvl w:val="0"/>
          <w:numId w:val="40"/>
        </w:numPr>
        <w:tabs>
          <w:tab w:val="left" w:pos="389"/>
        </w:tabs>
        <w:spacing w:before="135" w:line="276" w:lineRule="auto"/>
        <w:ind w:left="709" w:right="0" w:hanging="425"/>
        <w:jc w:val="both"/>
        <w:rPr>
          <w:sz w:val="20"/>
          <w:szCs w:val="20"/>
        </w:rPr>
      </w:pPr>
      <w:r w:rsidRPr="005E7438">
        <w:rPr>
          <w:sz w:val="20"/>
          <w:szCs w:val="20"/>
        </w:rPr>
        <w:t>an authority competent to decide under the relevant law</w:t>
      </w:r>
      <w:r w:rsidRPr="005E7438">
        <w:rPr>
          <w:sz w:val="20"/>
          <w:szCs w:val="20"/>
          <w:vertAlign w:val="superscript"/>
        </w:rPr>
        <w:t>44</w:t>
      </w:r>
      <w:r w:rsidRPr="005E7438">
        <w:rPr>
          <w:sz w:val="20"/>
          <w:szCs w:val="20"/>
        </w:rPr>
        <w:t xml:space="preserve"> on a motion for withdrawal of authorisation for a business activity or </w:t>
      </w:r>
      <w:r w:rsidR="00B23AED">
        <w:rPr>
          <w:sz w:val="20"/>
          <w:szCs w:val="20"/>
        </w:rPr>
        <w:t>a different</w:t>
      </w:r>
      <w:r w:rsidRPr="005E7438">
        <w:rPr>
          <w:sz w:val="20"/>
          <w:szCs w:val="20"/>
        </w:rPr>
        <w:t xml:space="preserve"> self-employment activity within the meaning of Article 34.</w:t>
      </w:r>
    </w:p>
    <w:p w14:paraId="6B0C6C91" w14:textId="77777777" w:rsidR="006F4C1C" w:rsidRPr="005E7438" w:rsidRDefault="002A492E" w:rsidP="00CB7DF6">
      <w:pPr>
        <w:pStyle w:val="ListParagraph"/>
        <w:numPr>
          <w:ilvl w:val="0"/>
          <w:numId w:val="41"/>
        </w:numPr>
        <w:tabs>
          <w:tab w:val="left" w:pos="702"/>
        </w:tabs>
        <w:spacing w:before="200" w:line="276" w:lineRule="auto"/>
        <w:ind w:left="709" w:right="0" w:hanging="709"/>
        <w:jc w:val="both"/>
        <w:rPr>
          <w:sz w:val="20"/>
          <w:szCs w:val="20"/>
        </w:rPr>
      </w:pPr>
      <w:r w:rsidRPr="005E7438">
        <w:rPr>
          <w:sz w:val="20"/>
          <w:szCs w:val="20"/>
        </w:rPr>
        <w:t xml:space="preserve">The Financial Intelligence Unit shall relieve the obliged person from the obligation of </w:t>
      </w:r>
      <w:r w:rsidR="00C60D75">
        <w:rPr>
          <w:sz w:val="20"/>
          <w:szCs w:val="20"/>
        </w:rPr>
        <w:t>keeping secrecy</w:t>
      </w:r>
      <w:r w:rsidRPr="005E7438">
        <w:rPr>
          <w:sz w:val="20"/>
          <w:szCs w:val="20"/>
        </w:rPr>
        <w:t xml:space="preserve"> for the purposes of an action f</w:t>
      </w:r>
      <w:r w:rsidR="00F36E64">
        <w:rPr>
          <w:sz w:val="20"/>
          <w:szCs w:val="20"/>
        </w:rPr>
        <w:t>or</w:t>
      </w:r>
      <w:r w:rsidRPr="005E7438">
        <w:rPr>
          <w:sz w:val="20"/>
          <w:szCs w:val="20"/>
        </w:rPr>
        <w:t xml:space="preserve"> damages within the meaning of Article 25 and </w:t>
      </w:r>
      <w:r w:rsidR="00B23AED">
        <w:rPr>
          <w:sz w:val="20"/>
          <w:szCs w:val="20"/>
        </w:rPr>
        <w:t xml:space="preserve">of </w:t>
      </w:r>
      <w:r w:rsidRPr="005E7438">
        <w:rPr>
          <w:sz w:val="20"/>
          <w:szCs w:val="20"/>
        </w:rPr>
        <w:t>proceedings before an administrative authority deciding on</w:t>
      </w:r>
      <w:r w:rsidR="00B84C08" w:rsidRPr="005E7438">
        <w:rPr>
          <w:sz w:val="20"/>
          <w:szCs w:val="20"/>
        </w:rPr>
        <w:t xml:space="preserve"> </w:t>
      </w:r>
      <w:r w:rsidRPr="005E7438">
        <w:rPr>
          <w:sz w:val="20"/>
          <w:szCs w:val="20"/>
        </w:rPr>
        <w:t xml:space="preserve">a petition for administrative review of a decision concerning </w:t>
      </w:r>
      <w:r w:rsidR="00FB7621">
        <w:rPr>
          <w:sz w:val="20"/>
          <w:szCs w:val="20"/>
        </w:rPr>
        <w:t>a breach of</w:t>
      </w:r>
      <w:r w:rsidRPr="005E7438">
        <w:rPr>
          <w:sz w:val="20"/>
          <w:szCs w:val="20"/>
        </w:rPr>
        <w:t xml:space="preserve"> an obligation laid down in this Act issued in administrative proceedings, to </w:t>
      </w:r>
      <w:r w:rsidR="00B23AED">
        <w:rPr>
          <w:sz w:val="20"/>
          <w:szCs w:val="20"/>
        </w:rPr>
        <w:t xml:space="preserve">the </w:t>
      </w:r>
      <w:r w:rsidRPr="005E7438">
        <w:rPr>
          <w:sz w:val="20"/>
          <w:szCs w:val="20"/>
        </w:rPr>
        <w:t xml:space="preserve">extent </w:t>
      </w:r>
      <w:r w:rsidR="00B23AED">
        <w:rPr>
          <w:sz w:val="20"/>
          <w:szCs w:val="20"/>
        </w:rPr>
        <w:t>it</w:t>
      </w:r>
      <w:r w:rsidRPr="005E7438">
        <w:rPr>
          <w:sz w:val="20"/>
          <w:szCs w:val="20"/>
        </w:rPr>
        <w:t xml:space="preserve"> is inevitable for the proceedings and provided that the processing of the unusual transaction be</w:t>
      </w:r>
      <w:r w:rsidR="00B23AED">
        <w:rPr>
          <w:sz w:val="20"/>
          <w:szCs w:val="20"/>
        </w:rPr>
        <w:t xml:space="preserve"> not</w:t>
      </w:r>
      <w:r w:rsidRPr="005E7438">
        <w:rPr>
          <w:sz w:val="20"/>
          <w:szCs w:val="20"/>
        </w:rPr>
        <w:t xml:space="preserve"> prevented.</w:t>
      </w:r>
      <w:r w:rsidR="00D3248E" w:rsidRPr="005E7438">
        <w:rPr>
          <w:sz w:val="20"/>
          <w:szCs w:val="20"/>
        </w:rPr>
        <w:t xml:space="preserve"> </w:t>
      </w:r>
    </w:p>
    <w:p w14:paraId="56ADEE1C" w14:textId="77777777" w:rsidR="006F4C1C" w:rsidRPr="005E7438" w:rsidRDefault="002A492E" w:rsidP="00CB7DF6">
      <w:pPr>
        <w:pStyle w:val="ListParagraph"/>
        <w:numPr>
          <w:ilvl w:val="0"/>
          <w:numId w:val="41"/>
        </w:numPr>
        <w:tabs>
          <w:tab w:val="left" w:pos="698"/>
        </w:tabs>
        <w:spacing w:before="125" w:line="276" w:lineRule="auto"/>
        <w:ind w:left="709" w:right="0" w:hanging="709"/>
        <w:jc w:val="both"/>
        <w:rPr>
          <w:sz w:val="20"/>
          <w:szCs w:val="20"/>
        </w:rPr>
      </w:pPr>
      <w:r w:rsidRPr="005E7438">
        <w:rPr>
          <w:sz w:val="20"/>
          <w:szCs w:val="20"/>
        </w:rPr>
        <w:t xml:space="preserve">Providing that information shall be used solely for anti-money laundering purposes or for countering the financing of terrorism, the obligation of </w:t>
      </w:r>
      <w:r w:rsidR="00C60D75">
        <w:rPr>
          <w:sz w:val="20"/>
          <w:szCs w:val="20"/>
        </w:rPr>
        <w:t>keeping secrecy</w:t>
      </w:r>
      <w:r w:rsidRPr="005E7438">
        <w:rPr>
          <w:sz w:val="20"/>
          <w:szCs w:val="20"/>
        </w:rPr>
        <w:t xml:space="preserve"> laid down in paragraph (1) shall not apply to information shar</w:t>
      </w:r>
      <w:r w:rsidR="00F00008">
        <w:rPr>
          <w:sz w:val="20"/>
          <w:szCs w:val="20"/>
        </w:rPr>
        <w:t>ed</w:t>
      </w:r>
      <w:r w:rsidRPr="005E7438">
        <w:rPr>
          <w:sz w:val="20"/>
          <w:szCs w:val="20"/>
        </w:rPr>
        <w:t xml:space="preserve"> between</w:t>
      </w:r>
      <w:r w:rsidR="00D3248E" w:rsidRPr="005E7438">
        <w:rPr>
          <w:sz w:val="20"/>
          <w:szCs w:val="20"/>
        </w:rPr>
        <w:t xml:space="preserve"> </w:t>
      </w:r>
    </w:p>
    <w:p w14:paraId="699496B0" w14:textId="77777777" w:rsidR="006F4C1C" w:rsidRPr="005E7438" w:rsidRDefault="002A492E" w:rsidP="00CB7DF6">
      <w:pPr>
        <w:pStyle w:val="ListParagraph"/>
        <w:numPr>
          <w:ilvl w:val="0"/>
          <w:numId w:val="78"/>
        </w:numPr>
        <w:tabs>
          <w:tab w:val="left" w:pos="709"/>
        </w:tabs>
        <w:spacing w:line="276" w:lineRule="auto"/>
        <w:ind w:left="993" w:right="0" w:hanging="426"/>
        <w:rPr>
          <w:sz w:val="20"/>
          <w:szCs w:val="20"/>
        </w:rPr>
      </w:pPr>
      <w:r w:rsidRPr="005E7438">
        <w:rPr>
          <w:sz w:val="20"/>
          <w:szCs w:val="20"/>
        </w:rPr>
        <w:t xml:space="preserve">banks or financial institutions operating in the territory of a Member State or of a third country which imposes on them </w:t>
      </w:r>
      <w:r w:rsidR="00080933">
        <w:rPr>
          <w:sz w:val="20"/>
          <w:szCs w:val="20"/>
        </w:rPr>
        <w:t xml:space="preserve">obligations for preventing </w:t>
      </w:r>
      <w:r w:rsidRPr="005E7438">
        <w:rPr>
          <w:sz w:val="20"/>
          <w:szCs w:val="20"/>
        </w:rPr>
        <w:t xml:space="preserve"> and detecting money laundering and financing of terrorism that are equivalent to the obligations imposed by this Act, and which are members of the same financial conglomerate</w:t>
      </w:r>
      <w:r w:rsidRPr="005E7438">
        <w:rPr>
          <w:sz w:val="20"/>
          <w:szCs w:val="20"/>
          <w:vertAlign w:val="superscript"/>
        </w:rPr>
        <w:t>46</w:t>
      </w:r>
      <w:r w:rsidRPr="005E7438">
        <w:rPr>
          <w:sz w:val="20"/>
          <w:szCs w:val="20"/>
        </w:rPr>
        <w:t>;</w:t>
      </w:r>
    </w:p>
    <w:p w14:paraId="0465DB12" w14:textId="77777777" w:rsidR="006F4C1C" w:rsidRPr="005E7438" w:rsidRDefault="002A492E" w:rsidP="00CB7DF6">
      <w:pPr>
        <w:pStyle w:val="ListParagraph"/>
        <w:numPr>
          <w:ilvl w:val="0"/>
          <w:numId w:val="79"/>
        </w:numPr>
        <w:tabs>
          <w:tab w:val="left" w:pos="709"/>
        </w:tabs>
        <w:spacing w:line="276" w:lineRule="auto"/>
        <w:ind w:left="993" w:right="0" w:hanging="426"/>
        <w:rPr>
          <w:sz w:val="20"/>
          <w:szCs w:val="20"/>
        </w:rPr>
      </w:pPr>
      <w:r w:rsidRPr="005E7438">
        <w:rPr>
          <w:sz w:val="20"/>
          <w:szCs w:val="20"/>
        </w:rPr>
        <w:t>obliged persons referred to in sub-paragraphs (h) to (j) of Article 5(1)</w:t>
      </w:r>
      <w:r w:rsidR="004D4D68">
        <w:rPr>
          <w:sz w:val="20"/>
          <w:szCs w:val="20"/>
        </w:rPr>
        <w:t xml:space="preserve"> operating </w:t>
      </w:r>
      <w:r w:rsidRPr="005E7438">
        <w:rPr>
          <w:sz w:val="20"/>
          <w:szCs w:val="20"/>
        </w:rPr>
        <w:t xml:space="preserve">in the territory of a Member State or of a third country which imposes on them </w:t>
      </w:r>
      <w:r w:rsidR="00080933">
        <w:rPr>
          <w:sz w:val="20"/>
          <w:szCs w:val="20"/>
        </w:rPr>
        <w:t xml:space="preserve">obligations for preventing </w:t>
      </w:r>
      <w:r w:rsidRPr="005E7438">
        <w:rPr>
          <w:sz w:val="20"/>
          <w:szCs w:val="20"/>
        </w:rPr>
        <w:t xml:space="preserve"> and detecting money laundering and financing of terrorism that are equivalent to the obligations imposed by this Act, </w:t>
      </w:r>
      <w:r w:rsidR="004D4D68">
        <w:rPr>
          <w:sz w:val="20"/>
          <w:szCs w:val="20"/>
        </w:rPr>
        <w:t>if</w:t>
      </w:r>
      <w:r w:rsidRPr="005E7438">
        <w:rPr>
          <w:sz w:val="20"/>
          <w:szCs w:val="20"/>
        </w:rPr>
        <w:t xml:space="preserve"> they perform their activities as employees within the same </w:t>
      </w:r>
      <w:r w:rsidR="005C73C8">
        <w:rPr>
          <w:sz w:val="20"/>
          <w:szCs w:val="20"/>
        </w:rPr>
        <w:t>legal entity</w:t>
      </w:r>
      <w:r w:rsidRPr="005E7438">
        <w:rPr>
          <w:sz w:val="20"/>
          <w:szCs w:val="20"/>
        </w:rPr>
        <w:t xml:space="preserve"> or a group of </w:t>
      </w:r>
      <w:r w:rsidR="005C73C8">
        <w:rPr>
          <w:sz w:val="20"/>
          <w:szCs w:val="20"/>
        </w:rPr>
        <w:t xml:space="preserve">legal </w:t>
      </w:r>
      <w:r w:rsidR="005A0252">
        <w:rPr>
          <w:sz w:val="20"/>
          <w:szCs w:val="20"/>
        </w:rPr>
        <w:t>entities</w:t>
      </w:r>
      <w:r w:rsidRPr="005E7438">
        <w:rPr>
          <w:sz w:val="20"/>
          <w:szCs w:val="20"/>
        </w:rPr>
        <w:t xml:space="preserve"> </w:t>
      </w:r>
      <w:r w:rsidR="004D4D68">
        <w:rPr>
          <w:sz w:val="20"/>
          <w:szCs w:val="20"/>
        </w:rPr>
        <w:t>having</w:t>
      </w:r>
      <w:r w:rsidRPr="005E7438">
        <w:rPr>
          <w:sz w:val="20"/>
          <w:szCs w:val="20"/>
        </w:rPr>
        <w:t xml:space="preserve"> common owners or management or control over compliance;</w:t>
      </w:r>
    </w:p>
    <w:p w14:paraId="5292020D" w14:textId="77777777" w:rsidR="006F4C1C" w:rsidRPr="005E7438" w:rsidRDefault="002A492E" w:rsidP="00CB7DF6">
      <w:pPr>
        <w:pStyle w:val="ListParagraph"/>
        <w:numPr>
          <w:ilvl w:val="0"/>
          <w:numId w:val="79"/>
        </w:numPr>
        <w:tabs>
          <w:tab w:val="left" w:pos="709"/>
        </w:tabs>
        <w:spacing w:line="276" w:lineRule="auto"/>
        <w:ind w:left="993" w:right="0" w:hanging="426"/>
        <w:rPr>
          <w:sz w:val="20"/>
          <w:szCs w:val="20"/>
        </w:rPr>
      </w:pPr>
      <w:r w:rsidRPr="005E7438">
        <w:rPr>
          <w:sz w:val="20"/>
          <w:szCs w:val="20"/>
        </w:rPr>
        <w:lastRenderedPageBreak/>
        <w:t xml:space="preserve">between banks, financial institutions and obliged persons referred to in sub-paragraphs (h) to (j) of Article 5(1) in cases concerning the same customer or the same transaction involving two or more institutions or persons, if they operate in the territory of a Member State or of a third country which imposes on them </w:t>
      </w:r>
      <w:r w:rsidR="00080933">
        <w:rPr>
          <w:sz w:val="20"/>
          <w:szCs w:val="20"/>
        </w:rPr>
        <w:t xml:space="preserve">obligations for preventing </w:t>
      </w:r>
      <w:r w:rsidRPr="005E7438">
        <w:rPr>
          <w:sz w:val="20"/>
          <w:szCs w:val="20"/>
        </w:rPr>
        <w:t xml:space="preserve">and detecting money laundering and financing of terrorism equivalent to the obligations imposed by this Act, and </w:t>
      </w:r>
      <w:r w:rsidR="004D4D68">
        <w:rPr>
          <w:sz w:val="20"/>
          <w:szCs w:val="20"/>
        </w:rPr>
        <w:t xml:space="preserve">if they </w:t>
      </w:r>
      <w:r w:rsidRPr="005E7438">
        <w:rPr>
          <w:sz w:val="20"/>
          <w:szCs w:val="20"/>
        </w:rPr>
        <w:t xml:space="preserve">are obliged persons of the same type and subject to equivalent measures </w:t>
      </w:r>
      <w:r w:rsidR="00EF6510">
        <w:rPr>
          <w:sz w:val="20"/>
          <w:szCs w:val="20"/>
        </w:rPr>
        <w:t>for</w:t>
      </w:r>
      <w:r w:rsidRPr="005E7438">
        <w:rPr>
          <w:sz w:val="20"/>
          <w:szCs w:val="20"/>
        </w:rPr>
        <w:t xml:space="preserve"> ensur</w:t>
      </w:r>
      <w:r w:rsidR="00EF6510">
        <w:rPr>
          <w:sz w:val="20"/>
          <w:szCs w:val="20"/>
        </w:rPr>
        <w:t>ing</w:t>
      </w:r>
      <w:r w:rsidRPr="005E7438">
        <w:rPr>
          <w:sz w:val="20"/>
          <w:szCs w:val="20"/>
        </w:rPr>
        <w:t xml:space="preserve"> compliance with the obligation</w:t>
      </w:r>
      <w:r w:rsidR="00EF6510">
        <w:rPr>
          <w:sz w:val="20"/>
          <w:szCs w:val="20"/>
        </w:rPr>
        <w:t>s</w:t>
      </w:r>
      <w:r w:rsidRPr="005E7438">
        <w:rPr>
          <w:sz w:val="20"/>
          <w:szCs w:val="20"/>
        </w:rPr>
        <w:t xml:space="preserve"> of confidentiality and personal data protection.</w:t>
      </w:r>
    </w:p>
    <w:p w14:paraId="4665959F" w14:textId="77777777" w:rsidR="006F4C1C" w:rsidRPr="005E7438" w:rsidRDefault="002A492E" w:rsidP="00CB7DF6">
      <w:pPr>
        <w:pStyle w:val="ListParagraph"/>
        <w:numPr>
          <w:ilvl w:val="0"/>
          <w:numId w:val="41"/>
        </w:numPr>
        <w:tabs>
          <w:tab w:val="left" w:pos="680"/>
        </w:tabs>
        <w:spacing w:before="200" w:line="276" w:lineRule="auto"/>
        <w:ind w:left="709" w:right="0" w:hanging="709"/>
        <w:jc w:val="both"/>
        <w:rPr>
          <w:sz w:val="20"/>
          <w:szCs w:val="20"/>
        </w:rPr>
      </w:pPr>
      <w:r w:rsidRPr="005E7438">
        <w:rPr>
          <w:sz w:val="20"/>
          <w:szCs w:val="20"/>
        </w:rPr>
        <w:t>Obliged persons may share information pursuant to Article 8 without the data subjects’ consent.</w:t>
      </w:r>
    </w:p>
    <w:p w14:paraId="4229D9FD" w14:textId="77777777" w:rsidR="006F4C1C" w:rsidRPr="005E7438" w:rsidRDefault="002A492E" w:rsidP="00CB7DF6">
      <w:pPr>
        <w:pStyle w:val="ListParagraph"/>
        <w:numPr>
          <w:ilvl w:val="0"/>
          <w:numId w:val="41"/>
        </w:numPr>
        <w:tabs>
          <w:tab w:val="left" w:pos="844"/>
        </w:tabs>
        <w:spacing w:before="200" w:line="276" w:lineRule="auto"/>
        <w:ind w:left="709" w:right="0" w:hanging="709"/>
        <w:jc w:val="both"/>
        <w:rPr>
          <w:sz w:val="20"/>
          <w:szCs w:val="20"/>
        </w:rPr>
      </w:pPr>
      <w:r w:rsidRPr="005E7438">
        <w:rPr>
          <w:sz w:val="20"/>
          <w:szCs w:val="20"/>
        </w:rPr>
        <w:t xml:space="preserve">If an obliged person referred to in sub-paragraphs (h) to (j) of Article 5(1) takes action to prevent </w:t>
      </w:r>
      <w:r w:rsidR="00EF6510">
        <w:rPr>
          <w:sz w:val="20"/>
          <w:szCs w:val="20"/>
        </w:rPr>
        <w:t xml:space="preserve">the </w:t>
      </w:r>
      <w:r w:rsidRPr="005E7438">
        <w:rPr>
          <w:sz w:val="20"/>
          <w:szCs w:val="20"/>
        </w:rPr>
        <w:t xml:space="preserve">commission of an illegal act by the customer, such action shall not be deemed </w:t>
      </w:r>
      <w:r w:rsidR="00EF6510">
        <w:rPr>
          <w:sz w:val="20"/>
          <w:szCs w:val="20"/>
        </w:rPr>
        <w:t xml:space="preserve">a </w:t>
      </w:r>
      <w:r w:rsidRPr="005E7438">
        <w:rPr>
          <w:sz w:val="20"/>
          <w:szCs w:val="20"/>
        </w:rPr>
        <w:t xml:space="preserve">breach of the obligation of confidentiality laid down in paragraph (1). </w:t>
      </w:r>
    </w:p>
    <w:p w14:paraId="5A9CA7F5" w14:textId="77777777" w:rsidR="006F4C1C" w:rsidRPr="005E7438" w:rsidRDefault="002A492E" w:rsidP="00CB7DF6">
      <w:pPr>
        <w:pStyle w:val="ListParagraph"/>
        <w:numPr>
          <w:ilvl w:val="0"/>
          <w:numId w:val="41"/>
        </w:numPr>
        <w:tabs>
          <w:tab w:val="left" w:pos="860"/>
        </w:tabs>
        <w:spacing w:before="201" w:line="276" w:lineRule="auto"/>
        <w:ind w:left="709" w:right="0" w:hanging="709"/>
        <w:jc w:val="both"/>
        <w:rPr>
          <w:sz w:val="20"/>
          <w:szCs w:val="20"/>
        </w:rPr>
      </w:pPr>
      <w:r w:rsidRPr="005E7438">
        <w:rPr>
          <w:sz w:val="20"/>
          <w:szCs w:val="20"/>
        </w:rPr>
        <w:t xml:space="preserve">State authorities referred to in Article 26(3) shall </w:t>
      </w:r>
      <w:r w:rsidR="00C60D75">
        <w:rPr>
          <w:sz w:val="20"/>
          <w:szCs w:val="20"/>
        </w:rPr>
        <w:t>keep secret</w:t>
      </w:r>
      <w:r w:rsidRPr="005E7438">
        <w:rPr>
          <w:sz w:val="20"/>
          <w:szCs w:val="20"/>
        </w:rPr>
        <w:t xml:space="preserve"> of information and documents provided to them pursuant to Article 26(3).</w:t>
      </w:r>
    </w:p>
    <w:p w14:paraId="46E4552B" w14:textId="77777777" w:rsidR="006F4C1C" w:rsidRPr="005E7438" w:rsidRDefault="002A492E" w:rsidP="00CB7DF6">
      <w:pPr>
        <w:pStyle w:val="ListParagraph"/>
        <w:numPr>
          <w:ilvl w:val="0"/>
          <w:numId w:val="41"/>
        </w:numPr>
        <w:tabs>
          <w:tab w:val="left" w:pos="767"/>
        </w:tabs>
        <w:spacing w:before="200" w:line="276" w:lineRule="auto"/>
        <w:ind w:left="709" w:right="0" w:hanging="709"/>
        <w:jc w:val="both"/>
        <w:rPr>
          <w:sz w:val="20"/>
          <w:szCs w:val="20"/>
        </w:rPr>
      </w:pPr>
      <w:r w:rsidRPr="005E7438">
        <w:rPr>
          <w:sz w:val="20"/>
          <w:szCs w:val="20"/>
        </w:rPr>
        <w:t xml:space="preserve">The legal obligation of </w:t>
      </w:r>
      <w:r w:rsidR="00C60D75">
        <w:rPr>
          <w:sz w:val="20"/>
          <w:szCs w:val="20"/>
        </w:rPr>
        <w:t>keeping secrecy</w:t>
      </w:r>
      <w:r w:rsidRPr="005E7438">
        <w:rPr>
          <w:sz w:val="20"/>
          <w:szCs w:val="20"/>
        </w:rPr>
        <w:t xml:space="preserve"> laid down in the relevant laws</w:t>
      </w:r>
      <w:r w:rsidRPr="005E7438">
        <w:rPr>
          <w:sz w:val="20"/>
          <w:szCs w:val="20"/>
          <w:vertAlign w:val="superscript"/>
        </w:rPr>
        <w:t>47a</w:t>
      </w:r>
      <w:r w:rsidRPr="005E7438">
        <w:rPr>
          <w:sz w:val="20"/>
          <w:szCs w:val="20"/>
        </w:rPr>
        <w:t xml:space="preserve"> shall not prejudice the fulfilment of obligations </w:t>
      </w:r>
      <w:r w:rsidR="00EF6510">
        <w:rPr>
          <w:sz w:val="20"/>
          <w:szCs w:val="20"/>
        </w:rPr>
        <w:t>under</w:t>
      </w:r>
      <w:r w:rsidRPr="005E7438">
        <w:rPr>
          <w:sz w:val="20"/>
          <w:szCs w:val="20"/>
        </w:rPr>
        <w:t xml:space="preserve"> this Act.</w:t>
      </w:r>
    </w:p>
    <w:p w14:paraId="40A4336E" w14:textId="77777777" w:rsidR="006F4C1C" w:rsidRPr="005E7438" w:rsidRDefault="006F4C1C" w:rsidP="00BC2F7E">
      <w:pPr>
        <w:pStyle w:val="BodyText"/>
        <w:spacing w:before="5"/>
        <w:ind w:left="0" w:right="0"/>
      </w:pPr>
    </w:p>
    <w:p w14:paraId="7655D082" w14:textId="77777777" w:rsidR="006F4C1C" w:rsidRPr="005E7438" w:rsidRDefault="002A492E" w:rsidP="00BC2F7E">
      <w:pPr>
        <w:pStyle w:val="BodyText"/>
        <w:ind w:left="0" w:right="0"/>
        <w:jc w:val="center"/>
        <w:rPr>
          <w:b/>
        </w:rPr>
      </w:pPr>
      <w:r w:rsidRPr="005E7438">
        <w:rPr>
          <w:b/>
        </w:rPr>
        <w:t>Article 19</w:t>
      </w:r>
    </w:p>
    <w:p w14:paraId="552D0B5A" w14:textId="77777777" w:rsidR="006F4C1C" w:rsidRPr="005E7438" w:rsidRDefault="002A492E" w:rsidP="00BC2F7E">
      <w:pPr>
        <w:pStyle w:val="BodyText"/>
        <w:spacing w:before="40"/>
        <w:ind w:left="0" w:right="0"/>
        <w:jc w:val="center"/>
        <w:rPr>
          <w:b/>
        </w:rPr>
      </w:pPr>
      <w:r w:rsidRPr="005E7438">
        <w:rPr>
          <w:b/>
        </w:rPr>
        <w:t>Data processing and data retention</w:t>
      </w:r>
    </w:p>
    <w:p w14:paraId="3C196CEA" w14:textId="77777777" w:rsidR="006F4C1C" w:rsidRPr="005E7438" w:rsidRDefault="002A492E" w:rsidP="00CB7DF6">
      <w:pPr>
        <w:pStyle w:val="ListParagraph"/>
        <w:numPr>
          <w:ilvl w:val="0"/>
          <w:numId w:val="39"/>
        </w:numPr>
        <w:tabs>
          <w:tab w:val="left" w:pos="683"/>
        </w:tabs>
        <w:spacing w:before="233" w:line="276" w:lineRule="auto"/>
        <w:ind w:left="0" w:right="0" w:firstLine="0"/>
        <w:jc w:val="both"/>
        <w:rPr>
          <w:sz w:val="20"/>
          <w:szCs w:val="20"/>
        </w:rPr>
      </w:pPr>
      <w:r w:rsidRPr="005E7438">
        <w:rPr>
          <w:sz w:val="20"/>
          <w:szCs w:val="20"/>
        </w:rPr>
        <w:t>For the purposes of carrying out customer due diligence and detecting unusual transactions within the meaning of Article 14, the obliged person shall be authorised to obtain, collect, record, store, use and otherwise process</w:t>
      </w:r>
      <w:r w:rsidRPr="005E7438">
        <w:rPr>
          <w:sz w:val="20"/>
          <w:szCs w:val="20"/>
          <w:vertAlign w:val="superscript"/>
        </w:rPr>
        <w:t>48</w:t>
      </w:r>
      <w:r w:rsidRPr="005E7438">
        <w:rPr>
          <w:sz w:val="20"/>
          <w:szCs w:val="20"/>
        </w:rPr>
        <w:t xml:space="preserve"> personal data and other information pursuant to Article 10(1), Article11(3) and Article 12(1) and (2), whether with or without the data subjects’ consent; the obliged person shall be authorised to obtain personal data required for accomplishing the purpose of processing by copying, scanning or otherwise recording official documents using a data storage medium</w:t>
      </w:r>
      <w:r w:rsidR="00D74FA5">
        <w:rPr>
          <w:sz w:val="20"/>
          <w:szCs w:val="20"/>
        </w:rPr>
        <w:t>,</w:t>
      </w:r>
      <w:r w:rsidRPr="005E7438">
        <w:rPr>
          <w:sz w:val="20"/>
          <w:szCs w:val="20"/>
        </w:rPr>
        <w:t xml:space="preserve"> and </w:t>
      </w:r>
      <w:r w:rsidR="00D74FA5">
        <w:rPr>
          <w:sz w:val="20"/>
          <w:szCs w:val="20"/>
        </w:rPr>
        <w:t xml:space="preserve">to </w:t>
      </w:r>
      <w:r w:rsidRPr="005E7438">
        <w:rPr>
          <w:sz w:val="20"/>
          <w:szCs w:val="20"/>
        </w:rPr>
        <w:t>process birth registration numbers and other data and documents without the data subject’s consent to the extent provided for in Article 10(1), Article11(3) and Article 12(1) and (2).</w:t>
      </w:r>
    </w:p>
    <w:p w14:paraId="36741218" w14:textId="77777777" w:rsidR="006F024C" w:rsidRPr="005E7438" w:rsidRDefault="002A492E" w:rsidP="00CB7DF6">
      <w:pPr>
        <w:pStyle w:val="ListParagraph"/>
        <w:numPr>
          <w:ilvl w:val="0"/>
          <w:numId w:val="39"/>
        </w:numPr>
        <w:tabs>
          <w:tab w:val="left" w:pos="641"/>
        </w:tabs>
        <w:spacing w:before="200"/>
        <w:ind w:left="0" w:right="0" w:firstLine="0"/>
        <w:jc w:val="both"/>
        <w:rPr>
          <w:sz w:val="20"/>
          <w:szCs w:val="20"/>
        </w:rPr>
      </w:pPr>
      <w:r w:rsidRPr="005E7438">
        <w:rPr>
          <w:sz w:val="20"/>
          <w:szCs w:val="20"/>
        </w:rPr>
        <w:t xml:space="preserve">The obliged person shall retain </w:t>
      </w:r>
    </w:p>
    <w:p w14:paraId="1DE6E854" w14:textId="77777777" w:rsidR="006F024C" w:rsidRPr="005E7438" w:rsidRDefault="002A492E" w:rsidP="00CB7DF6">
      <w:pPr>
        <w:pStyle w:val="ListParagraph"/>
        <w:numPr>
          <w:ilvl w:val="0"/>
          <w:numId w:val="80"/>
        </w:numPr>
        <w:tabs>
          <w:tab w:val="left" w:pos="851"/>
        </w:tabs>
        <w:spacing w:before="120"/>
        <w:ind w:right="0"/>
        <w:rPr>
          <w:sz w:val="20"/>
          <w:szCs w:val="20"/>
        </w:rPr>
      </w:pPr>
      <w:r w:rsidRPr="005E7438">
        <w:rPr>
          <w:sz w:val="20"/>
          <w:szCs w:val="20"/>
        </w:rPr>
        <w:t xml:space="preserve">the data and documents obtained pursuant to Articles 10, 11, 12 and 14 for five years from the </w:t>
      </w:r>
      <w:r w:rsidR="00D74FA5">
        <w:rPr>
          <w:sz w:val="20"/>
          <w:szCs w:val="20"/>
        </w:rPr>
        <w:t>termination</w:t>
      </w:r>
      <w:r w:rsidRPr="005E7438">
        <w:rPr>
          <w:sz w:val="20"/>
          <w:szCs w:val="20"/>
        </w:rPr>
        <w:t xml:space="preserve"> of the contractual </w:t>
      </w:r>
      <w:r w:rsidR="00D74FA5">
        <w:rPr>
          <w:sz w:val="20"/>
          <w:szCs w:val="20"/>
        </w:rPr>
        <w:t>arrangement</w:t>
      </w:r>
      <w:r w:rsidRPr="005E7438">
        <w:rPr>
          <w:sz w:val="20"/>
          <w:szCs w:val="20"/>
        </w:rPr>
        <w:t xml:space="preserve"> with the customer</w:t>
      </w:r>
      <w:r w:rsidR="006F024C" w:rsidRPr="005E7438">
        <w:rPr>
          <w:sz w:val="20"/>
          <w:szCs w:val="20"/>
        </w:rPr>
        <w:t>;</w:t>
      </w:r>
      <w:r w:rsidRPr="005E7438">
        <w:rPr>
          <w:sz w:val="20"/>
          <w:szCs w:val="20"/>
        </w:rPr>
        <w:t xml:space="preserve"> </w:t>
      </w:r>
    </w:p>
    <w:p w14:paraId="3E6BAE8A" w14:textId="77777777" w:rsidR="006F4C1C" w:rsidRPr="005E7438" w:rsidRDefault="002A492E" w:rsidP="00CB7DF6">
      <w:pPr>
        <w:pStyle w:val="ListParagraph"/>
        <w:numPr>
          <w:ilvl w:val="0"/>
          <w:numId w:val="80"/>
        </w:numPr>
        <w:tabs>
          <w:tab w:val="left" w:pos="851"/>
        </w:tabs>
        <w:spacing w:before="120"/>
        <w:ind w:right="0"/>
        <w:rPr>
          <w:sz w:val="20"/>
          <w:szCs w:val="20"/>
        </w:rPr>
      </w:pPr>
      <w:r w:rsidRPr="005E7438">
        <w:rPr>
          <w:sz w:val="20"/>
          <w:szCs w:val="20"/>
        </w:rPr>
        <w:t>all data and documents concerning a transaction for five years of when the transaction was carried out.</w:t>
      </w:r>
    </w:p>
    <w:p w14:paraId="4413BDAC" w14:textId="77777777" w:rsidR="006F4C1C" w:rsidRPr="005E7438" w:rsidRDefault="002A492E" w:rsidP="00CB7DF6">
      <w:pPr>
        <w:pStyle w:val="ListParagraph"/>
        <w:numPr>
          <w:ilvl w:val="0"/>
          <w:numId w:val="39"/>
        </w:numPr>
        <w:tabs>
          <w:tab w:val="left" w:pos="658"/>
        </w:tabs>
        <w:spacing w:before="120"/>
        <w:ind w:left="709" w:right="0" w:hanging="709"/>
        <w:jc w:val="both"/>
        <w:rPr>
          <w:sz w:val="20"/>
          <w:szCs w:val="20"/>
        </w:rPr>
      </w:pPr>
      <w:r w:rsidRPr="005E7438">
        <w:rPr>
          <w:sz w:val="20"/>
          <w:szCs w:val="20"/>
        </w:rPr>
        <w:t>The obliged person shall retain data and information and written documents referred to in paragraph (2) for a period longer than five years if so requested by the Financial Intelligence Unit in writing; the Financial Intelligence Unit shall indicate in such request the scope of data and information and written documents to be retained and the requested retention period, which shall not exceed additional five years.</w:t>
      </w:r>
    </w:p>
    <w:p w14:paraId="44604BA5" w14:textId="77777777" w:rsidR="006F4C1C" w:rsidRPr="005E7438" w:rsidRDefault="002A492E" w:rsidP="00CB7DF6">
      <w:pPr>
        <w:pStyle w:val="ListParagraph"/>
        <w:numPr>
          <w:ilvl w:val="0"/>
          <w:numId w:val="39"/>
        </w:numPr>
        <w:tabs>
          <w:tab w:val="left" w:pos="650"/>
        </w:tabs>
        <w:spacing w:before="120"/>
        <w:ind w:left="709" w:right="0" w:hanging="709"/>
        <w:jc w:val="both"/>
        <w:rPr>
          <w:sz w:val="20"/>
          <w:szCs w:val="20"/>
        </w:rPr>
      </w:pPr>
      <w:r w:rsidRPr="005E7438">
        <w:rPr>
          <w:sz w:val="20"/>
          <w:szCs w:val="20"/>
        </w:rPr>
        <w:t>The obligations laid down in paragraphs (2) and (3) shall continue to apply to a person which has terminated its operation as an obliged person until the expiry of the legal retention period applicable to the data, information and written documents referred to in paragraphs (2) and (3).</w:t>
      </w:r>
    </w:p>
    <w:p w14:paraId="3D42E2D1" w14:textId="77777777" w:rsidR="006F4C1C" w:rsidRPr="005E7438" w:rsidRDefault="002A492E" w:rsidP="00CB7DF6">
      <w:pPr>
        <w:pStyle w:val="ListParagraph"/>
        <w:numPr>
          <w:ilvl w:val="0"/>
          <w:numId w:val="39"/>
        </w:numPr>
        <w:tabs>
          <w:tab w:val="left" w:pos="673"/>
        </w:tabs>
        <w:spacing w:before="120"/>
        <w:ind w:left="709" w:right="0" w:hanging="709"/>
        <w:jc w:val="both"/>
        <w:rPr>
          <w:sz w:val="20"/>
          <w:szCs w:val="20"/>
        </w:rPr>
      </w:pPr>
      <w:r w:rsidRPr="005E7438">
        <w:rPr>
          <w:sz w:val="20"/>
          <w:szCs w:val="20"/>
        </w:rPr>
        <w:t xml:space="preserve">Copies of documents must be produced in a manner ensuring legibility of relevant data and allowing retention of the copies in accordance with paragraphs (2) and (3); an image of </w:t>
      </w:r>
      <w:r w:rsidR="00A371C6">
        <w:rPr>
          <w:sz w:val="20"/>
          <w:szCs w:val="20"/>
        </w:rPr>
        <w:t>the</w:t>
      </w:r>
      <w:r w:rsidRPr="005E7438">
        <w:rPr>
          <w:sz w:val="20"/>
          <w:szCs w:val="20"/>
        </w:rPr>
        <w:t xml:space="preserve"> identified natural person must be produced in a quality allowing verification of the identified person’s appearance.</w:t>
      </w:r>
    </w:p>
    <w:p w14:paraId="4A0438A7" w14:textId="77777777" w:rsidR="006F4C1C" w:rsidRPr="005E7438" w:rsidRDefault="006F4C1C" w:rsidP="00BC2F7E">
      <w:pPr>
        <w:pStyle w:val="BodyText"/>
        <w:spacing w:before="8"/>
        <w:ind w:left="0" w:right="0"/>
      </w:pPr>
    </w:p>
    <w:p w14:paraId="1EFE3882" w14:textId="77777777" w:rsidR="006F4C1C" w:rsidRPr="005E7438" w:rsidRDefault="002A492E" w:rsidP="00BC2F7E">
      <w:pPr>
        <w:pStyle w:val="BodyText"/>
        <w:spacing w:before="139"/>
        <w:ind w:left="0" w:right="0"/>
        <w:jc w:val="center"/>
        <w:rPr>
          <w:b/>
        </w:rPr>
      </w:pPr>
      <w:r w:rsidRPr="005E7438">
        <w:rPr>
          <w:b/>
        </w:rPr>
        <w:lastRenderedPageBreak/>
        <w:t>Article 20</w:t>
      </w:r>
    </w:p>
    <w:p w14:paraId="19CAA4E7" w14:textId="77777777" w:rsidR="006F4C1C" w:rsidRPr="005E7438" w:rsidRDefault="002A492E" w:rsidP="00BC2F7E">
      <w:pPr>
        <w:pStyle w:val="BodyText"/>
        <w:spacing w:before="39"/>
        <w:ind w:left="0" w:right="0"/>
        <w:jc w:val="center"/>
        <w:rPr>
          <w:b/>
        </w:rPr>
      </w:pPr>
      <w:r w:rsidRPr="005E7438">
        <w:rPr>
          <w:b/>
        </w:rPr>
        <w:t>Internal action programme of an obliged person</w:t>
      </w:r>
    </w:p>
    <w:p w14:paraId="0E24E4F3" w14:textId="77777777" w:rsidR="006F4C1C" w:rsidRPr="005E7438" w:rsidRDefault="002A492E" w:rsidP="00871C74">
      <w:pPr>
        <w:pStyle w:val="ListParagraph"/>
        <w:numPr>
          <w:ilvl w:val="0"/>
          <w:numId w:val="38"/>
        </w:numPr>
        <w:tabs>
          <w:tab w:val="left" w:pos="709"/>
        </w:tabs>
        <w:spacing w:before="233" w:line="276" w:lineRule="auto"/>
        <w:ind w:left="709" w:right="0" w:hanging="709"/>
        <w:jc w:val="both"/>
        <w:rPr>
          <w:sz w:val="20"/>
          <w:szCs w:val="20"/>
        </w:rPr>
      </w:pPr>
      <w:r w:rsidRPr="005E7438">
        <w:rPr>
          <w:sz w:val="20"/>
          <w:szCs w:val="20"/>
        </w:rPr>
        <w:t>An obliged person shall be required to prepare and maintain a written internal anti-money laundering and counter-terrorism financing action programme (hereinafter referred to “programme”) in the state language</w:t>
      </w:r>
      <w:r w:rsidRPr="005E7438">
        <w:rPr>
          <w:sz w:val="20"/>
          <w:szCs w:val="20"/>
          <w:vertAlign w:val="superscript"/>
        </w:rPr>
        <w:t>50</w:t>
      </w:r>
      <w:r w:rsidRPr="005E7438">
        <w:rPr>
          <w:sz w:val="20"/>
          <w:szCs w:val="20"/>
        </w:rPr>
        <w:t>, which shall duly reflect the obliged person’s organisational structure and scope of business</w:t>
      </w:r>
      <w:r w:rsidR="00091AD0">
        <w:rPr>
          <w:sz w:val="20"/>
          <w:szCs w:val="20"/>
        </w:rPr>
        <w:t>,</w:t>
      </w:r>
      <w:r w:rsidRPr="005E7438">
        <w:rPr>
          <w:sz w:val="20"/>
          <w:szCs w:val="20"/>
        </w:rPr>
        <w:t xml:space="preserve"> and the contents and focus of which shall help the obliged person and its employees to carry out </w:t>
      </w:r>
      <w:r w:rsidR="00091AD0">
        <w:rPr>
          <w:sz w:val="20"/>
          <w:szCs w:val="20"/>
        </w:rPr>
        <w:t xml:space="preserve">the </w:t>
      </w:r>
      <w:r w:rsidRPr="005E7438">
        <w:rPr>
          <w:sz w:val="20"/>
          <w:szCs w:val="20"/>
        </w:rPr>
        <w:t xml:space="preserve">anti-money laundering and counter-terrorism financing obligations arising from this Act. The obliged person shall update its programme in particular when there is a change in the scope of </w:t>
      </w:r>
      <w:r w:rsidR="00091AD0">
        <w:rPr>
          <w:sz w:val="20"/>
          <w:szCs w:val="20"/>
        </w:rPr>
        <w:t xml:space="preserve">its </w:t>
      </w:r>
      <w:r w:rsidRPr="005E7438">
        <w:rPr>
          <w:sz w:val="20"/>
          <w:szCs w:val="20"/>
        </w:rPr>
        <w:t xml:space="preserve">business or before starting providing new products if the change can affect the risk of </w:t>
      </w:r>
      <w:r w:rsidR="005E7B52" w:rsidRPr="005E7438">
        <w:rPr>
          <w:sz w:val="20"/>
          <w:szCs w:val="20"/>
        </w:rPr>
        <w:t>money laundering</w:t>
      </w:r>
      <w:r w:rsidRPr="005E7438">
        <w:rPr>
          <w:sz w:val="20"/>
          <w:szCs w:val="20"/>
        </w:rPr>
        <w:t xml:space="preserve"> or financing of terrorism. The programme shall be approved by the statutory body of the obliged person.</w:t>
      </w:r>
    </w:p>
    <w:p w14:paraId="386FE624" w14:textId="77777777" w:rsidR="006F4C1C" w:rsidRPr="005E7438" w:rsidRDefault="002A492E" w:rsidP="00871C74">
      <w:pPr>
        <w:pStyle w:val="ListParagraph"/>
        <w:numPr>
          <w:ilvl w:val="0"/>
          <w:numId w:val="38"/>
        </w:numPr>
        <w:tabs>
          <w:tab w:val="left" w:pos="641"/>
        </w:tabs>
        <w:spacing w:before="200"/>
        <w:ind w:left="709" w:right="0" w:hanging="709"/>
        <w:jc w:val="both"/>
        <w:rPr>
          <w:sz w:val="20"/>
          <w:szCs w:val="20"/>
        </w:rPr>
      </w:pPr>
      <w:r w:rsidRPr="005E7438">
        <w:rPr>
          <w:sz w:val="20"/>
          <w:szCs w:val="20"/>
        </w:rPr>
        <w:t>The programme must include the following:</w:t>
      </w:r>
    </w:p>
    <w:p w14:paraId="37DCBED5" w14:textId="77777777" w:rsidR="006F4C1C" w:rsidRPr="005E7438" w:rsidRDefault="002A492E" w:rsidP="00871C74">
      <w:pPr>
        <w:pStyle w:val="ListParagraph"/>
        <w:numPr>
          <w:ilvl w:val="0"/>
          <w:numId w:val="37"/>
        </w:numPr>
        <w:tabs>
          <w:tab w:val="left" w:pos="389"/>
        </w:tabs>
        <w:spacing w:before="135" w:line="276" w:lineRule="auto"/>
        <w:ind w:left="709" w:right="0" w:hanging="425"/>
        <w:jc w:val="both"/>
        <w:rPr>
          <w:sz w:val="20"/>
          <w:szCs w:val="20"/>
        </w:rPr>
      </w:pPr>
      <w:r w:rsidRPr="005E7438">
        <w:rPr>
          <w:sz w:val="20"/>
          <w:szCs w:val="20"/>
        </w:rPr>
        <w:t>a summary of specific forms of unusual transactions relevant to the obliged person’s scope of business which may be encountered in the course of the obliged person’s operations;</w:t>
      </w:r>
    </w:p>
    <w:p w14:paraId="2A91BD5C" w14:textId="77777777" w:rsidR="006F4C1C" w:rsidRPr="005E7438" w:rsidRDefault="002A492E" w:rsidP="00871C74">
      <w:pPr>
        <w:pStyle w:val="ListParagraph"/>
        <w:numPr>
          <w:ilvl w:val="0"/>
          <w:numId w:val="37"/>
        </w:numPr>
        <w:tabs>
          <w:tab w:val="left" w:pos="389"/>
        </w:tabs>
        <w:ind w:left="709" w:right="0" w:hanging="425"/>
        <w:jc w:val="both"/>
        <w:rPr>
          <w:sz w:val="20"/>
          <w:szCs w:val="20"/>
        </w:rPr>
      </w:pPr>
      <w:r w:rsidRPr="005E7438">
        <w:rPr>
          <w:sz w:val="20"/>
          <w:szCs w:val="20"/>
        </w:rPr>
        <w:t>method</w:t>
      </w:r>
      <w:r w:rsidR="00871C74">
        <w:rPr>
          <w:sz w:val="20"/>
          <w:szCs w:val="20"/>
        </w:rPr>
        <w:t>s</w:t>
      </w:r>
      <w:r w:rsidRPr="005E7438">
        <w:rPr>
          <w:sz w:val="20"/>
          <w:szCs w:val="20"/>
        </w:rPr>
        <w:t xml:space="preserve"> of carrying out customer due diligence;</w:t>
      </w:r>
    </w:p>
    <w:p w14:paraId="341A2CF1" w14:textId="77777777" w:rsidR="006F4C1C" w:rsidRPr="005E7438" w:rsidRDefault="00871C74" w:rsidP="00871C74">
      <w:pPr>
        <w:pStyle w:val="ListParagraph"/>
        <w:numPr>
          <w:ilvl w:val="0"/>
          <w:numId w:val="37"/>
        </w:numPr>
        <w:tabs>
          <w:tab w:val="left" w:pos="389"/>
        </w:tabs>
        <w:spacing w:before="135"/>
        <w:ind w:left="709" w:right="0" w:hanging="425"/>
        <w:jc w:val="both"/>
        <w:rPr>
          <w:sz w:val="20"/>
          <w:szCs w:val="20"/>
        </w:rPr>
      </w:pPr>
      <w:r>
        <w:rPr>
          <w:sz w:val="20"/>
          <w:szCs w:val="20"/>
        </w:rPr>
        <w:t>m</w:t>
      </w:r>
      <w:r w:rsidR="002A492E" w:rsidRPr="005E7438">
        <w:rPr>
          <w:sz w:val="20"/>
          <w:szCs w:val="20"/>
        </w:rPr>
        <w:t>ethod</w:t>
      </w:r>
      <w:r>
        <w:rPr>
          <w:sz w:val="20"/>
          <w:szCs w:val="20"/>
        </w:rPr>
        <w:t xml:space="preserve">s of </w:t>
      </w:r>
      <w:r w:rsidRPr="005E7438">
        <w:rPr>
          <w:sz w:val="20"/>
          <w:szCs w:val="20"/>
        </w:rPr>
        <w:t>risk assessment and management</w:t>
      </w:r>
      <w:r w:rsidR="002A492E" w:rsidRPr="005E7438">
        <w:rPr>
          <w:sz w:val="20"/>
          <w:szCs w:val="20"/>
        </w:rPr>
        <w:t xml:space="preserve"> </w:t>
      </w:r>
      <w:r>
        <w:rPr>
          <w:sz w:val="20"/>
          <w:szCs w:val="20"/>
        </w:rPr>
        <w:t>pursuant to</w:t>
      </w:r>
      <w:r w:rsidR="002A492E" w:rsidRPr="005E7438">
        <w:rPr>
          <w:sz w:val="20"/>
          <w:szCs w:val="20"/>
        </w:rPr>
        <w:t xml:space="preserve"> Article 20a;</w:t>
      </w:r>
    </w:p>
    <w:p w14:paraId="6B3AEE11" w14:textId="77777777" w:rsidR="006F4C1C" w:rsidRPr="005E7438" w:rsidRDefault="002A492E" w:rsidP="00871C74">
      <w:pPr>
        <w:pStyle w:val="ListParagraph"/>
        <w:numPr>
          <w:ilvl w:val="0"/>
          <w:numId w:val="37"/>
        </w:numPr>
        <w:tabs>
          <w:tab w:val="left" w:pos="389"/>
        </w:tabs>
        <w:spacing w:before="136"/>
        <w:ind w:left="709" w:right="0" w:hanging="425"/>
        <w:jc w:val="both"/>
        <w:rPr>
          <w:sz w:val="20"/>
          <w:szCs w:val="20"/>
        </w:rPr>
      </w:pPr>
      <w:r w:rsidRPr="005E7438">
        <w:rPr>
          <w:sz w:val="20"/>
          <w:szCs w:val="20"/>
        </w:rPr>
        <w:t>procedures to determine whether or not a transaction being planned or carried out is unusual;</w:t>
      </w:r>
    </w:p>
    <w:p w14:paraId="4ECBFE2E" w14:textId="77777777" w:rsidR="006F4C1C" w:rsidRPr="005E7438" w:rsidRDefault="002A492E" w:rsidP="00CB7DF6">
      <w:pPr>
        <w:pStyle w:val="ListParagraph"/>
        <w:numPr>
          <w:ilvl w:val="0"/>
          <w:numId w:val="37"/>
        </w:numPr>
        <w:tabs>
          <w:tab w:val="left" w:pos="389"/>
        </w:tabs>
        <w:spacing w:before="135" w:line="276" w:lineRule="auto"/>
        <w:ind w:left="709" w:right="0" w:hanging="425"/>
        <w:jc w:val="both"/>
        <w:rPr>
          <w:sz w:val="20"/>
          <w:szCs w:val="20"/>
        </w:rPr>
      </w:pPr>
      <w:r w:rsidRPr="005E7438">
        <w:rPr>
          <w:sz w:val="20"/>
          <w:szCs w:val="20"/>
        </w:rPr>
        <w:t>procedures to detect and promptly report an unusual transaction to the Financial Intelligence Unit, including action by and responsibility of employees assessing an unusual transaction;</w:t>
      </w:r>
    </w:p>
    <w:p w14:paraId="02E31C3B" w14:textId="77777777" w:rsidR="006F4C1C" w:rsidRPr="005E7438" w:rsidRDefault="002A492E" w:rsidP="00CB7DF6">
      <w:pPr>
        <w:pStyle w:val="ListParagraph"/>
        <w:numPr>
          <w:ilvl w:val="0"/>
          <w:numId w:val="37"/>
        </w:numPr>
        <w:tabs>
          <w:tab w:val="left" w:pos="389"/>
        </w:tabs>
        <w:ind w:left="709" w:right="0" w:hanging="425"/>
        <w:rPr>
          <w:sz w:val="20"/>
          <w:szCs w:val="20"/>
        </w:rPr>
      </w:pPr>
      <w:r w:rsidRPr="005E7438">
        <w:rPr>
          <w:sz w:val="20"/>
          <w:szCs w:val="20"/>
        </w:rPr>
        <w:t xml:space="preserve">procedures for </w:t>
      </w:r>
      <w:r w:rsidR="00A2133A">
        <w:rPr>
          <w:sz w:val="20"/>
          <w:szCs w:val="20"/>
        </w:rPr>
        <w:t>postponement</w:t>
      </w:r>
      <w:r w:rsidRPr="005E7438">
        <w:rPr>
          <w:sz w:val="20"/>
          <w:szCs w:val="20"/>
        </w:rPr>
        <w:t xml:space="preserve"> an unusual transaction pursuant to Article 16;</w:t>
      </w:r>
    </w:p>
    <w:p w14:paraId="5DBEBE07" w14:textId="77777777" w:rsidR="006F4C1C" w:rsidRPr="005E7438" w:rsidRDefault="002A492E" w:rsidP="00CB7DF6">
      <w:pPr>
        <w:pStyle w:val="ListParagraph"/>
        <w:numPr>
          <w:ilvl w:val="0"/>
          <w:numId w:val="37"/>
        </w:numPr>
        <w:tabs>
          <w:tab w:val="left" w:pos="389"/>
        </w:tabs>
        <w:spacing w:before="135"/>
        <w:ind w:left="709" w:right="0" w:hanging="425"/>
        <w:rPr>
          <w:sz w:val="20"/>
          <w:szCs w:val="20"/>
        </w:rPr>
      </w:pPr>
      <w:r w:rsidRPr="005E7438">
        <w:rPr>
          <w:sz w:val="20"/>
          <w:szCs w:val="20"/>
        </w:rPr>
        <w:t>procedures for retaining data pursuant to Article 19;</w:t>
      </w:r>
    </w:p>
    <w:p w14:paraId="798CEE08" w14:textId="77777777" w:rsidR="006F4C1C" w:rsidRPr="005E7438" w:rsidRDefault="002A492E" w:rsidP="00CB7DF6">
      <w:pPr>
        <w:pStyle w:val="ListParagraph"/>
        <w:numPr>
          <w:ilvl w:val="0"/>
          <w:numId w:val="37"/>
        </w:numPr>
        <w:tabs>
          <w:tab w:val="left" w:pos="389"/>
        </w:tabs>
        <w:spacing w:before="135" w:line="276" w:lineRule="auto"/>
        <w:ind w:left="709" w:right="0" w:hanging="425"/>
        <w:jc w:val="both"/>
        <w:rPr>
          <w:sz w:val="20"/>
          <w:szCs w:val="20"/>
        </w:rPr>
      </w:pPr>
      <w:r w:rsidRPr="005E7438">
        <w:rPr>
          <w:sz w:val="20"/>
          <w:szCs w:val="20"/>
        </w:rPr>
        <w:t>designation of a person with responsibility for performing anti-money laundering and counter-terrorism financing duties and reporting unusual transactions and continuously liaising with the Financial Intelligence Unit, including indication of such person’s name, surname and job position; where such person is not the statutory body or a member of the statutory body, such person must be a holder of a managerial office in direct communication with the statutory body and the supervisory body and have access to information and documents obtained by the obliged person in carrying out ODD;</w:t>
      </w:r>
    </w:p>
    <w:p w14:paraId="2E94916F" w14:textId="77777777" w:rsidR="006F4C1C" w:rsidRPr="005E7438" w:rsidRDefault="002A492E" w:rsidP="001F7A46">
      <w:pPr>
        <w:pStyle w:val="ListParagraph"/>
        <w:numPr>
          <w:ilvl w:val="0"/>
          <w:numId w:val="37"/>
        </w:numPr>
        <w:tabs>
          <w:tab w:val="left" w:pos="389"/>
        </w:tabs>
        <w:spacing w:before="101"/>
        <w:ind w:left="709" w:right="0" w:hanging="425"/>
        <w:jc w:val="both"/>
        <w:rPr>
          <w:sz w:val="20"/>
          <w:szCs w:val="20"/>
        </w:rPr>
      </w:pPr>
      <w:r w:rsidRPr="005E7438">
        <w:rPr>
          <w:sz w:val="20"/>
          <w:szCs w:val="20"/>
        </w:rPr>
        <w:t>measures to safeguard employees tasked with the detection of unusual transactions;</w:t>
      </w:r>
    </w:p>
    <w:p w14:paraId="149C11CA" w14:textId="77777777" w:rsidR="006F4C1C" w:rsidRPr="005E7438" w:rsidRDefault="002A492E" w:rsidP="001F7A46">
      <w:pPr>
        <w:pStyle w:val="ListParagraph"/>
        <w:numPr>
          <w:ilvl w:val="0"/>
          <w:numId w:val="37"/>
        </w:numPr>
        <w:tabs>
          <w:tab w:val="left" w:pos="389"/>
        </w:tabs>
        <w:spacing w:before="135" w:line="276" w:lineRule="auto"/>
        <w:ind w:left="709" w:right="0" w:hanging="425"/>
        <w:jc w:val="both"/>
        <w:rPr>
          <w:sz w:val="20"/>
          <w:szCs w:val="20"/>
        </w:rPr>
      </w:pPr>
      <w:r w:rsidRPr="005E7438">
        <w:rPr>
          <w:sz w:val="20"/>
          <w:szCs w:val="20"/>
        </w:rPr>
        <w:t>the scope and schedule of specialised training for employees who may encounter unusual transactions in their work;</w:t>
      </w:r>
    </w:p>
    <w:p w14:paraId="42632A48" w14:textId="77777777" w:rsidR="006F4C1C" w:rsidRPr="005E7438" w:rsidRDefault="002A492E" w:rsidP="001F7A46">
      <w:pPr>
        <w:pStyle w:val="ListParagraph"/>
        <w:numPr>
          <w:ilvl w:val="0"/>
          <w:numId w:val="37"/>
        </w:numPr>
        <w:tabs>
          <w:tab w:val="left" w:pos="389"/>
        </w:tabs>
        <w:spacing w:line="276" w:lineRule="auto"/>
        <w:ind w:left="709" w:right="0" w:hanging="425"/>
        <w:jc w:val="both"/>
        <w:rPr>
          <w:sz w:val="20"/>
          <w:szCs w:val="20"/>
        </w:rPr>
      </w:pPr>
      <w:r w:rsidRPr="005E7438">
        <w:rPr>
          <w:sz w:val="20"/>
          <w:szCs w:val="20"/>
        </w:rPr>
        <w:t>methods of checking compliance with the programme and with the obliged person’s obligations arising from this Act.</w:t>
      </w:r>
    </w:p>
    <w:p w14:paraId="7159D2F6" w14:textId="77777777" w:rsidR="006F4C1C" w:rsidRPr="005E7438" w:rsidRDefault="002A492E" w:rsidP="001F7A46">
      <w:pPr>
        <w:pStyle w:val="ListParagraph"/>
        <w:numPr>
          <w:ilvl w:val="0"/>
          <w:numId w:val="38"/>
        </w:numPr>
        <w:tabs>
          <w:tab w:val="left" w:pos="654"/>
        </w:tabs>
        <w:spacing w:before="125" w:line="276" w:lineRule="auto"/>
        <w:ind w:left="709" w:right="0" w:hanging="709"/>
        <w:jc w:val="both"/>
        <w:rPr>
          <w:sz w:val="20"/>
          <w:szCs w:val="20"/>
        </w:rPr>
      </w:pPr>
      <w:r w:rsidRPr="005E7438">
        <w:rPr>
          <w:sz w:val="20"/>
          <w:szCs w:val="20"/>
        </w:rPr>
        <w:t>The obliged person shall provide specialised training to its employees</w:t>
      </w:r>
      <w:r w:rsidR="001F7A46">
        <w:rPr>
          <w:sz w:val="20"/>
          <w:szCs w:val="20"/>
        </w:rPr>
        <w:t>,</w:t>
      </w:r>
      <w:r w:rsidRPr="005E7438">
        <w:rPr>
          <w:sz w:val="20"/>
          <w:szCs w:val="20"/>
        </w:rPr>
        <w:t xml:space="preserve"> focused on information about the programme; training sessions shall take place at least once a calendar year and before any assignment of an employee to work involving the performance of duties pursuant to this Act. The obliged person must ensure that the programme be continuously accessible to every employee performing duties pursuant to this Act.</w:t>
      </w:r>
    </w:p>
    <w:p w14:paraId="1DFF1A29" w14:textId="77777777" w:rsidR="006F4C1C" w:rsidRPr="005E7438" w:rsidRDefault="002A492E" w:rsidP="00CB7DF6">
      <w:pPr>
        <w:pStyle w:val="ListParagraph"/>
        <w:numPr>
          <w:ilvl w:val="0"/>
          <w:numId w:val="38"/>
        </w:numPr>
        <w:tabs>
          <w:tab w:val="left" w:pos="678"/>
        </w:tabs>
        <w:spacing w:before="200" w:line="276" w:lineRule="auto"/>
        <w:ind w:left="709" w:right="0" w:hanging="709"/>
        <w:jc w:val="both"/>
        <w:rPr>
          <w:sz w:val="20"/>
          <w:szCs w:val="20"/>
        </w:rPr>
      </w:pPr>
      <w:r w:rsidRPr="005E7438">
        <w:rPr>
          <w:sz w:val="20"/>
          <w:szCs w:val="20"/>
        </w:rPr>
        <w:t xml:space="preserve">Where the obliged person referred to in sub-paragraph (e) or (h) to (k) of Article 5(1) performs an activity subject to this Act only for another obliged person on a contractual </w:t>
      </w:r>
      <w:r w:rsidRPr="005E7438">
        <w:rPr>
          <w:sz w:val="20"/>
          <w:szCs w:val="20"/>
        </w:rPr>
        <w:lastRenderedPageBreak/>
        <w:t>basis, such obliged person shall not be required to prepare its own programme if it follows the programme of the obliged person for which it performs the activity on a contractual basis.</w:t>
      </w:r>
    </w:p>
    <w:p w14:paraId="5E9B54DC" w14:textId="77777777" w:rsidR="006F4C1C" w:rsidRPr="005E7438" w:rsidRDefault="002A492E" w:rsidP="00CB7DF6">
      <w:pPr>
        <w:pStyle w:val="ListParagraph"/>
        <w:numPr>
          <w:ilvl w:val="0"/>
          <w:numId w:val="38"/>
        </w:numPr>
        <w:tabs>
          <w:tab w:val="left" w:pos="648"/>
        </w:tabs>
        <w:spacing w:before="200" w:line="276" w:lineRule="auto"/>
        <w:ind w:left="709" w:right="0" w:hanging="709"/>
        <w:jc w:val="both"/>
        <w:rPr>
          <w:sz w:val="20"/>
          <w:szCs w:val="20"/>
        </w:rPr>
      </w:pPr>
      <w:r w:rsidRPr="005E7438">
        <w:rPr>
          <w:sz w:val="20"/>
          <w:szCs w:val="20"/>
        </w:rPr>
        <w:t xml:space="preserve">After consultation of the Ministry of Interior of the Slovak Republic, the National Bank of Slovakia may issue a generally applicable law to impose on </w:t>
      </w:r>
      <w:r w:rsidR="001F7A46">
        <w:rPr>
          <w:sz w:val="20"/>
          <w:szCs w:val="20"/>
        </w:rPr>
        <w:t xml:space="preserve">the </w:t>
      </w:r>
      <w:r w:rsidRPr="005E7438">
        <w:rPr>
          <w:sz w:val="20"/>
          <w:szCs w:val="20"/>
        </w:rPr>
        <w:t>obliged persons subject to its supervision under the relevant law</w:t>
      </w:r>
      <w:r w:rsidRPr="005E7438">
        <w:rPr>
          <w:sz w:val="20"/>
          <w:szCs w:val="20"/>
          <w:vertAlign w:val="superscript"/>
        </w:rPr>
        <w:t>54</w:t>
      </w:r>
      <w:r w:rsidRPr="005E7438">
        <w:rPr>
          <w:sz w:val="20"/>
          <w:szCs w:val="20"/>
        </w:rPr>
        <w:t xml:space="preserve"> requirements for preparing, implementing, updating and applying an internal action and risk assessment programme in accordance with Article 20a</w:t>
      </w:r>
      <w:r w:rsidR="001F7A46">
        <w:rPr>
          <w:sz w:val="20"/>
          <w:szCs w:val="20"/>
        </w:rPr>
        <w:t>,</w:t>
      </w:r>
      <w:r w:rsidRPr="005E7438">
        <w:rPr>
          <w:sz w:val="20"/>
          <w:szCs w:val="20"/>
        </w:rPr>
        <w:t xml:space="preserve"> and to lay down further details of such internal action and risk assessment programme.</w:t>
      </w:r>
    </w:p>
    <w:p w14:paraId="08135E15" w14:textId="77777777" w:rsidR="006F4C1C" w:rsidRPr="005E7438" w:rsidRDefault="006F4C1C" w:rsidP="00BC2F7E">
      <w:pPr>
        <w:pStyle w:val="BodyText"/>
        <w:ind w:left="0" w:right="0"/>
      </w:pPr>
    </w:p>
    <w:p w14:paraId="6A0CFD27" w14:textId="77777777" w:rsidR="006F4C1C" w:rsidRPr="005E7438" w:rsidRDefault="006F4C1C" w:rsidP="00BC2F7E">
      <w:pPr>
        <w:pStyle w:val="BodyText"/>
        <w:spacing w:before="6"/>
        <w:ind w:left="0" w:right="0"/>
      </w:pPr>
    </w:p>
    <w:p w14:paraId="0F58C3D9" w14:textId="77777777" w:rsidR="006F024C" w:rsidRPr="005E7438" w:rsidRDefault="002A492E" w:rsidP="00BC2F7E">
      <w:pPr>
        <w:pStyle w:val="BodyText"/>
        <w:spacing w:line="280" w:lineRule="auto"/>
        <w:ind w:left="0" w:right="0"/>
        <w:jc w:val="center"/>
        <w:rPr>
          <w:b/>
        </w:rPr>
      </w:pPr>
      <w:r w:rsidRPr="005E7438">
        <w:rPr>
          <w:b/>
        </w:rPr>
        <w:t xml:space="preserve">Article 20a </w:t>
      </w:r>
    </w:p>
    <w:p w14:paraId="5B5E06EA" w14:textId="77777777" w:rsidR="006F4C1C" w:rsidRPr="005E7438" w:rsidRDefault="002A492E" w:rsidP="00BC2F7E">
      <w:pPr>
        <w:pStyle w:val="BodyText"/>
        <w:spacing w:line="280" w:lineRule="auto"/>
        <w:ind w:left="0" w:right="0"/>
        <w:jc w:val="center"/>
        <w:rPr>
          <w:b/>
        </w:rPr>
      </w:pPr>
      <w:r w:rsidRPr="005E7438">
        <w:rPr>
          <w:b/>
        </w:rPr>
        <w:t>Risk assessment</w:t>
      </w:r>
    </w:p>
    <w:p w14:paraId="413C29DB" w14:textId="77777777" w:rsidR="006F4C1C" w:rsidRPr="005E7438" w:rsidRDefault="002A492E" w:rsidP="00CB7DF6">
      <w:pPr>
        <w:pStyle w:val="ListParagraph"/>
        <w:numPr>
          <w:ilvl w:val="0"/>
          <w:numId w:val="36"/>
        </w:numPr>
        <w:tabs>
          <w:tab w:val="left" w:pos="684"/>
        </w:tabs>
        <w:spacing w:before="193" w:line="276" w:lineRule="auto"/>
        <w:ind w:left="709" w:right="0" w:hanging="709"/>
        <w:jc w:val="both"/>
        <w:rPr>
          <w:sz w:val="20"/>
          <w:szCs w:val="20"/>
        </w:rPr>
      </w:pPr>
      <w:r w:rsidRPr="005E7438">
        <w:rPr>
          <w:sz w:val="20"/>
          <w:szCs w:val="20"/>
        </w:rPr>
        <w:t xml:space="preserve">As part of </w:t>
      </w:r>
      <w:r w:rsidR="00B446A1">
        <w:rPr>
          <w:sz w:val="20"/>
          <w:szCs w:val="20"/>
        </w:rPr>
        <w:t xml:space="preserve">its action </w:t>
      </w:r>
      <w:r w:rsidRPr="005E7438">
        <w:rPr>
          <w:sz w:val="20"/>
          <w:szCs w:val="20"/>
        </w:rPr>
        <w:t xml:space="preserve">under this Act, the obliged person shall identify, assess, evaluate and update the risks of </w:t>
      </w:r>
      <w:r w:rsidR="005E7B52" w:rsidRPr="005E7438">
        <w:rPr>
          <w:sz w:val="20"/>
          <w:szCs w:val="20"/>
        </w:rPr>
        <w:t>money laundering</w:t>
      </w:r>
      <w:r w:rsidRPr="005E7438">
        <w:rPr>
          <w:sz w:val="20"/>
          <w:szCs w:val="20"/>
        </w:rPr>
        <w:t xml:space="preserve"> and financing of terrorism specific to the different types of transactions and business relationships, taking into account its own risk factors and the risk factors listed in Annex 2. The obliged person is required to identify risks factors particularly on the basis of the type of customer, the purpose, frequency and duration of </w:t>
      </w:r>
      <w:r w:rsidR="00B446A1">
        <w:rPr>
          <w:sz w:val="20"/>
          <w:szCs w:val="20"/>
        </w:rPr>
        <w:t>the</w:t>
      </w:r>
      <w:r w:rsidRPr="005E7438">
        <w:rPr>
          <w:sz w:val="20"/>
          <w:szCs w:val="20"/>
        </w:rPr>
        <w:t xml:space="preserve"> business relationship or </w:t>
      </w:r>
      <w:r w:rsidR="003C5D88">
        <w:rPr>
          <w:sz w:val="20"/>
          <w:szCs w:val="20"/>
        </w:rPr>
        <w:t xml:space="preserve">of </w:t>
      </w:r>
      <w:r w:rsidRPr="005E7438">
        <w:rPr>
          <w:sz w:val="20"/>
          <w:szCs w:val="20"/>
        </w:rPr>
        <w:t>occasional transaction</w:t>
      </w:r>
      <w:r w:rsidR="003C5D88">
        <w:rPr>
          <w:sz w:val="20"/>
          <w:szCs w:val="20"/>
        </w:rPr>
        <w:t>s</w:t>
      </w:r>
      <w:r w:rsidRPr="005E7438">
        <w:rPr>
          <w:sz w:val="20"/>
          <w:szCs w:val="20"/>
        </w:rPr>
        <w:t xml:space="preserve"> carried out outside </w:t>
      </w:r>
      <w:r w:rsidR="00B446A1">
        <w:rPr>
          <w:sz w:val="20"/>
          <w:szCs w:val="20"/>
        </w:rPr>
        <w:t>the</w:t>
      </w:r>
      <w:r w:rsidRPr="005E7438">
        <w:rPr>
          <w:sz w:val="20"/>
          <w:szCs w:val="20"/>
        </w:rPr>
        <w:t xml:space="preserve"> business </w:t>
      </w:r>
      <w:r w:rsidR="00B446A1">
        <w:rPr>
          <w:sz w:val="20"/>
          <w:szCs w:val="20"/>
        </w:rPr>
        <w:t>relationship</w:t>
      </w:r>
      <w:r w:rsidRPr="005E7438">
        <w:rPr>
          <w:sz w:val="20"/>
          <w:szCs w:val="20"/>
        </w:rPr>
        <w:t xml:space="preserve">, the type of product, the value and method of </w:t>
      </w:r>
      <w:r w:rsidR="003C5D88">
        <w:rPr>
          <w:sz w:val="20"/>
          <w:szCs w:val="20"/>
        </w:rPr>
        <w:t>the</w:t>
      </w:r>
      <w:r w:rsidRPr="005E7438">
        <w:rPr>
          <w:sz w:val="20"/>
          <w:szCs w:val="20"/>
        </w:rPr>
        <w:t xml:space="preserve"> transaction</w:t>
      </w:r>
      <w:r w:rsidR="003C5D88">
        <w:rPr>
          <w:sz w:val="20"/>
          <w:szCs w:val="20"/>
        </w:rPr>
        <w:t>s</w:t>
      </w:r>
      <w:r w:rsidRPr="005E7438">
        <w:rPr>
          <w:sz w:val="20"/>
          <w:szCs w:val="20"/>
        </w:rPr>
        <w:t xml:space="preserve"> and the level of risk of the country of geographic area to which the business relationship or transactions relate.</w:t>
      </w:r>
    </w:p>
    <w:p w14:paraId="3C1E9126" w14:textId="77777777" w:rsidR="006F4C1C" w:rsidRPr="005E7438" w:rsidRDefault="002A492E" w:rsidP="00CB7DF6">
      <w:pPr>
        <w:pStyle w:val="ListParagraph"/>
        <w:numPr>
          <w:ilvl w:val="0"/>
          <w:numId w:val="36"/>
        </w:numPr>
        <w:tabs>
          <w:tab w:val="left" w:pos="675"/>
        </w:tabs>
        <w:spacing w:before="200" w:line="276" w:lineRule="auto"/>
        <w:ind w:left="709" w:right="0" w:hanging="709"/>
        <w:jc w:val="both"/>
        <w:rPr>
          <w:sz w:val="20"/>
          <w:szCs w:val="20"/>
        </w:rPr>
      </w:pPr>
      <w:r w:rsidRPr="005E7438">
        <w:rPr>
          <w:sz w:val="20"/>
          <w:szCs w:val="20"/>
        </w:rPr>
        <w:t>The risk assessment must contain the specification of the methods and types of measures by which the obliged entity manages and mitigates risks in its activities, carries out internal control and checks employees. The risk assessment shall be proportionate to the nature and size of the obliged entity and take into account the results of the National Risk Assessment referred to in Article 26a.</w:t>
      </w:r>
    </w:p>
    <w:p w14:paraId="7BB3296E" w14:textId="77777777" w:rsidR="006F4C1C" w:rsidRPr="005E7438" w:rsidRDefault="002A492E" w:rsidP="00CB7DF6">
      <w:pPr>
        <w:pStyle w:val="ListParagraph"/>
        <w:numPr>
          <w:ilvl w:val="0"/>
          <w:numId w:val="36"/>
        </w:numPr>
        <w:tabs>
          <w:tab w:val="left" w:pos="675"/>
        </w:tabs>
        <w:spacing w:before="200" w:line="276" w:lineRule="auto"/>
        <w:ind w:left="709" w:right="0" w:hanging="709"/>
        <w:jc w:val="both"/>
        <w:rPr>
          <w:sz w:val="20"/>
          <w:szCs w:val="20"/>
        </w:rPr>
      </w:pPr>
      <w:r w:rsidRPr="005E7438">
        <w:rPr>
          <w:sz w:val="20"/>
          <w:szCs w:val="20"/>
        </w:rPr>
        <w:t>For branches and subsidiaries in which the obliged person holds a majority interest and which are established in the territory of a third country, the obliged person shall apply group anti-money laundering and counter-terrorism financing strategies, including intra-group information sharing and data protection procedures, to the extent allowed by that country’s laws.</w:t>
      </w:r>
      <w:r w:rsidR="00D3248E" w:rsidRPr="005E7438">
        <w:rPr>
          <w:sz w:val="20"/>
          <w:szCs w:val="20"/>
        </w:rPr>
        <w:t xml:space="preserve"> </w:t>
      </w:r>
    </w:p>
    <w:p w14:paraId="23495DDE" w14:textId="77777777" w:rsidR="006F4C1C" w:rsidRPr="005E7438" w:rsidRDefault="006F4C1C" w:rsidP="00BC2F7E">
      <w:pPr>
        <w:pStyle w:val="BodyText"/>
        <w:spacing w:before="8"/>
        <w:ind w:left="0" w:right="0"/>
      </w:pPr>
    </w:p>
    <w:p w14:paraId="50A2DFB2" w14:textId="77777777" w:rsidR="006F4C1C" w:rsidRPr="005E7438" w:rsidRDefault="002A492E" w:rsidP="00BC2F7E">
      <w:pPr>
        <w:pStyle w:val="BodyText"/>
        <w:spacing w:before="139"/>
        <w:ind w:left="0" w:right="0"/>
        <w:jc w:val="center"/>
        <w:rPr>
          <w:b/>
        </w:rPr>
      </w:pPr>
      <w:r w:rsidRPr="005E7438">
        <w:rPr>
          <w:b/>
        </w:rPr>
        <w:t>Article 21</w:t>
      </w:r>
    </w:p>
    <w:p w14:paraId="136C8589" w14:textId="77777777" w:rsidR="006F4C1C" w:rsidRPr="005E7438" w:rsidRDefault="002A492E" w:rsidP="00BC2F7E">
      <w:pPr>
        <w:pStyle w:val="BodyText"/>
        <w:spacing w:before="39"/>
        <w:ind w:left="0" w:right="0"/>
        <w:jc w:val="center"/>
        <w:rPr>
          <w:b/>
        </w:rPr>
      </w:pPr>
      <w:r w:rsidRPr="005E7438">
        <w:rPr>
          <w:b/>
        </w:rPr>
        <w:t>Other obligations of an obliged person</w:t>
      </w:r>
    </w:p>
    <w:p w14:paraId="454B9264" w14:textId="77777777" w:rsidR="006F4C1C" w:rsidRPr="005E7438" w:rsidRDefault="00EE0CC1" w:rsidP="00CB7DF6">
      <w:pPr>
        <w:pStyle w:val="ListParagraph"/>
        <w:numPr>
          <w:ilvl w:val="0"/>
          <w:numId w:val="35"/>
        </w:numPr>
        <w:tabs>
          <w:tab w:val="left" w:pos="679"/>
        </w:tabs>
        <w:spacing w:before="233" w:line="276" w:lineRule="auto"/>
        <w:ind w:left="709" w:right="0" w:hanging="709"/>
        <w:jc w:val="both"/>
        <w:rPr>
          <w:sz w:val="20"/>
          <w:szCs w:val="20"/>
        </w:rPr>
      </w:pPr>
      <w:r>
        <w:rPr>
          <w:sz w:val="20"/>
          <w:szCs w:val="20"/>
        </w:rPr>
        <w:t>Upon</w:t>
      </w:r>
      <w:r w:rsidR="002A492E" w:rsidRPr="005E7438">
        <w:rPr>
          <w:sz w:val="20"/>
          <w:szCs w:val="20"/>
        </w:rPr>
        <w:t xml:space="preserve"> the Financial Intelligence Unit’s written request and for the purposes of fulfilment of its duties pursuant to this Act, the obliged person shall provide to the Financial Intelligence Unit data on business relationships or transactions, documents concerning the same and information on persons involved in </w:t>
      </w:r>
      <w:r>
        <w:rPr>
          <w:sz w:val="20"/>
          <w:szCs w:val="20"/>
        </w:rPr>
        <w:t>a</w:t>
      </w:r>
      <w:r w:rsidR="002A492E" w:rsidRPr="005E7438">
        <w:rPr>
          <w:sz w:val="20"/>
          <w:szCs w:val="20"/>
        </w:rPr>
        <w:t xml:space="preserve"> transaction in any way. The Financial Intelligence Unit shall specify a time limit for such provision in its request.</w:t>
      </w:r>
    </w:p>
    <w:p w14:paraId="7F3BD3F3" w14:textId="77777777" w:rsidR="006F4C1C" w:rsidRPr="005E7438" w:rsidRDefault="002A492E" w:rsidP="00CB7DF6">
      <w:pPr>
        <w:pStyle w:val="ListParagraph"/>
        <w:numPr>
          <w:ilvl w:val="0"/>
          <w:numId w:val="35"/>
        </w:numPr>
        <w:tabs>
          <w:tab w:val="left" w:pos="680"/>
        </w:tabs>
        <w:spacing w:before="200" w:line="276" w:lineRule="auto"/>
        <w:ind w:left="709" w:right="0" w:hanging="709"/>
        <w:jc w:val="both"/>
        <w:rPr>
          <w:sz w:val="20"/>
          <w:szCs w:val="20"/>
        </w:rPr>
      </w:pPr>
      <w:r w:rsidRPr="005E7438">
        <w:rPr>
          <w:sz w:val="20"/>
          <w:szCs w:val="20"/>
        </w:rPr>
        <w:t xml:space="preserve">The obliged person shall implement an efficient system, commensurate to the size and nature of the obliged person’s business, to enable </w:t>
      </w:r>
      <w:r w:rsidR="00F65F12">
        <w:rPr>
          <w:sz w:val="20"/>
          <w:szCs w:val="20"/>
        </w:rPr>
        <w:t xml:space="preserve">the </w:t>
      </w:r>
      <w:r w:rsidRPr="005E7438">
        <w:rPr>
          <w:sz w:val="20"/>
          <w:szCs w:val="20"/>
        </w:rPr>
        <w:t>prompt provision of data referred to in paragraph 2 to the Financial Intelligence Unit upon its request.</w:t>
      </w:r>
    </w:p>
    <w:p w14:paraId="353F1860" w14:textId="77777777" w:rsidR="006F4C1C" w:rsidRPr="005E7438" w:rsidRDefault="002A492E" w:rsidP="00CB7DF6">
      <w:pPr>
        <w:pStyle w:val="ListParagraph"/>
        <w:numPr>
          <w:ilvl w:val="0"/>
          <w:numId w:val="35"/>
        </w:numPr>
        <w:tabs>
          <w:tab w:val="left" w:pos="767"/>
        </w:tabs>
        <w:spacing w:before="126" w:line="276" w:lineRule="auto"/>
        <w:ind w:left="709" w:right="0" w:hanging="709"/>
        <w:jc w:val="both"/>
        <w:rPr>
          <w:sz w:val="20"/>
          <w:szCs w:val="20"/>
        </w:rPr>
      </w:pPr>
      <w:r w:rsidRPr="005E7438">
        <w:rPr>
          <w:sz w:val="20"/>
          <w:szCs w:val="20"/>
        </w:rPr>
        <w:t>When establishing a business relationship, or carrying out a transaction outside a business relationship, the obliged person shall inform the customer of the obliged person’s obligation to</w:t>
      </w:r>
      <w:r w:rsidR="006F024C" w:rsidRPr="005E7438">
        <w:rPr>
          <w:sz w:val="20"/>
          <w:szCs w:val="20"/>
        </w:rPr>
        <w:t xml:space="preserve"> </w:t>
      </w:r>
      <w:r w:rsidRPr="005E7438">
        <w:rPr>
          <w:sz w:val="20"/>
          <w:szCs w:val="20"/>
        </w:rPr>
        <w:t xml:space="preserve">process personal data for the purposes of preventing and </w:t>
      </w:r>
      <w:r w:rsidRPr="005E7438">
        <w:rPr>
          <w:sz w:val="20"/>
          <w:szCs w:val="20"/>
        </w:rPr>
        <w:lastRenderedPageBreak/>
        <w:t xml:space="preserve">detecting </w:t>
      </w:r>
      <w:r w:rsidR="005E7B52" w:rsidRPr="005E7438">
        <w:rPr>
          <w:sz w:val="20"/>
          <w:szCs w:val="20"/>
        </w:rPr>
        <w:t>money laundering</w:t>
      </w:r>
      <w:r w:rsidRPr="005E7438">
        <w:rPr>
          <w:sz w:val="20"/>
          <w:szCs w:val="20"/>
        </w:rPr>
        <w:t xml:space="preserve"> and financing of terrorism to the extent provided in Article 19(1).</w:t>
      </w:r>
    </w:p>
    <w:p w14:paraId="5096E188" w14:textId="77777777" w:rsidR="006F4C1C" w:rsidRPr="005E7438" w:rsidRDefault="002A492E" w:rsidP="00CB7DF6">
      <w:pPr>
        <w:pStyle w:val="ListParagraph"/>
        <w:numPr>
          <w:ilvl w:val="0"/>
          <w:numId w:val="35"/>
        </w:numPr>
        <w:tabs>
          <w:tab w:val="left" w:pos="703"/>
        </w:tabs>
        <w:spacing w:before="200" w:line="276" w:lineRule="auto"/>
        <w:ind w:left="709" w:right="0" w:hanging="709"/>
        <w:jc w:val="both"/>
        <w:rPr>
          <w:sz w:val="20"/>
          <w:szCs w:val="20"/>
        </w:rPr>
      </w:pPr>
      <w:r w:rsidRPr="005E7438">
        <w:rPr>
          <w:sz w:val="20"/>
          <w:szCs w:val="20"/>
        </w:rPr>
        <w:t>An obliged person operating a branch or an organisational unit in another Member State shall ensure that the branch or organisational unit complies with such other Member State’s national anti-money laundering and c</w:t>
      </w:r>
      <w:r w:rsidR="00F65F12">
        <w:rPr>
          <w:sz w:val="20"/>
          <w:szCs w:val="20"/>
        </w:rPr>
        <w:t>ounter-terrorism financing laws</w:t>
      </w:r>
      <w:r w:rsidRPr="005E7438">
        <w:rPr>
          <w:sz w:val="20"/>
          <w:szCs w:val="20"/>
        </w:rPr>
        <w:t xml:space="preserve">. </w:t>
      </w:r>
    </w:p>
    <w:p w14:paraId="47570342" w14:textId="77777777" w:rsidR="006F4C1C" w:rsidRPr="005E7438" w:rsidRDefault="002A492E" w:rsidP="00CB7DF6">
      <w:pPr>
        <w:pStyle w:val="ListParagraph"/>
        <w:numPr>
          <w:ilvl w:val="0"/>
          <w:numId w:val="35"/>
        </w:numPr>
        <w:tabs>
          <w:tab w:val="left" w:pos="666"/>
        </w:tabs>
        <w:spacing w:before="200" w:line="276" w:lineRule="auto"/>
        <w:ind w:left="709" w:right="0" w:hanging="709"/>
        <w:jc w:val="both"/>
        <w:rPr>
          <w:sz w:val="20"/>
          <w:szCs w:val="20"/>
        </w:rPr>
      </w:pPr>
      <w:r w:rsidRPr="005E7438">
        <w:rPr>
          <w:sz w:val="20"/>
          <w:szCs w:val="20"/>
        </w:rPr>
        <w:t xml:space="preserve">An obliged person shall be required to carry out measures equivalent to </w:t>
      </w:r>
      <w:r w:rsidR="00F65F12">
        <w:rPr>
          <w:sz w:val="20"/>
          <w:szCs w:val="20"/>
        </w:rPr>
        <w:t xml:space="preserve">the </w:t>
      </w:r>
      <w:r w:rsidRPr="005E7438">
        <w:rPr>
          <w:sz w:val="20"/>
          <w:szCs w:val="20"/>
        </w:rPr>
        <w:t xml:space="preserve">customer due diligence measures laid down in Articles 10, 11 and 12 and </w:t>
      </w:r>
      <w:r w:rsidR="00F65F12">
        <w:rPr>
          <w:sz w:val="20"/>
          <w:szCs w:val="20"/>
        </w:rPr>
        <w:t xml:space="preserve">the </w:t>
      </w:r>
      <w:r w:rsidRPr="005E7438">
        <w:rPr>
          <w:sz w:val="20"/>
          <w:szCs w:val="20"/>
        </w:rPr>
        <w:t xml:space="preserve">data retention measures laid down in Article 19 in its branches and organisational units </w:t>
      </w:r>
      <w:r w:rsidR="00FA2E1D">
        <w:rPr>
          <w:sz w:val="20"/>
          <w:szCs w:val="20"/>
        </w:rPr>
        <w:t>operated</w:t>
      </w:r>
      <w:r w:rsidRPr="005E7438">
        <w:rPr>
          <w:sz w:val="20"/>
          <w:szCs w:val="20"/>
        </w:rPr>
        <w:t xml:space="preserve"> in third countr</w:t>
      </w:r>
      <w:r w:rsidR="00FA2E1D">
        <w:rPr>
          <w:sz w:val="20"/>
          <w:szCs w:val="20"/>
        </w:rPr>
        <w:t>ies</w:t>
      </w:r>
      <w:r w:rsidRPr="005E7438">
        <w:rPr>
          <w:sz w:val="20"/>
          <w:szCs w:val="20"/>
        </w:rPr>
        <w:t xml:space="preserve"> in compliance with requirements of the E</w:t>
      </w:r>
      <w:r w:rsidR="00F65F12">
        <w:rPr>
          <w:sz w:val="20"/>
          <w:szCs w:val="20"/>
        </w:rPr>
        <w:t>uropean Union</w:t>
      </w:r>
      <w:r w:rsidRPr="005E7438">
        <w:rPr>
          <w:sz w:val="20"/>
          <w:szCs w:val="20"/>
        </w:rPr>
        <w:t>’s law. Where the third country’s laws do not allow carrying out such measures, the obliged person shall inform the Financial Intelligence Unit accordingly and adopt additional measures in accordance with the relevant law.</w:t>
      </w:r>
      <w:r w:rsidRPr="005E7438">
        <w:rPr>
          <w:sz w:val="20"/>
          <w:szCs w:val="20"/>
          <w:vertAlign w:val="superscript"/>
        </w:rPr>
        <w:t>50a</w:t>
      </w:r>
      <w:r w:rsidRPr="005E7438">
        <w:rPr>
          <w:sz w:val="20"/>
          <w:szCs w:val="20"/>
        </w:rPr>
        <w:t xml:space="preserve"> If the Financial Intelligence Unit or the National Bank of Slovakia establishes that the third country’s laws do not allow the implementation of group strategies, it shall inform the</w:t>
      </w:r>
      <w:r w:rsidR="00D3248E" w:rsidRPr="005E7438">
        <w:rPr>
          <w:sz w:val="20"/>
          <w:szCs w:val="20"/>
        </w:rPr>
        <w:t xml:space="preserve"> </w:t>
      </w:r>
      <w:r w:rsidRPr="005E7438">
        <w:rPr>
          <w:sz w:val="20"/>
          <w:szCs w:val="20"/>
        </w:rPr>
        <w:t>members of the European System of Financial Supervision accordingly.</w:t>
      </w:r>
      <w:r w:rsidRPr="005E7438">
        <w:rPr>
          <w:sz w:val="20"/>
          <w:szCs w:val="20"/>
          <w:vertAlign w:val="superscript"/>
        </w:rPr>
        <w:t>50b</w:t>
      </w:r>
      <w:r w:rsidRPr="005E7438">
        <w:rPr>
          <w:sz w:val="20"/>
          <w:szCs w:val="20"/>
        </w:rPr>
        <w:t xml:space="preserve"> The assessment of the third country’s laws shall take account of all legal impediments of the third country preventing the proper implementation of group strategies, including intra-group information sharing and data protection procedures allowed by the third country’s laws.</w:t>
      </w:r>
    </w:p>
    <w:p w14:paraId="7024E78C" w14:textId="77777777" w:rsidR="006F4C1C" w:rsidRPr="005E7438" w:rsidRDefault="006F4C1C" w:rsidP="00BC2F7E">
      <w:pPr>
        <w:pStyle w:val="BodyText"/>
        <w:spacing w:before="8"/>
        <w:ind w:left="0" w:right="0"/>
      </w:pPr>
    </w:p>
    <w:p w14:paraId="52D3C744" w14:textId="77777777" w:rsidR="006F4C1C" w:rsidRPr="005E7438" w:rsidRDefault="002A492E" w:rsidP="00BC2F7E">
      <w:pPr>
        <w:pStyle w:val="BodyText"/>
        <w:spacing w:before="139"/>
        <w:ind w:left="0" w:right="0"/>
        <w:jc w:val="center"/>
        <w:rPr>
          <w:b/>
        </w:rPr>
      </w:pPr>
      <w:r w:rsidRPr="005E7438">
        <w:rPr>
          <w:b/>
        </w:rPr>
        <w:t>Article 22</w:t>
      </w:r>
    </w:p>
    <w:p w14:paraId="21905AA4" w14:textId="77777777" w:rsidR="006F4C1C" w:rsidRPr="005E7438" w:rsidRDefault="002A492E" w:rsidP="00BC2F7E">
      <w:pPr>
        <w:pStyle w:val="BodyText"/>
        <w:spacing w:before="39"/>
        <w:ind w:left="0" w:right="0"/>
        <w:jc w:val="center"/>
        <w:rPr>
          <w:b/>
        </w:rPr>
      </w:pPr>
      <w:r w:rsidRPr="005E7438">
        <w:rPr>
          <w:b/>
        </w:rPr>
        <w:t>Specific provisions on lawyers and notaries</w:t>
      </w:r>
    </w:p>
    <w:p w14:paraId="39F1FE60" w14:textId="77777777" w:rsidR="006F4C1C" w:rsidRPr="005E7438" w:rsidRDefault="002A492E" w:rsidP="00FA2E1D">
      <w:pPr>
        <w:pStyle w:val="ListParagraph"/>
        <w:numPr>
          <w:ilvl w:val="0"/>
          <w:numId w:val="34"/>
        </w:numPr>
        <w:tabs>
          <w:tab w:val="left" w:pos="673"/>
        </w:tabs>
        <w:spacing w:before="233" w:line="276" w:lineRule="auto"/>
        <w:ind w:left="709" w:right="0" w:hanging="709"/>
        <w:jc w:val="both"/>
        <w:rPr>
          <w:sz w:val="20"/>
          <w:szCs w:val="20"/>
        </w:rPr>
      </w:pPr>
      <w:r w:rsidRPr="005E7438">
        <w:rPr>
          <w:sz w:val="20"/>
          <w:szCs w:val="20"/>
        </w:rPr>
        <w:t xml:space="preserve">The provisions of Article 17(1) and (5) and Article 21(1) shall not apply to a lawyer in respect of </w:t>
      </w:r>
      <w:r w:rsidR="00FA2E1D">
        <w:rPr>
          <w:sz w:val="20"/>
          <w:szCs w:val="20"/>
        </w:rPr>
        <w:t xml:space="preserve">customer </w:t>
      </w:r>
      <w:r w:rsidRPr="005E7438">
        <w:rPr>
          <w:sz w:val="20"/>
          <w:szCs w:val="20"/>
        </w:rPr>
        <w:t>information obtained from the customer or by other means during or in connection with the</w:t>
      </w:r>
    </w:p>
    <w:p w14:paraId="13B87694" w14:textId="77777777" w:rsidR="006F4C1C" w:rsidRPr="005E7438" w:rsidRDefault="002A492E" w:rsidP="00FA2E1D">
      <w:pPr>
        <w:pStyle w:val="ListParagraph"/>
        <w:numPr>
          <w:ilvl w:val="0"/>
          <w:numId w:val="33"/>
        </w:numPr>
        <w:tabs>
          <w:tab w:val="left" w:pos="389"/>
        </w:tabs>
        <w:spacing w:line="276" w:lineRule="auto"/>
        <w:ind w:left="709" w:right="0" w:hanging="425"/>
        <w:jc w:val="both"/>
        <w:rPr>
          <w:sz w:val="20"/>
          <w:szCs w:val="20"/>
        </w:rPr>
      </w:pPr>
      <w:r w:rsidRPr="005E7438">
        <w:rPr>
          <w:sz w:val="20"/>
          <w:szCs w:val="20"/>
        </w:rPr>
        <w:t>processing of legal a</w:t>
      </w:r>
      <w:r w:rsidR="00FA2E1D">
        <w:rPr>
          <w:sz w:val="20"/>
          <w:szCs w:val="20"/>
        </w:rPr>
        <w:t>nalysis</w:t>
      </w:r>
      <w:r w:rsidRPr="005E7438">
        <w:rPr>
          <w:sz w:val="20"/>
          <w:szCs w:val="20"/>
        </w:rPr>
        <w:t xml:space="preserve">; the foregoing shall not apply </w:t>
      </w:r>
      <w:r w:rsidR="00FA2E1D">
        <w:rPr>
          <w:sz w:val="20"/>
          <w:szCs w:val="20"/>
        </w:rPr>
        <w:t>if the</w:t>
      </w:r>
      <w:r w:rsidRPr="005E7438">
        <w:rPr>
          <w:sz w:val="20"/>
          <w:szCs w:val="20"/>
        </w:rPr>
        <w:t xml:space="preserve"> legal analysis </w:t>
      </w:r>
      <w:r w:rsidR="00FA2E1D">
        <w:rPr>
          <w:sz w:val="20"/>
          <w:szCs w:val="20"/>
        </w:rPr>
        <w:t xml:space="preserve">is </w:t>
      </w:r>
      <w:r w:rsidRPr="005E7438">
        <w:rPr>
          <w:sz w:val="20"/>
          <w:szCs w:val="20"/>
        </w:rPr>
        <w:t xml:space="preserve">provided for the purposes of </w:t>
      </w:r>
      <w:r w:rsidR="005E7B52" w:rsidRPr="005E7438">
        <w:rPr>
          <w:sz w:val="20"/>
          <w:szCs w:val="20"/>
        </w:rPr>
        <w:t>money laundering</w:t>
      </w:r>
      <w:r w:rsidRPr="005E7438">
        <w:rPr>
          <w:sz w:val="20"/>
          <w:szCs w:val="20"/>
        </w:rPr>
        <w:t xml:space="preserve"> or financing of terrorism;</w:t>
      </w:r>
    </w:p>
    <w:p w14:paraId="26A9CD1B" w14:textId="77777777" w:rsidR="006F4C1C" w:rsidRPr="005E7438" w:rsidRDefault="002A492E" w:rsidP="00FA2E1D">
      <w:pPr>
        <w:pStyle w:val="ListParagraph"/>
        <w:numPr>
          <w:ilvl w:val="0"/>
          <w:numId w:val="33"/>
        </w:numPr>
        <w:tabs>
          <w:tab w:val="left" w:pos="389"/>
        </w:tabs>
        <w:ind w:left="709" w:right="0" w:hanging="425"/>
        <w:jc w:val="both"/>
        <w:rPr>
          <w:sz w:val="20"/>
          <w:szCs w:val="20"/>
        </w:rPr>
      </w:pPr>
      <w:r w:rsidRPr="005E7438">
        <w:rPr>
          <w:sz w:val="20"/>
          <w:szCs w:val="20"/>
        </w:rPr>
        <w:t>defence of the customer in criminal proceedings;</w:t>
      </w:r>
    </w:p>
    <w:p w14:paraId="5B2E4745" w14:textId="77777777" w:rsidR="006F4C1C" w:rsidRPr="005E7438" w:rsidRDefault="002A492E" w:rsidP="00FA2E1D">
      <w:pPr>
        <w:pStyle w:val="ListParagraph"/>
        <w:numPr>
          <w:ilvl w:val="0"/>
          <w:numId w:val="33"/>
        </w:numPr>
        <w:tabs>
          <w:tab w:val="left" w:pos="389"/>
        </w:tabs>
        <w:spacing w:before="135"/>
        <w:ind w:left="709" w:right="0" w:hanging="425"/>
        <w:jc w:val="both"/>
        <w:rPr>
          <w:sz w:val="20"/>
          <w:szCs w:val="20"/>
        </w:rPr>
      </w:pPr>
      <w:r w:rsidRPr="005E7438">
        <w:rPr>
          <w:sz w:val="20"/>
          <w:szCs w:val="20"/>
        </w:rPr>
        <w:t>representation of the customer in proceedings before courts; or</w:t>
      </w:r>
    </w:p>
    <w:p w14:paraId="19710054" w14:textId="77777777" w:rsidR="006F4C1C" w:rsidRPr="005E7438" w:rsidRDefault="002A492E" w:rsidP="00CB7DF6">
      <w:pPr>
        <w:pStyle w:val="ListParagraph"/>
        <w:numPr>
          <w:ilvl w:val="0"/>
          <w:numId w:val="33"/>
        </w:numPr>
        <w:tabs>
          <w:tab w:val="left" w:pos="389"/>
        </w:tabs>
        <w:spacing w:before="135" w:line="276" w:lineRule="auto"/>
        <w:ind w:left="709" w:right="0" w:hanging="425"/>
        <w:jc w:val="both"/>
        <w:rPr>
          <w:sz w:val="20"/>
          <w:szCs w:val="20"/>
        </w:rPr>
      </w:pPr>
      <w:r w:rsidRPr="005E7438">
        <w:rPr>
          <w:sz w:val="20"/>
          <w:szCs w:val="20"/>
        </w:rPr>
        <w:t xml:space="preserve">provision of legal advice concerning proceedings referred to in sub-paragraphs (b) and (c), including legal advice </w:t>
      </w:r>
      <w:r w:rsidR="00FA2E1D">
        <w:rPr>
          <w:sz w:val="20"/>
          <w:szCs w:val="20"/>
        </w:rPr>
        <w:t>regarding</w:t>
      </w:r>
      <w:r w:rsidRPr="005E7438">
        <w:rPr>
          <w:sz w:val="20"/>
          <w:szCs w:val="20"/>
        </w:rPr>
        <w:t xml:space="preserve"> initiating or avoiding proceedings referred to in sub-paragraphs (b) and (c), irrespective of whether the information was received or obtained prior to, during, or after such proceedings. </w:t>
      </w:r>
    </w:p>
    <w:p w14:paraId="1F265D53" w14:textId="77777777" w:rsidR="006F4C1C" w:rsidRPr="005E7438" w:rsidRDefault="002A492E" w:rsidP="00CB7DF6">
      <w:pPr>
        <w:pStyle w:val="ListParagraph"/>
        <w:numPr>
          <w:ilvl w:val="0"/>
          <w:numId w:val="34"/>
        </w:numPr>
        <w:tabs>
          <w:tab w:val="left" w:pos="692"/>
        </w:tabs>
        <w:spacing w:before="201" w:line="276" w:lineRule="auto"/>
        <w:ind w:left="709" w:right="0" w:hanging="709"/>
        <w:jc w:val="both"/>
        <w:rPr>
          <w:sz w:val="20"/>
          <w:szCs w:val="20"/>
        </w:rPr>
      </w:pPr>
      <w:r w:rsidRPr="005E7438">
        <w:rPr>
          <w:sz w:val="20"/>
          <w:szCs w:val="20"/>
        </w:rPr>
        <w:t xml:space="preserve">The provisions of Article 17(1) and (5) and Article 21(1) shall not apply to a notary in respect of </w:t>
      </w:r>
      <w:r w:rsidR="00FA2E1D">
        <w:rPr>
          <w:sz w:val="20"/>
          <w:szCs w:val="20"/>
        </w:rPr>
        <w:t xml:space="preserve">customer </w:t>
      </w:r>
      <w:r w:rsidRPr="005E7438">
        <w:rPr>
          <w:sz w:val="20"/>
          <w:szCs w:val="20"/>
        </w:rPr>
        <w:t xml:space="preserve">information obtained from the customer or by other means during or in connection with the provision of legal advice concerning proceedings referred to in sub-paragraphs (b) and (c), including legal advice </w:t>
      </w:r>
      <w:r w:rsidR="00FA2E1D">
        <w:rPr>
          <w:sz w:val="20"/>
          <w:szCs w:val="20"/>
        </w:rPr>
        <w:t>regarding</w:t>
      </w:r>
      <w:r w:rsidRPr="005E7438">
        <w:rPr>
          <w:sz w:val="20"/>
          <w:szCs w:val="20"/>
        </w:rPr>
        <w:t xml:space="preserve"> initiating or avoiding proceedings referred to in sub-paragraphs (b) and (c), irrespective of whether the information was received or obtained prior to, during, or after such proceedings.</w:t>
      </w:r>
    </w:p>
    <w:p w14:paraId="1DD70595" w14:textId="77777777" w:rsidR="006F4C1C" w:rsidRPr="005E7438" w:rsidRDefault="006F4C1C" w:rsidP="00BC2F7E">
      <w:pPr>
        <w:pStyle w:val="BodyText"/>
        <w:spacing w:before="8"/>
        <w:ind w:left="0" w:right="0"/>
      </w:pPr>
    </w:p>
    <w:p w14:paraId="5CFDE318" w14:textId="77777777" w:rsidR="006F4C1C" w:rsidRPr="005E7438" w:rsidRDefault="002A492E" w:rsidP="00BC2F7E">
      <w:pPr>
        <w:pStyle w:val="BodyText"/>
        <w:spacing w:before="138"/>
        <w:ind w:left="0" w:right="0"/>
        <w:jc w:val="center"/>
        <w:rPr>
          <w:b/>
        </w:rPr>
      </w:pPr>
      <w:r w:rsidRPr="005E7438">
        <w:rPr>
          <w:b/>
        </w:rPr>
        <w:t>Article 23</w:t>
      </w:r>
    </w:p>
    <w:p w14:paraId="12FDF1E1" w14:textId="77777777" w:rsidR="006F4C1C" w:rsidRPr="005E7438" w:rsidRDefault="002A492E" w:rsidP="00BC2F7E">
      <w:pPr>
        <w:pStyle w:val="BodyText"/>
        <w:spacing w:before="40"/>
        <w:ind w:left="0" w:right="0"/>
        <w:jc w:val="center"/>
        <w:rPr>
          <w:b/>
        </w:rPr>
      </w:pPr>
      <w:r w:rsidRPr="005E7438">
        <w:rPr>
          <w:b/>
        </w:rPr>
        <w:t>Specific provisions on auditors, accountants and tax advisors</w:t>
      </w:r>
    </w:p>
    <w:p w14:paraId="3334F644" w14:textId="77777777" w:rsidR="006F4C1C" w:rsidRPr="005E7438" w:rsidRDefault="002A492E" w:rsidP="00BC2F7E">
      <w:pPr>
        <w:pStyle w:val="BodyText"/>
        <w:spacing w:before="233" w:line="276" w:lineRule="auto"/>
        <w:ind w:left="0" w:right="0"/>
        <w:jc w:val="both"/>
      </w:pPr>
      <w:r w:rsidRPr="005E7438">
        <w:t xml:space="preserve">The provisions of Article 17(1) and (1) and Article 21(1) shall not apply to an auditor, accountant carrying out its activities as an entrepreneur and a tax advisor in respect of </w:t>
      </w:r>
      <w:r w:rsidR="00FA2E1D">
        <w:t xml:space="preserve">customer </w:t>
      </w:r>
      <w:r w:rsidRPr="005E7438">
        <w:t xml:space="preserve">information obtained from the customer or by other means during or in connection with the provision of legal advice concerning proceedings referred to in sub-paragraphs (b) and (c) of Article 22(1), including legal advice </w:t>
      </w:r>
      <w:r w:rsidR="00FA2E1D">
        <w:t>regarding</w:t>
      </w:r>
      <w:r w:rsidRPr="005E7438">
        <w:t xml:space="preserve"> initiating or avoiding proceedings referred to in sub-paragraphs (b) and (c) of Article 22(1), irrespective of whether the </w:t>
      </w:r>
      <w:r w:rsidRPr="005E7438">
        <w:lastRenderedPageBreak/>
        <w:t>information was received or obtained prior to, during, or after such proceedings.</w:t>
      </w:r>
    </w:p>
    <w:p w14:paraId="11D86B05" w14:textId="77777777" w:rsidR="006F4C1C" w:rsidRPr="005E7438" w:rsidRDefault="006F4C1C" w:rsidP="00BC2F7E">
      <w:pPr>
        <w:spacing w:line="276" w:lineRule="auto"/>
        <w:jc w:val="both"/>
        <w:rPr>
          <w:sz w:val="20"/>
          <w:szCs w:val="20"/>
        </w:rPr>
      </w:pPr>
    </w:p>
    <w:p w14:paraId="368E49E7" w14:textId="77777777" w:rsidR="006F4C1C" w:rsidRPr="005E7438" w:rsidRDefault="006F4C1C" w:rsidP="00BC2F7E">
      <w:pPr>
        <w:pStyle w:val="BodyText"/>
        <w:spacing w:before="10"/>
        <w:ind w:left="0" w:right="0"/>
      </w:pPr>
    </w:p>
    <w:p w14:paraId="0BB5E768" w14:textId="77777777" w:rsidR="006F4C1C" w:rsidRPr="005E7438" w:rsidRDefault="002A492E" w:rsidP="00BC2F7E">
      <w:pPr>
        <w:pStyle w:val="BodyText"/>
        <w:ind w:left="0" w:right="0"/>
        <w:jc w:val="center"/>
        <w:rPr>
          <w:b/>
        </w:rPr>
      </w:pPr>
      <w:r w:rsidRPr="005E7438">
        <w:rPr>
          <w:b/>
        </w:rPr>
        <w:t>Article 24</w:t>
      </w:r>
    </w:p>
    <w:p w14:paraId="5C7B3501" w14:textId="77777777" w:rsidR="006F4C1C" w:rsidRPr="005E7438" w:rsidRDefault="002A492E" w:rsidP="00BC2F7E">
      <w:pPr>
        <w:pStyle w:val="BodyText"/>
        <w:spacing w:before="218"/>
        <w:ind w:left="0" w:right="0"/>
        <w:jc w:val="center"/>
        <w:rPr>
          <w:b/>
        </w:rPr>
      </w:pPr>
      <w:r w:rsidRPr="005E7438">
        <w:rPr>
          <w:b/>
        </w:rPr>
        <w:t>Specific provisions on banks and financial institutions</w:t>
      </w:r>
    </w:p>
    <w:p w14:paraId="7DAD585A" w14:textId="77777777" w:rsidR="006F4C1C" w:rsidRPr="005E7438" w:rsidRDefault="006F4C1C" w:rsidP="00BC2F7E">
      <w:pPr>
        <w:pStyle w:val="BodyText"/>
        <w:ind w:left="0" w:right="0"/>
      </w:pPr>
    </w:p>
    <w:p w14:paraId="7E237199" w14:textId="77777777" w:rsidR="006F4C1C" w:rsidRPr="005E7438" w:rsidRDefault="002A492E" w:rsidP="00CB7DF6">
      <w:pPr>
        <w:pStyle w:val="ListParagraph"/>
        <w:numPr>
          <w:ilvl w:val="0"/>
          <w:numId w:val="32"/>
        </w:numPr>
        <w:tabs>
          <w:tab w:val="left" w:pos="692"/>
        </w:tabs>
        <w:spacing w:before="0" w:line="276" w:lineRule="auto"/>
        <w:ind w:left="709" w:right="0" w:hanging="709"/>
        <w:jc w:val="both"/>
        <w:rPr>
          <w:sz w:val="20"/>
          <w:szCs w:val="20"/>
        </w:rPr>
      </w:pPr>
      <w:r w:rsidRPr="005E7438">
        <w:rPr>
          <w:sz w:val="20"/>
          <w:szCs w:val="20"/>
        </w:rPr>
        <w:t xml:space="preserve">A bank and a financial institution shall not enter into, or continue, a correspondent arrangement with a shell bank or a bank known to have entered </w:t>
      </w:r>
      <w:r w:rsidR="00FA2E1D">
        <w:rPr>
          <w:sz w:val="20"/>
          <w:szCs w:val="20"/>
        </w:rPr>
        <w:t xml:space="preserve">into </w:t>
      </w:r>
      <w:r w:rsidRPr="005E7438">
        <w:rPr>
          <w:sz w:val="20"/>
          <w:szCs w:val="20"/>
        </w:rPr>
        <w:t>a correspondent arrangement with a shell bank or a bank not carrying out anti-money laundering and counter-terrorism financing measures equivalent to the obligations laid down in this Act.</w:t>
      </w:r>
    </w:p>
    <w:p w14:paraId="30C9F2FE" w14:textId="77777777" w:rsidR="006F4C1C" w:rsidRPr="005E7438" w:rsidRDefault="002A492E" w:rsidP="00CB7DF6">
      <w:pPr>
        <w:pStyle w:val="ListParagraph"/>
        <w:numPr>
          <w:ilvl w:val="0"/>
          <w:numId w:val="32"/>
        </w:numPr>
        <w:tabs>
          <w:tab w:val="left" w:pos="665"/>
          <w:tab w:val="left" w:pos="692"/>
        </w:tabs>
        <w:spacing w:before="201" w:line="276" w:lineRule="auto"/>
        <w:ind w:left="709" w:right="0" w:hanging="709"/>
        <w:jc w:val="both"/>
        <w:rPr>
          <w:sz w:val="20"/>
          <w:szCs w:val="20"/>
        </w:rPr>
      </w:pPr>
      <w:r w:rsidRPr="005E7438">
        <w:rPr>
          <w:sz w:val="20"/>
          <w:szCs w:val="20"/>
        </w:rPr>
        <w:t>A bank or a financial institution shall refuse to enter into a business relationship or carry out a particular transaction or type of transaction in which the customers remain anonymous.</w:t>
      </w:r>
    </w:p>
    <w:p w14:paraId="4E7BD037" w14:textId="77777777" w:rsidR="006F4C1C" w:rsidRPr="005E7438" w:rsidRDefault="002A492E" w:rsidP="00CB7DF6">
      <w:pPr>
        <w:pStyle w:val="ListParagraph"/>
        <w:numPr>
          <w:ilvl w:val="0"/>
          <w:numId w:val="32"/>
        </w:numPr>
        <w:tabs>
          <w:tab w:val="left" w:pos="692"/>
        </w:tabs>
        <w:spacing w:before="200" w:line="276" w:lineRule="auto"/>
        <w:ind w:left="709" w:right="0" w:hanging="709"/>
        <w:jc w:val="both"/>
        <w:rPr>
          <w:sz w:val="20"/>
          <w:szCs w:val="20"/>
        </w:rPr>
      </w:pPr>
      <w:r w:rsidRPr="005E7438">
        <w:rPr>
          <w:sz w:val="20"/>
          <w:szCs w:val="20"/>
        </w:rPr>
        <w:t>The rights and obligations laid down in this Act in respect of bank</w:t>
      </w:r>
      <w:r w:rsidR="00FA2E1D">
        <w:rPr>
          <w:sz w:val="20"/>
          <w:szCs w:val="20"/>
        </w:rPr>
        <w:t>s</w:t>
      </w:r>
      <w:r w:rsidRPr="005E7438">
        <w:rPr>
          <w:sz w:val="20"/>
          <w:szCs w:val="20"/>
        </w:rPr>
        <w:t xml:space="preserve"> shall apply to the National Bank of Slovakia when carrying out transactions under the relevant law, except the provisions of Article 29(1), Article 32 and Article 33.</w:t>
      </w:r>
    </w:p>
    <w:p w14:paraId="7EEFB4EE" w14:textId="77777777" w:rsidR="006F4C1C" w:rsidRPr="005E7438" w:rsidRDefault="002A492E" w:rsidP="00CB7DF6">
      <w:pPr>
        <w:pStyle w:val="ListParagraph"/>
        <w:numPr>
          <w:ilvl w:val="0"/>
          <w:numId w:val="32"/>
        </w:numPr>
        <w:tabs>
          <w:tab w:val="left" w:pos="644"/>
          <w:tab w:val="left" w:pos="692"/>
        </w:tabs>
        <w:spacing w:before="200" w:line="276" w:lineRule="auto"/>
        <w:ind w:left="709" w:right="0" w:hanging="709"/>
        <w:jc w:val="both"/>
        <w:rPr>
          <w:sz w:val="20"/>
          <w:szCs w:val="20"/>
        </w:rPr>
      </w:pPr>
      <w:r w:rsidRPr="005E7438">
        <w:rPr>
          <w:sz w:val="20"/>
          <w:szCs w:val="20"/>
        </w:rPr>
        <w:t xml:space="preserve">A bank and a financial institution shall review and, where appropriate, change </w:t>
      </w:r>
      <w:r w:rsidR="00FA2E1D">
        <w:rPr>
          <w:sz w:val="20"/>
          <w:szCs w:val="20"/>
        </w:rPr>
        <w:t xml:space="preserve">or terminate </w:t>
      </w:r>
      <w:r w:rsidRPr="005E7438">
        <w:rPr>
          <w:sz w:val="20"/>
          <w:szCs w:val="20"/>
        </w:rPr>
        <w:t>business relationships with a respondent institution established in a country identified by the Commission as high risk.</w:t>
      </w:r>
    </w:p>
    <w:p w14:paraId="4CFCFE54" w14:textId="77777777" w:rsidR="004B7D75" w:rsidRPr="005E7438" w:rsidRDefault="004B7D75" w:rsidP="00BC2F7E">
      <w:pPr>
        <w:pStyle w:val="BodyText"/>
        <w:spacing w:before="187"/>
        <w:ind w:left="0" w:right="0"/>
        <w:jc w:val="center"/>
        <w:rPr>
          <w:b/>
        </w:rPr>
      </w:pPr>
    </w:p>
    <w:p w14:paraId="20B5BDB3" w14:textId="77777777" w:rsidR="006F4C1C" w:rsidRPr="005E7438" w:rsidRDefault="002A492E" w:rsidP="00BC2F7E">
      <w:pPr>
        <w:pStyle w:val="BodyText"/>
        <w:spacing w:before="187"/>
        <w:ind w:left="0" w:right="0"/>
        <w:jc w:val="center"/>
        <w:rPr>
          <w:b/>
        </w:rPr>
      </w:pPr>
      <w:r w:rsidRPr="005E7438">
        <w:rPr>
          <w:b/>
        </w:rPr>
        <w:t>PART FOUR</w:t>
      </w:r>
    </w:p>
    <w:p w14:paraId="773B460E" w14:textId="77777777" w:rsidR="006F4C1C" w:rsidRPr="005E7438" w:rsidRDefault="00371CC2" w:rsidP="00BC2F7E">
      <w:pPr>
        <w:pStyle w:val="BodyText"/>
        <w:spacing w:before="62"/>
        <w:ind w:left="0" w:right="0"/>
        <w:jc w:val="center"/>
        <w:rPr>
          <w:b/>
        </w:rPr>
      </w:pPr>
      <w:r>
        <w:rPr>
          <w:b/>
        </w:rPr>
        <w:t>ASSOCIATIONS OF ASSETS</w:t>
      </w:r>
      <w:r w:rsidR="002A492E" w:rsidRPr="005E7438">
        <w:rPr>
          <w:b/>
        </w:rPr>
        <w:t xml:space="preserve"> AND THE NATIONAL ADMINISTRATOR</w:t>
      </w:r>
    </w:p>
    <w:p w14:paraId="37FB729C" w14:textId="77777777" w:rsidR="006F4C1C" w:rsidRPr="005E7438" w:rsidRDefault="006F4C1C" w:rsidP="00BC2F7E">
      <w:pPr>
        <w:pStyle w:val="BodyText"/>
        <w:ind w:left="0" w:right="0"/>
        <w:rPr>
          <w:b/>
        </w:rPr>
      </w:pPr>
    </w:p>
    <w:p w14:paraId="44689753" w14:textId="77777777" w:rsidR="006F4C1C" w:rsidRPr="005E7438" w:rsidRDefault="002A492E" w:rsidP="00BC2F7E">
      <w:pPr>
        <w:pStyle w:val="BodyText"/>
        <w:ind w:left="0" w:right="0"/>
        <w:jc w:val="center"/>
        <w:rPr>
          <w:b/>
        </w:rPr>
      </w:pPr>
      <w:r w:rsidRPr="005E7438">
        <w:rPr>
          <w:b/>
        </w:rPr>
        <w:t>Article 25</w:t>
      </w:r>
    </w:p>
    <w:p w14:paraId="7B821E05" w14:textId="77777777" w:rsidR="006F4C1C" w:rsidRPr="005E7438" w:rsidRDefault="00371CC2" w:rsidP="00CB7DF6">
      <w:pPr>
        <w:pStyle w:val="ListParagraph"/>
        <w:numPr>
          <w:ilvl w:val="0"/>
          <w:numId w:val="31"/>
        </w:numPr>
        <w:tabs>
          <w:tab w:val="left" w:pos="645"/>
        </w:tabs>
        <w:spacing w:before="218" w:line="276" w:lineRule="auto"/>
        <w:ind w:left="709" w:right="0" w:hanging="709"/>
        <w:jc w:val="both"/>
        <w:rPr>
          <w:sz w:val="20"/>
          <w:szCs w:val="20"/>
        </w:rPr>
      </w:pPr>
      <w:r>
        <w:rPr>
          <w:sz w:val="20"/>
          <w:szCs w:val="20"/>
        </w:rPr>
        <w:t>An association of assets</w:t>
      </w:r>
      <w:r w:rsidRPr="005E7438">
        <w:rPr>
          <w:sz w:val="20"/>
          <w:szCs w:val="20"/>
        </w:rPr>
        <w:t xml:space="preserve"> </w:t>
      </w:r>
      <w:r w:rsidR="002A492E" w:rsidRPr="005E7438">
        <w:rPr>
          <w:sz w:val="20"/>
          <w:szCs w:val="20"/>
        </w:rPr>
        <w:t xml:space="preserve">shall be obliged to identify the donor and identify the natural person or legal entity to whom or which the </w:t>
      </w:r>
      <w:r>
        <w:rPr>
          <w:sz w:val="20"/>
          <w:szCs w:val="20"/>
        </w:rPr>
        <w:t>association of assets</w:t>
      </w:r>
      <w:r w:rsidRPr="005E7438">
        <w:rPr>
          <w:sz w:val="20"/>
          <w:szCs w:val="20"/>
        </w:rPr>
        <w:t xml:space="preserve"> </w:t>
      </w:r>
      <w:r w:rsidR="002A492E" w:rsidRPr="005E7438">
        <w:rPr>
          <w:sz w:val="20"/>
          <w:szCs w:val="20"/>
        </w:rPr>
        <w:t>has provided funds if the donation value or the amount of funds provided reaches at least EUR 1,000.</w:t>
      </w:r>
    </w:p>
    <w:p w14:paraId="49C6A1F9" w14:textId="77777777" w:rsidR="006F4C1C" w:rsidRPr="005E7438" w:rsidRDefault="002A492E" w:rsidP="00CB7DF6">
      <w:pPr>
        <w:pStyle w:val="ListParagraph"/>
        <w:numPr>
          <w:ilvl w:val="0"/>
          <w:numId w:val="31"/>
        </w:numPr>
        <w:tabs>
          <w:tab w:val="left" w:pos="716"/>
        </w:tabs>
        <w:spacing w:before="200" w:line="276" w:lineRule="auto"/>
        <w:ind w:left="709" w:right="0" w:hanging="709"/>
        <w:jc w:val="both"/>
        <w:rPr>
          <w:sz w:val="20"/>
          <w:szCs w:val="20"/>
        </w:rPr>
      </w:pPr>
      <w:r w:rsidRPr="005E7438">
        <w:rPr>
          <w:sz w:val="20"/>
          <w:szCs w:val="20"/>
        </w:rPr>
        <w:t>The Financial Intelligence Unit shall be authorised to carry out an inspection pursuant to Article 29</w:t>
      </w:r>
      <w:r w:rsidR="00D3248E" w:rsidRPr="005E7438">
        <w:rPr>
          <w:sz w:val="20"/>
          <w:szCs w:val="20"/>
        </w:rPr>
        <w:t xml:space="preserve"> </w:t>
      </w:r>
      <w:r w:rsidR="00371CC2">
        <w:rPr>
          <w:sz w:val="20"/>
          <w:szCs w:val="20"/>
        </w:rPr>
        <w:t xml:space="preserve">in </w:t>
      </w:r>
      <w:r w:rsidR="00371CC2" w:rsidRPr="005E7438">
        <w:rPr>
          <w:sz w:val="20"/>
          <w:szCs w:val="20"/>
        </w:rPr>
        <w:t>a</w:t>
      </w:r>
      <w:r w:rsidR="00371CC2">
        <w:rPr>
          <w:sz w:val="20"/>
          <w:szCs w:val="20"/>
        </w:rPr>
        <w:t>n</w:t>
      </w:r>
      <w:r w:rsidR="00371CC2" w:rsidRPr="005E7438">
        <w:rPr>
          <w:sz w:val="20"/>
          <w:szCs w:val="20"/>
        </w:rPr>
        <w:t xml:space="preserve"> </w:t>
      </w:r>
      <w:r w:rsidR="00371CC2">
        <w:rPr>
          <w:sz w:val="20"/>
          <w:szCs w:val="20"/>
        </w:rPr>
        <w:t>association of assets</w:t>
      </w:r>
      <w:r w:rsidR="00371CC2" w:rsidRPr="005E7438">
        <w:rPr>
          <w:sz w:val="20"/>
          <w:szCs w:val="20"/>
        </w:rPr>
        <w:t xml:space="preserve"> </w:t>
      </w:r>
      <w:r w:rsidRPr="005E7438">
        <w:rPr>
          <w:sz w:val="20"/>
          <w:szCs w:val="20"/>
        </w:rPr>
        <w:t xml:space="preserve">for the purpose of identifying the beneficial owner and verifying the veracity and completeness of </w:t>
      </w:r>
      <w:r w:rsidR="00FA2E1D">
        <w:rPr>
          <w:sz w:val="20"/>
          <w:szCs w:val="20"/>
        </w:rPr>
        <w:t>information</w:t>
      </w:r>
      <w:r w:rsidRPr="005E7438">
        <w:rPr>
          <w:sz w:val="20"/>
          <w:szCs w:val="20"/>
        </w:rPr>
        <w:t xml:space="preserve"> </w:t>
      </w:r>
      <w:r w:rsidR="00FA2E1D">
        <w:rPr>
          <w:sz w:val="20"/>
          <w:szCs w:val="20"/>
        </w:rPr>
        <w:t>concerning</w:t>
      </w:r>
      <w:r w:rsidRPr="005E7438">
        <w:rPr>
          <w:sz w:val="20"/>
          <w:szCs w:val="20"/>
        </w:rPr>
        <w:t xml:space="preserve"> the beneficial owner, or identifying persons referred to in paragraph (1), or checking the disposal of property. During the inspection, the </w:t>
      </w:r>
      <w:r w:rsidR="00371CC2">
        <w:rPr>
          <w:sz w:val="20"/>
          <w:szCs w:val="20"/>
        </w:rPr>
        <w:t>association of assets</w:t>
      </w:r>
      <w:r w:rsidR="00371CC2" w:rsidRPr="005E7438">
        <w:rPr>
          <w:sz w:val="20"/>
          <w:szCs w:val="20"/>
        </w:rPr>
        <w:t xml:space="preserve"> </w:t>
      </w:r>
      <w:r w:rsidRPr="005E7438">
        <w:rPr>
          <w:sz w:val="20"/>
          <w:szCs w:val="20"/>
        </w:rPr>
        <w:t>shall have the same obligations as those arising for obliged persons under Article 30.</w:t>
      </w:r>
    </w:p>
    <w:p w14:paraId="6440A68B" w14:textId="77777777" w:rsidR="006F4C1C" w:rsidRPr="005E7438" w:rsidRDefault="006F4C1C" w:rsidP="00BC2F7E">
      <w:pPr>
        <w:pStyle w:val="BodyText"/>
        <w:spacing w:before="9"/>
        <w:ind w:left="0" w:right="0"/>
      </w:pPr>
    </w:p>
    <w:p w14:paraId="1F422194" w14:textId="77777777" w:rsidR="006F4C1C" w:rsidRPr="005E7438" w:rsidRDefault="006F024C" w:rsidP="00BC2F7E">
      <w:pPr>
        <w:pStyle w:val="BodyText"/>
        <w:spacing w:before="138"/>
        <w:ind w:left="0" w:right="0"/>
        <w:jc w:val="center"/>
        <w:rPr>
          <w:b/>
        </w:rPr>
      </w:pPr>
      <w:r w:rsidRPr="005E7438">
        <w:rPr>
          <w:b/>
        </w:rPr>
        <w:t>Article</w:t>
      </w:r>
      <w:r w:rsidR="002A492E" w:rsidRPr="005E7438">
        <w:rPr>
          <w:b/>
        </w:rPr>
        <w:t xml:space="preserve"> 25a</w:t>
      </w:r>
    </w:p>
    <w:p w14:paraId="470EE0A4" w14:textId="77777777" w:rsidR="006F4C1C" w:rsidRPr="005E7438" w:rsidRDefault="002A492E" w:rsidP="00FA2E1D">
      <w:pPr>
        <w:pStyle w:val="ListParagraph"/>
        <w:numPr>
          <w:ilvl w:val="0"/>
          <w:numId w:val="30"/>
        </w:numPr>
        <w:tabs>
          <w:tab w:val="left" w:pos="851"/>
        </w:tabs>
        <w:spacing w:before="217"/>
        <w:ind w:left="709" w:right="0" w:hanging="709"/>
        <w:jc w:val="both"/>
        <w:rPr>
          <w:sz w:val="20"/>
          <w:szCs w:val="20"/>
        </w:rPr>
      </w:pPr>
      <w:r w:rsidRPr="005E7438">
        <w:rPr>
          <w:sz w:val="20"/>
          <w:szCs w:val="20"/>
        </w:rPr>
        <w:t xml:space="preserve">To the extent of </w:t>
      </w:r>
      <w:r w:rsidR="00FA2E1D">
        <w:rPr>
          <w:sz w:val="20"/>
          <w:szCs w:val="20"/>
        </w:rPr>
        <w:t>the</w:t>
      </w:r>
      <w:r w:rsidRPr="005E7438">
        <w:rPr>
          <w:sz w:val="20"/>
          <w:szCs w:val="20"/>
        </w:rPr>
        <w:t xml:space="preserve"> scope of </w:t>
      </w:r>
      <w:r w:rsidR="00FA2E1D">
        <w:rPr>
          <w:sz w:val="20"/>
          <w:szCs w:val="20"/>
        </w:rPr>
        <w:t xml:space="preserve">its </w:t>
      </w:r>
      <w:r w:rsidRPr="005E7438">
        <w:rPr>
          <w:sz w:val="20"/>
          <w:szCs w:val="20"/>
        </w:rPr>
        <w:t>activity, the national administrator</w:t>
      </w:r>
      <w:r w:rsidRPr="005E7438">
        <w:rPr>
          <w:sz w:val="20"/>
          <w:szCs w:val="20"/>
          <w:vertAlign w:val="superscript"/>
        </w:rPr>
        <w:t>51</w:t>
      </w:r>
      <w:r w:rsidR="006F024C" w:rsidRPr="005E7438">
        <w:rPr>
          <w:sz w:val="20"/>
          <w:szCs w:val="20"/>
        </w:rPr>
        <w:t xml:space="preserve"> shall be </w:t>
      </w:r>
      <w:r w:rsidRPr="005E7438">
        <w:rPr>
          <w:sz w:val="20"/>
          <w:szCs w:val="20"/>
        </w:rPr>
        <w:t>obliged to:</w:t>
      </w:r>
    </w:p>
    <w:p w14:paraId="20CCBE0F" w14:textId="77777777" w:rsidR="006F4C1C" w:rsidRPr="005E7438" w:rsidRDefault="002A492E" w:rsidP="00FA2E1D">
      <w:pPr>
        <w:pStyle w:val="ListParagraph"/>
        <w:numPr>
          <w:ilvl w:val="0"/>
          <w:numId w:val="29"/>
        </w:numPr>
        <w:tabs>
          <w:tab w:val="left" w:pos="389"/>
        </w:tabs>
        <w:spacing w:before="136" w:line="276" w:lineRule="auto"/>
        <w:ind w:left="709" w:right="0" w:hanging="425"/>
        <w:jc w:val="both"/>
        <w:rPr>
          <w:sz w:val="20"/>
          <w:szCs w:val="20"/>
        </w:rPr>
      </w:pPr>
      <w:r w:rsidRPr="005E7438">
        <w:rPr>
          <w:sz w:val="20"/>
          <w:szCs w:val="20"/>
        </w:rPr>
        <w:t>carry out customer due diligence pursuant to Articles 10 11 and 12 to the extent applicable to the opening of an account;</w:t>
      </w:r>
    </w:p>
    <w:p w14:paraId="69A40E0D" w14:textId="77777777" w:rsidR="006F4C1C" w:rsidRPr="005E7438" w:rsidRDefault="002A492E" w:rsidP="00FA2E1D">
      <w:pPr>
        <w:pStyle w:val="ListParagraph"/>
        <w:numPr>
          <w:ilvl w:val="0"/>
          <w:numId w:val="29"/>
        </w:numPr>
        <w:tabs>
          <w:tab w:val="left" w:pos="389"/>
        </w:tabs>
        <w:ind w:left="709" w:right="0" w:hanging="425"/>
        <w:jc w:val="both"/>
        <w:rPr>
          <w:sz w:val="20"/>
          <w:szCs w:val="20"/>
        </w:rPr>
      </w:pPr>
      <w:r w:rsidRPr="005E7438">
        <w:rPr>
          <w:sz w:val="20"/>
          <w:szCs w:val="20"/>
        </w:rPr>
        <w:t>make an assessment of whether or not a transaction being planned or carried out is unusual;</w:t>
      </w:r>
    </w:p>
    <w:p w14:paraId="55BC094C" w14:textId="77777777" w:rsidR="006F4C1C" w:rsidRPr="005E7438" w:rsidRDefault="002A492E" w:rsidP="00FA2E1D">
      <w:pPr>
        <w:pStyle w:val="ListParagraph"/>
        <w:numPr>
          <w:ilvl w:val="0"/>
          <w:numId w:val="29"/>
        </w:numPr>
        <w:tabs>
          <w:tab w:val="left" w:pos="389"/>
        </w:tabs>
        <w:spacing w:before="135"/>
        <w:ind w:left="709" w:right="0" w:hanging="425"/>
        <w:jc w:val="both"/>
        <w:rPr>
          <w:sz w:val="20"/>
          <w:szCs w:val="20"/>
        </w:rPr>
      </w:pPr>
      <w:r w:rsidRPr="005E7438">
        <w:rPr>
          <w:sz w:val="20"/>
          <w:szCs w:val="20"/>
        </w:rPr>
        <w:t>report any unusual transaction to the Financial Intelligence Unit in accordance with Article 17;</w:t>
      </w:r>
    </w:p>
    <w:p w14:paraId="29BD9D20" w14:textId="77777777" w:rsidR="006F4C1C" w:rsidRPr="005E7438" w:rsidRDefault="002A492E" w:rsidP="00FA2E1D">
      <w:pPr>
        <w:pStyle w:val="ListParagraph"/>
        <w:numPr>
          <w:ilvl w:val="0"/>
          <w:numId w:val="29"/>
        </w:numPr>
        <w:tabs>
          <w:tab w:val="left" w:pos="389"/>
        </w:tabs>
        <w:spacing w:before="135"/>
        <w:ind w:left="709" w:right="0" w:hanging="425"/>
        <w:jc w:val="both"/>
        <w:rPr>
          <w:sz w:val="20"/>
          <w:szCs w:val="20"/>
        </w:rPr>
      </w:pPr>
      <w:r w:rsidRPr="005E7438">
        <w:rPr>
          <w:sz w:val="20"/>
          <w:szCs w:val="20"/>
        </w:rPr>
        <w:t>respect the obligation of confidentiality in accordance with Article 18;</w:t>
      </w:r>
    </w:p>
    <w:p w14:paraId="6A419968" w14:textId="77777777" w:rsidR="006F4C1C" w:rsidRPr="005E7438" w:rsidRDefault="002A492E" w:rsidP="00FA2E1D">
      <w:pPr>
        <w:pStyle w:val="ListParagraph"/>
        <w:numPr>
          <w:ilvl w:val="0"/>
          <w:numId w:val="29"/>
        </w:numPr>
        <w:tabs>
          <w:tab w:val="left" w:pos="389"/>
        </w:tabs>
        <w:spacing w:before="135"/>
        <w:ind w:left="709" w:right="0" w:hanging="425"/>
        <w:jc w:val="both"/>
        <w:rPr>
          <w:sz w:val="20"/>
          <w:szCs w:val="20"/>
        </w:rPr>
      </w:pPr>
      <w:r w:rsidRPr="005E7438">
        <w:rPr>
          <w:sz w:val="20"/>
          <w:szCs w:val="20"/>
        </w:rPr>
        <w:lastRenderedPageBreak/>
        <w:t>process and retain data in accordance with Article 19;</w:t>
      </w:r>
    </w:p>
    <w:p w14:paraId="71A7213D" w14:textId="77777777" w:rsidR="006F4C1C" w:rsidRPr="005E7438" w:rsidRDefault="002A492E" w:rsidP="00FA2E1D">
      <w:pPr>
        <w:pStyle w:val="ListParagraph"/>
        <w:numPr>
          <w:ilvl w:val="0"/>
          <w:numId w:val="29"/>
        </w:numPr>
        <w:tabs>
          <w:tab w:val="left" w:pos="389"/>
        </w:tabs>
        <w:spacing w:before="136"/>
        <w:ind w:left="709" w:right="0" w:hanging="425"/>
        <w:jc w:val="both"/>
        <w:rPr>
          <w:sz w:val="20"/>
          <w:szCs w:val="20"/>
        </w:rPr>
      </w:pPr>
      <w:r w:rsidRPr="005E7438">
        <w:rPr>
          <w:sz w:val="20"/>
          <w:szCs w:val="20"/>
        </w:rPr>
        <w:t>prepare a programme including the essential elements set forth in sub-paragraphs (a) to (e) and (g) to (k) of Article 20(2);</w:t>
      </w:r>
    </w:p>
    <w:p w14:paraId="33B32808" w14:textId="77777777" w:rsidR="006F4C1C" w:rsidRPr="005E7438" w:rsidRDefault="002A492E" w:rsidP="00FA2E1D">
      <w:pPr>
        <w:pStyle w:val="ListParagraph"/>
        <w:numPr>
          <w:ilvl w:val="0"/>
          <w:numId w:val="29"/>
        </w:numPr>
        <w:tabs>
          <w:tab w:val="left" w:pos="389"/>
        </w:tabs>
        <w:spacing w:before="135"/>
        <w:ind w:left="709" w:right="0" w:hanging="425"/>
        <w:jc w:val="both"/>
        <w:rPr>
          <w:sz w:val="20"/>
          <w:szCs w:val="20"/>
        </w:rPr>
      </w:pPr>
      <w:r w:rsidRPr="005E7438">
        <w:rPr>
          <w:sz w:val="20"/>
          <w:szCs w:val="20"/>
        </w:rPr>
        <w:t>provide specialised employee training in accordance with Article 20(3);</w:t>
      </w:r>
    </w:p>
    <w:p w14:paraId="7B1392F2" w14:textId="77777777" w:rsidR="006F4C1C" w:rsidRPr="005E7438" w:rsidRDefault="002A492E" w:rsidP="00FA2E1D">
      <w:pPr>
        <w:pStyle w:val="ListParagraph"/>
        <w:numPr>
          <w:ilvl w:val="0"/>
          <w:numId w:val="29"/>
        </w:numPr>
        <w:tabs>
          <w:tab w:val="left" w:pos="389"/>
        </w:tabs>
        <w:spacing w:before="135"/>
        <w:ind w:left="709" w:right="0" w:hanging="425"/>
        <w:jc w:val="both"/>
        <w:rPr>
          <w:sz w:val="20"/>
          <w:szCs w:val="20"/>
        </w:rPr>
      </w:pPr>
      <w:r w:rsidRPr="005E7438">
        <w:rPr>
          <w:sz w:val="20"/>
          <w:szCs w:val="20"/>
        </w:rPr>
        <w:t>provide data, information and documents to the Financial Intelligence Unit in accordance with Article 21(1);</w:t>
      </w:r>
    </w:p>
    <w:p w14:paraId="38F9382A" w14:textId="77777777" w:rsidR="006F4C1C" w:rsidRPr="005E7438" w:rsidRDefault="002A492E" w:rsidP="00FA2E1D">
      <w:pPr>
        <w:pStyle w:val="ListParagraph"/>
        <w:numPr>
          <w:ilvl w:val="0"/>
          <w:numId w:val="29"/>
        </w:numPr>
        <w:tabs>
          <w:tab w:val="left" w:pos="389"/>
        </w:tabs>
        <w:spacing w:before="135"/>
        <w:ind w:left="709" w:right="0" w:hanging="425"/>
        <w:jc w:val="both"/>
        <w:rPr>
          <w:sz w:val="20"/>
          <w:szCs w:val="20"/>
        </w:rPr>
      </w:pPr>
      <w:r w:rsidRPr="005E7438">
        <w:rPr>
          <w:sz w:val="20"/>
          <w:szCs w:val="20"/>
        </w:rPr>
        <w:t>implement the system referred to in Article 21(2).</w:t>
      </w:r>
    </w:p>
    <w:p w14:paraId="4BEC6C9D" w14:textId="77777777" w:rsidR="006F4C1C" w:rsidRPr="005E7438" w:rsidRDefault="006F4C1C" w:rsidP="00FA2E1D">
      <w:pPr>
        <w:pStyle w:val="BodyText"/>
        <w:spacing w:before="1"/>
        <w:ind w:left="0" w:right="0"/>
        <w:jc w:val="both"/>
      </w:pPr>
    </w:p>
    <w:p w14:paraId="480F9635" w14:textId="77777777" w:rsidR="006F4C1C" w:rsidRPr="005E7438" w:rsidRDefault="002A492E" w:rsidP="00FA2E1D">
      <w:pPr>
        <w:pStyle w:val="ListParagraph"/>
        <w:numPr>
          <w:ilvl w:val="0"/>
          <w:numId w:val="30"/>
        </w:numPr>
        <w:tabs>
          <w:tab w:val="left" w:pos="709"/>
        </w:tabs>
        <w:spacing w:before="0" w:line="276" w:lineRule="auto"/>
        <w:ind w:left="709" w:right="0" w:hanging="709"/>
        <w:jc w:val="both"/>
        <w:rPr>
          <w:sz w:val="20"/>
          <w:szCs w:val="20"/>
        </w:rPr>
      </w:pPr>
      <w:r w:rsidRPr="005E7438">
        <w:rPr>
          <w:sz w:val="20"/>
          <w:szCs w:val="20"/>
        </w:rPr>
        <w:t>The Financial Intelligence Unit shall have the right to carry out an inspection of the national administrator’s compliance with and fulfilment of the obligations laid down in paragraph (1) in accordance with Article 29. During the inspection, the national administrator shall have the same obligations as those arising for obliged persons under Article 30.</w:t>
      </w:r>
    </w:p>
    <w:p w14:paraId="19023A8F" w14:textId="77777777" w:rsidR="006F4C1C" w:rsidRPr="005E7438" w:rsidRDefault="006F4C1C" w:rsidP="00BC2F7E">
      <w:pPr>
        <w:spacing w:line="276" w:lineRule="auto"/>
        <w:rPr>
          <w:sz w:val="20"/>
          <w:szCs w:val="20"/>
        </w:rPr>
      </w:pPr>
    </w:p>
    <w:p w14:paraId="058D487C" w14:textId="77777777" w:rsidR="006F4C1C" w:rsidRPr="005E7438" w:rsidRDefault="002A492E" w:rsidP="00BC2F7E">
      <w:pPr>
        <w:pStyle w:val="BodyText"/>
        <w:spacing w:before="222"/>
        <w:ind w:left="0" w:right="0"/>
        <w:jc w:val="center"/>
        <w:rPr>
          <w:b/>
        </w:rPr>
      </w:pPr>
      <w:r w:rsidRPr="005E7438">
        <w:rPr>
          <w:b/>
        </w:rPr>
        <w:t>PART FIVE</w:t>
      </w:r>
    </w:p>
    <w:p w14:paraId="182269EF" w14:textId="77777777" w:rsidR="006F4C1C" w:rsidRPr="005E7438" w:rsidRDefault="002A492E" w:rsidP="00BC2F7E">
      <w:pPr>
        <w:pStyle w:val="BodyText"/>
        <w:spacing w:before="62"/>
        <w:ind w:left="0" w:right="0"/>
        <w:jc w:val="center"/>
        <w:rPr>
          <w:b/>
        </w:rPr>
      </w:pPr>
      <w:r w:rsidRPr="005E7438">
        <w:rPr>
          <w:b/>
        </w:rPr>
        <w:t>THE STATUS AND DUTIES OF THE FINANCIAL INTELLIGENCE UNIT AND OTHER AUTHORITIES</w:t>
      </w:r>
    </w:p>
    <w:p w14:paraId="7B46A1BB" w14:textId="77777777" w:rsidR="006F4C1C" w:rsidRPr="005E7438" w:rsidRDefault="006F4C1C" w:rsidP="00BC2F7E">
      <w:pPr>
        <w:pStyle w:val="BodyText"/>
        <w:ind w:left="0" w:right="0"/>
        <w:rPr>
          <w:b/>
        </w:rPr>
      </w:pPr>
    </w:p>
    <w:p w14:paraId="5FB76DB4" w14:textId="77777777" w:rsidR="006F4C1C" w:rsidRPr="005E7438" w:rsidRDefault="002A492E" w:rsidP="00BC2F7E">
      <w:pPr>
        <w:pStyle w:val="BodyText"/>
        <w:ind w:left="0" w:right="0"/>
        <w:jc w:val="center"/>
        <w:rPr>
          <w:b/>
        </w:rPr>
      </w:pPr>
      <w:r w:rsidRPr="005E7438">
        <w:rPr>
          <w:b/>
        </w:rPr>
        <w:t>Article 26</w:t>
      </w:r>
    </w:p>
    <w:p w14:paraId="1AF88C74" w14:textId="77777777" w:rsidR="006F4C1C" w:rsidRPr="005E7438" w:rsidRDefault="002A492E" w:rsidP="00BC2F7E">
      <w:pPr>
        <w:pStyle w:val="BodyText"/>
        <w:spacing w:before="40"/>
        <w:ind w:left="0" w:right="0"/>
        <w:jc w:val="center"/>
        <w:rPr>
          <w:b/>
        </w:rPr>
      </w:pPr>
      <w:r w:rsidRPr="005E7438">
        <w:rPr>
          <w:b/>
        </w:rPr>
        <w:t>Financial Intelligence Unit</w:t>
      </w:r>
    </w:p>
    <w:p w14:paraId="4C30ED7F" w14:textId="77777777" w:rsidR="006F4C1C" w:rsidRPr="005E7438" w:rsidRDefault="002A492E" w:rsidP="00CB7DF6">
      <w:pPr>
        <w:pStyle w:val="ListParagraph"/>
        <w:numPr>
          <w:ilvl w:val="0"/>
          <w:numId w:val="28"/>
        </w:numPr>
        <w:tabs>
          <w:tab w:val="left" w:pos="769"/>
        </w:tabs>
        <w:spacing w:before="233" w:line="276" w:lineRule="auto"/>
        <w:ind w:left="709" w:right="0" w:hanging="709"/>
        <w:jc w:val="both"/>
        <w:rPr>
          <w:sz w:val="20"/>
          <w:szCs w:val="20"/>
        </w:rPr>
      </w:pPr>
      <w:r w:rsidRPr="005E7438">
        <w:rPr>
          <w:sz w:val="20"/>
          <w:szCs w:val="20"/>
        </w:rPr>
        <w:t>The</w:t>
      </w:r>
      <w:r w:rsidR="00D3248E" w:rsidRPr="005E7438">
        <w:rPr>
          <w:sz w:val="20"/>
          <w:szCs w:val="20"/>
        </w:rPr>
        <w:t xml:space="preserve"> </w:t>
      </w:r>
      <w:r w:rsidRPr="005E7438">
        <w:rPr>
          <w:sz w:val="20"/>
          <w:szCs w:val="20"/>
        </w:rPr>
        <w:t>Financial Intelligence Unit</w:t>
      </w:r>
      <w:r w:rsidR="00D3248E" w:rsidRPr="005E7438">
        <w:rPr>
          <w:sz w:val="20"/>
          <w:szCs w:val="20"/>
        </w:rPr>
        <w:t xml:space="preserve"> </w:t>
      </w:r>
      <w:r w:rsidRPr="005E7438">
        <w:rPr>
          <w:sz w:val="20"/>
          <w:szCs w:val="20"/>
        </w:rPr>
        <w:t>shall perform duties as</w:t>
      </w:r>
      <w:r w:rsidR="00D3248E" w:rsidRPr="005E7438">
        <w:rPr>
          <w:sz w:val="20"/>
          <w:szCs w:val="20"/>
        </w:rPr>
        <w:t xml:space="preserve"> </w:t>
      </w:r>
      <w:r w:rsidRPr="005E7438">
        <w:rPr>
          <w:sz w:val="20"/>
          <w:szCs w:val="20"/>
        </w:rPr>
        <w:t>the central national</w:t>
      </w:r>
      <w:r w:rsidR="00D3248E" w:rsidRPr="005E7438">
        <w:rPr>
          <w:sz w:val="20"/>
          <w:szCs w:val="20"/>
        </w:rPr>
        <w:t xml:space="preserve"> </w:t>
      </w:r>
      <w:r w:rsidRPr="005E7438">
        <w:rPr>
          <w:sz w:val="20"/>
          <w:szCs w:val="20"/>
        </w:rPr>
        <w:t>unit</w:t>
      </w:r>
      <w:r w:rsidR="00D3248E" w:rsidRPr="005E7438">
        <w:rPr>
          <w:sz w:val="20"/>
          <w:szCs w:val="20"/>
        </w:rPr>
        <w:t xml:space="preserve"> </w:t>
      </w:r>
      <w:r w:rsidRPr="005E7438">
        <w:rPr>
          <w:sz w:val="20"/>
          <w:szCs w:val="20"/>
        </w:rPr>
        <w:t>for</w:t>
      </w:r>
      <w:r w:rsidR="00D3248E" w:rsidRPr="005E7438">
        <w:rPr>
          <w:sz w:val="20"/>
          <w:szCs w:val="20"/>
        </w:rPr>
        <w:t xml:space="preserve"> </w:t>
      </w:r>
      <w:r w:rsidRPr="005E7438">
        <w:rPr>
          <w:sz w:val="20"/>
          <w:szCs w:val="20"/>
        </w:rPr>
        <w:t>the</w:t>
      </w:r>
      <w:r w:rsidR="00D3248E" w:rsidRPr="005E7438">
        <w:rPr>
          <w:sz w:val="20"/>
          <w:szCs w:val="20"/>
        </w:rPr>
        <w:t xml:space="preserve"> </w:t>
      </w:r>
      <w:r w:rsidRPr="005E7438">
        <w:rPr>
          <w:sz w:val="20"/>
          <w:szCs w:val="20"/>
        </w:rPr>
        <w:t>area</w:t>
      </w:r>
      <w:r w:rsidR="00D3248E" w:rsidRPr="005E7438">
        <w:rPr>
          <w:sz w:val="20"/>
          <w:szCs w:val="20"/>
        </w:rPr>
        <w:t xml:space="preserve"> </w:t>
      </w:r>
      <w:r w:rsidRPr="005E7438">
        <w:rPr>
          <w:sz w:val="20"/>
          <w:szCs w:val="20"/>
        </w:rPr>
        <w:t>of</w:t>
      </w:r>
      <w:r w:rsidR="00D3248E" w:rsidRPr="005E7438">
        <w:rPr>
          <w:sz w:val="20"/>
          <w:szCs w:val="20"/>
        </w:rPr>
        <w:t xml:space="preserve"> </w:t>
      </w:r>
      <w:r w:rsidRPr="005E7438">
        <w:rPr>
          <w:sz w:val="20"/>
          <w:szCs w:val="20"/>
        </w:rPr>
        <w:t xml:space="preserve">the prevention and detection of </w:t>
      </w:r>
      <w:r w:rsidR="005E7B52" w:rsidRPr="005E7438">
        <w:rPr>
          <w:sz w:val="20"/>
          <w:szCs w:val="20"/>
        </w:rPr>
        <w:t>money laundering</w:t>
      </w:r>
      <w:r w:rsidRPr="005E7438">
        <w:rPr>
          <w:sz w:val="20"/>
          <w:szCs w:val="20"/>
        </w:rPr>
        <w:t xml:space="preserve"> and financing of terrorism.</w:t>
      </w:r>
    </w:p>
    <w:p w14:paraId="0C13F330" w14:textId="77777777" w:rsidR="006F4C1C" w:rsidRPr="005E7438" w:rsidRDefault="002A492E" w:rsidP="00CB7DF6">
      <w:pPr>
        <w:pStyle w:val="ListParagraph"/>
        <w:numPr>
          <w:ilvl w:val="0"/>
          <w:numId w:val="28"/>
        </w:numPr>
        <w:tabs>
          <w:tab w:val="left" w:pos="641"/>
        </w:tabs>
        <w:spacing w:before="200"/>
        <w:ind w:left="709" w:right="0" w:hanging="709"/>
        <w:rPr>
          <w:sz w:val="20"/>
          <w:szCs w:val="20"/>
        </w:rPr>
      </w:pPr>
      <w:r w:rsidRPr="005E7438">
        <w:rPr>
          <w:sz w:val="20"/>
          <w:szCs w:val="20"/>
        </w:rPr>
        <w:t>The Financial Intelligence Unit shall</w:t>
      </w:r>
    </w:p>
    <w:p w14:paraId="746527F0" w14:textId="77777777" w:rsidR="006F4C1C" w:rsidRPr="005E7438" w:rsidRDefault="002A492E" w:rsidP="00CB7DF6">
      <w:pPr>
        <w:pStyle w:val="ListParagraph"/>
        <w:numPr>
          <w:ilvl w:val="0"/>
          <w:numId w:val="27"/>
        </w:numPr>
        <w:tabs>
          <w:tab w:val="left" w:pos="446"/>
        </w:tabs>
        <w:spacing w:before="135" w:line="276" w:lineRule="auto"/>
        <w:ind w:left="709" w:right="0" w:hanging="425"/>
        <w:jc w:val="both"/>
        <w:rPr>
          <w:sz w:val="20"/>
          <w:szCs w:val="20"/>
        </w:rPr>
      </w:pPr>
      <w:r w:rsidRPr="005E7438">
        <w:rPr>
          <w:sz w:val="20"/>
          <w:szCs w:val="20"/>
        </w:rPr>
        <w:t>receive, analyse, evaluate and process unusual transaction</w:t>
      </w:r>
      <w:r w:rsidR="00C31C17">
        <w:rPr>
          <w:sz w:val="20"/>
          <w:szCs w:val="20"/>
        </w:rPr>
        <w:t xml:space="preserve"> reports</w:t>
      </w:r>
      <w:r w:rsidRPr="005E7438">
        <w:rPr>
          <w:sz w:val="20"/>
          <w:szCs w:val="20"/>
        </w:rPr>
        <w:t xml:space="preserve"> and other reports of relevance to </w:t>
      </w:r>
      <w:r w:rsidR="005E7B52" w:rsidRPr="005E7438">
        <w:rPr>
          <w:sz w:val="20"/>
          <w:szCs w:val="20"/>
        </w:rPr>
        <w:t>money laundering</w:t>
      </w:r>
      <w:r w:rsidRPr="005E7438">
        <w:rPr>
          <w:sz w:val="20"/>
          <w:szCs w:val="20"/>
        </w:rPr>
        <w:t xml:space="preserve"> or financing of terrorism for the purposes of performing duties under this Act or under </w:t>
      </w:r>
      <w:r w:rsidR="00C31C17">
        <w:rPr>
          <w:sz w:val="20"/>
          <w:szCs w:val="20"/>
        </w:rPr>
        <w:t xml:space="preserve">the </w:t>
      </w:r>
      <w:r w:rsidRPr="005E7438">
        <w:rPr>
          <w:sz w:val="20"/>
          <w:szCs w:val="20"/>
        </w:rPr>
        <w:t>relevant law;</w:t>
      </w:r>
      <w:r w:rsidRPr="005E7438">
        <w:rPr>
          <w:sz w:val="20"/>
          <w:szCs w:val="20"/>
          <w:vertAlign w:val="superscript"/>
        </w:rPr>
        <w:t>52</w:t>
      </w:r>
      <w:r w:rsidR="00D3248E" w:rsidRPr="005E7438">
        <w:rPr>
          <w:sz w:val="20"/>
          <w:szCs w:val="20"/>
        </w:rPr>
        <w:t xml:space="preserve"> </w:t>
      </w:r>
    </w:p>
    <w:p w14:paraId="67BA2888" w14:textId="77777777" w:rsidR="006F4C1C" w:rsidRPr="005E7438" w:rsidRDefault="002A492E" w:rsidP="00CB7DF6">
      <w:pPr>
        <w:pStyle w:val="ListParagraph"/>
        <w:numPr>
          <w:ilvl w:val="0"/>
          <w:numId w:val="27"/>
        </w:numPr>
        <w:tabs>
          <w:tab w:val="left" w:pos="446"/>
        </w:tabs>
        <w:spacing w:line="276" w:lineRule="auto"/>
        <w:ind w:left="709" w:right="0" w:hanging="425"/>
        <w:jc w:val="both"/>
        <w:rPr>
          <w:sz w:val="20"/>
          <w:szCs w:val="20"/>
        </w:rPr>
      </w:pPr>
      <w:r w:rsidRPr="005E7438">
        <w:rPr>
          <w:sz w:val="20"/>
          <w:szCs w:val="20"/>
        </w:rPr>
        <w:t xml:space="preserve">refer cases to law enforcement authorities if the facts of </w:t>
      </w:r>
      <w:r w:rsidR="00C31C17">
        <w:rPr>
          <w:sz w:val="20"/>
          <w:szCs w:val="20"/>
        </w:rPr>
        <w:t>the</w:t>
      </w:r>
      <w:r w:rsidRPr="005E7438">
        <w:rPr>
          <w:sz w:val="20"/>
          <w:szCs w:val="20"/>
        </w:rPr>
        <w:t xml:space="preserve"> case indicate </w:t>
      </w:r>
      <w:r w:rsidR="00C31C17">
        <w:rPr>
          <w:sz w:val="20"/>
          <w:szCs w:val="20"/>
        </w:rPr>
        <w:t xml:space="preserve">the </w:t>
      </w:r>
      <w:r w:rsidRPr="005E7438">
        <w:rPr>
          <w:sz w:val="20"/>
          <w:szCs w:val="20"/>
        </w:rPr>
        <w:t>commission of a criminal offence;</w:t>
      </w:r>
    </w:p>
    <w:p w14:paraId="6BB1DD78" w14:textId="77777777" w:rsidR="006F4C1C" w:rsidRPr="005E7438" w:rsidRDefault="002A492E" w:rsidP="00CB7DF6">
      <w:pPr>
        <w:pStyle w:val="ListParagraph"/>
        <w:numPr>
          <w:ilvl w:val="0"/>
          <w:numId w:val="27"/>
        </w:numPr>
        <w:tabs>
          <w:tab w:val="left" w:pos="446"/>
        </w:tabs>
        <w:ind w:left="709" w:right="0" w:hanging="425"/>
        <w:rPr>
          <w:sz w:val="20"/>
          <w:szCs w:val="20"/>
        </w:rPr>
      </w:pPr>
      <w:r w:rsidRPr="005E7438">
        <w:rPr>
          <w:sz w:val="20"/>
          <w:szCs w:val="20"/>
        </w:rPr>
        <w:t>require and control the fulfilment of obligations under this Act by obliged persons;</w:t>
      </w:r>
    </w:p>
    <w:p w14:paraId="218A2C4C" w14:textId="77777777" w:rsidR="006F4C1C" w:rsidRPr="005E7438" w:rsidRDefault="002A492E" w:rsidP="00CB7DF6">
      <w:pPr>
        <w:pStyle w:val="ListParagraph"/>
        <w:numPr>
          <w:ilvl w:val="0"/>
          <w:numId w:val="27"/>
        </w:numPr>
        <w:tabs>
          <w:tab w:val="left" w:pos="446"/>
        </w:tabs>
        <w:spacing w:before="135" w:line="276" w:lineRule="auto"/>
        <w:ind w:left="709" w:right="0" w:hanging="425"/>
        <w:jc w:val="both"/>
        <w:rPr>
          <w:sz w:val="20"/>
          <w:szCs w:val="20"/>
        </w:rPr>
      </w:pPr>
      <w:r w:rsidRPr="005E7438">
        <w:rPr>
          <w:sz w:val="20"/>
          <w:szCs w:val="20"/>
        </w:rPr>
        <w:t xml:space="preserve">file a motion seeking imposition of a fine on </w:t>
      </w:r>
      <w:r w:rsidR="00C31C17">
        <w:rPr>
          <w:sz w:val="20"/>
          <w:szCs w:val="20"/>
        </w:rPr>
        <w:t>the</w:t>
      </w:r>
      <w:r w:rsidRPr="005E7438">
        <w:rPr>
          <w:sz w:val="20"/>
          <w:szCs w:val="20"/>
        </w:rPr>
        <w:t xml:space="preserve"> obliged person for </w:t>
      </w:r>
      <w:r w:rsidR="00FB7621">
        <w:rPr>
          <w:sz w:val="20"/>
          <w:szCs w:val="20"/>
        </w:rPr>
        <w:t>a breach of</w:t>
      </w:r>
      <w:r w:rsidRPr="005E7438">
        <w:rPr>
          <w:sz w:val="20"/>
          <w:szCs w:val="20"/>
        </w:rPr>
        <w:t xml:space="preserve"> or non-compliance with obligations under this Act by an authority competent to impose such fine on the obliged person under relevant laws</w:t>
      </w:r>
      <w:r w:rsidRPr="005E7438">
        <w:rPr>
          <w:sz w:val="20"/>
          <w:szCs w:val="20"/>
          <w:vertAlign w:val="superscript"/>
        </w:rPr>
        <w:t>53</w:t>
      </w:r>
      <w:r w:rsidRPr="005E7438">
        <w:rPr>
          <w:sz w:val="20"/>
          <w:szCs w:val="20"/>
        </w:rPr>
        <w:t>, unless the Financial Intelligence Unit takes its own action on the case under Article 32 or Article 33;</w:t>
      </w:r>
    </w:p>
    <w:p w14:paraId="4CD22212" w14:textId="77777777" w:rsidR="006F4C1C" w:rsidRPr="005E7438" w:rsidRDefault="002A492E" w:rsidP="00CB7DF6">
      <w:pPr>
        <w:pStyle w:val="ListParagraph"/>
        <w:numPr>
          <w:ilvl w:val="0"/>
          <w:numId w:val="27"/>
        </w:numPr>
        <w:tabs>
          <w:tab w:val="left" w:pos="446"/>
        </w:tabs>
        <w:spacing w:line="276" w:lineRule="auto"/>
        <w:ind w:left="709" w:right="0" w:hanging="425"/>
        <w:jc w:val="both"/>
        <w:rPr>
          <w:sz w:val="20"/>
          <w:szCs w:val="20"/>
          <w:vertAlign w:val="superscript"/>
        </w:rPr>
      </w:pPr>
      <w:r w:rsidRPr="005E7438">
        <w:rPr>
          <w:sz w:val="20"/>
          <w:szCs w:val="20"/>
        </w:rPr>
        <w:t>file a motion seeking withdrawal of the obliged person’s authorisation for a business activity or another self-employment activity by an authority competent to decide on the withdrawal under the relevant law</w:t>
      </w:r>
      <w:r w:rsidR="00C31C17">
        <w:rPr>
          <w:sz w:val="20"/>
          <w:szCs w:val="20"/>
        </w:rPr>
        <w:t xml:space="preserve"> </w:t>
      </w:r>
      <w:r w:rsidR="00C31C17" w:rsidRPr="005E7438">
        <w:rPr>
          <w:sz w:val="20"/>
          <w:szCs w:val="20"/>
        </w:rPr>
        <w:t>for</w:t>
      </w:r>
      <w:r w:rsidR="00C31C17">
        <w:rPr>
          <w:sz w:val="20"/>
          <w:szCs w:val="20"/>
        </w:rPr>
        <w:t xml:space="preserve"> </w:t>
      </w:r>
      <w:r w:rsidR="00C31C17" w:rsidRPr="005E7438">
        <w:rPr>
          <w:sz w:val="20"/>
          <w:szCs w:val="20"/>
        </w:rPr>
        <w:t xml:space="preserve">recurring </w:t>
      </w:r>
      <w:r w:rsidR="00C31C17">
        <w:rPr>
          <w:sz w:val="20"/>
          <w:szCs w:val="20"/>
        </w:rPr>
        <w:t>breach of</w:t>
      </w:r>
      <w:r w:rsidR="00C31C17" w:rsidRPr="005E7438">
        <w:rPr>
          <w:sz w:val="20"/>
          <w:szCs w:val="20"/>
        </w:rPr>
        <w:t xml:space="preserve"> or non-compliance with obligations under this Act</w:t>
      </w:r>
      <w:r w:rsidRPr="005E7438">
        <w:rPr>
          <w:sz w:val="20"/>
          <w:szCs w:val="20"/>
        </w:rPr>
        <w:t>;</w:t>
      </w:r>
      <w:r w:rsidRPr="005E7438">
        <w:rPr>
          <w:sz w:val="20"/>
          <w:szCs w:val="20"/>
          <w:vertAlign w:val="superscript"/>
        </w:rPr>
        <w:t>45</w:t>
      </w:r>
    </w:p>
    <w:p w14:paraId="3471EACD" w14:textId="77777777" w:rsidR="006F4C1C" w:rsidRPr="005E7438" w:rsidRDefault="002A492E" w:rsidP="00CB7DF6">
      <w:pPr>
        <w:pStyle w:val="ListParagraph"/>
        <w:numPr>
          <w:ilvl w:val="0"/>
          <w:numId w:val="27"/>
        </w:numPr>
        <w:tabs>
          <w:tab w:val="left" w:pos="446"/>
        </w:tabs>
        <w:spacing w:line="276" w:lineRule="auto"/>
        <w:ind w:left="709" w:right="0" w:hanging="425"/>
        <w:jc w:val="both"/>
        <w:rPr>
          <w:sz w:val="20"/>
          <w:szCs w:val="20"/>
        </w:rPr>
      </w:pPr>
      <w:r w:rsidRPr="005E7438">
        <w:rPr>
          <w:sz w:val="20"/>
          <w:szCs w:val="20"/>
        </w:rPr>
        <w:t xml:space="preserve">request information on the result of proposals and motions filed by it and on measures adopted by the authorities with which </w:t>
      </w:r>
      <w:r w:rsidR="00C31C17">
        <w:rPr>
          <w:sz w:val="20"/>
          <w:szCs w:val="20"/>
        </w:rPr>
        <w:t xml:space="preserve">the </w:t>
      </w:r>
      <w:r w:rsidRPr="005E7438">
        <w:rPr>
          <w:sz w:val="20"/>
          <w:szCs w:val="20"/>
        </w:rPr>
        <w:t>mot</w:t>
      </w:r>
      <w:r w:rsidR="00C31C17">
        <w:rPr>
          <w:sz w:val="20"/>
          <w:szCs w:val="20"/>
        </w:rPr>
        <w:t xml:space="preserve">ions seeking the imposition of </w:t>
      </w:r>
      <w:r w:rsidRPr="005E7438">
        <w:rPr>
          <w:sz w:val="20"/>
          <w:szCs w:val="20"/>
        </w:rPr>
        <w:t>fine</w:t>
      </w:r>
      <w:r w:rsidR="00C31C17">
        <w:rPr>
          <w:sz w:val="20"/>
          <w:szCs w:val="20"/>
        </w:rPr>
        <w:t>s</w:t>
      </w:r>
      <w:r w:rsidRPr="005E7438">
        <w:rPr>
          <w:sz w:val="20"/>
          <w:szCs w:val="20"/>
        </w:rPr>
        <w:t xml:space="preserve"> or withdrawal of authorisation</w:t>
      </w:r>
      <w:r w:rsidR="00C31C17">
        <w:rPr>
          <w:sz w:val="20"/>
          <w:szCs w:val="20"/>
        </w:rPr>
        <w:t>s</w:t>
      </w:r>
      <w:r w:rsidRPr="005E7438">
        <w:rPr>
          <w:sz w:val="20"/>
          <w:szCs w:val="20"/>
        </w:rPr>
        <w:t xml:space="preserve"> were filed pursuant to sub-paragraphs (d) and (e), and those authorities shall be obliged to inform the Financial Intelligence Unit accordingly; </w:t>
      </w:r>
    </w:p>
    <w:p w14:paraId="11498148" w14:textId="77777777" w:rsidR="006F4C1C" w:rsidRPr="005E7438" w:rsidRDefault="002A492E" w:rsidP="00CB7DF6">
      <w:pPr>
        <w:pStyle w:val="ListParagraph"/>
        <w:numPr>
          <w:ilvl w:val="0"/>
          <w:numId w:val="27"/>
        </w:numPr>
        <w:tabs>
          <w:tab w:val="left" w:pos="446"/>
        </w:tabs>
        <w:spacing w:line="276" w:lineRule="auto"/>
        <w:ind w:left="709" w:right="0" w:hanging="425"/>
        <w:jc w:val="both"/>
        <w:rPr>
          <w:sz w:val="20"/>
          <w:szCs w:val="20"/>
        </w:rPr>
      </w:pPr>
      <w:r w:rsidRPr="005E7438">
        <w:rPr>
          <w:sz w:val="20"/>
          <w:szCs w:val="20"/>
        </w:rPr>
        <w:t xml:space="preserve">maintain confidentiality of the contents and origin of information obtained from </w:t>
      </w:r>
      <w:r w:rsidR="00C31C17">
        <w:rPr>
          <w:sz w:val="20"/>
          <w:szCs w:val="20"/>
        </w:rPr>
        <w:t>the oblig</w:t>
      </w:r>
      <w:r w:rsidRPr="005E7438">
        <w:rPr>
          <w:sz w:val="20"/>
          <w:szCs w:val="20"/>
        </w:rPr>
        <w:t xml:space="preserve">ed person or the national administrator </w:t>
      </w:r>
      <w:r w:rsidR="00C31C17">
        <w:rPr>
          <w:sz w:val="20"/>
          <w:szCs w:val="20"/>
        </w:rPr>
        <w:t xml:space="preserve">in </w:t>
      </w:r>
      <w:r w:rsidRPr="005E7438">
        <w:rPr>
          <w:sz w:val="20"/>
          <w:szCs w:val="20"/>
        </w:rPr>
        <w:t>fulfilling their reporting obligation</w:t>
      </w:r>
      <w:r w:rsidR="00C31C17">
        <w:rPr>
          <w:sz w:val="20"/>
          <w:szCs w:val="20"/>
        </w:rPr>
        <w:t>s</w:t>
      </w:r>
      <w:r w:rsidRPr="005E7438">
        <w:rPr>
          <w:sz w:val="20"/>
          <w:szCs w:val="20"/>
        </w:rPr>
        <w:t xml:space="preserve"> and ensure the protection of information so obtained, unless this Act provides otherwise;</w:t>
      </w:r>
      <w:r w:rsidR="00D3248E" w:rsidRPr="005E7438">
        <w:rPr>
          <w:sz w:val="20"/>
          <w:szCs w:val="20"/>
        </w:rPr>
        <w:t xml:space="preserve"> </w:t>
      </w:r>
    </w:p>
    <w:p w14:paraId="4BF17395" w14:textId="77777777" w:rsidR="006F4C1C" w:rsidRPr="005E7438" w:rsidRDefault="002A492E" w:rsidP="00CB7DF6">
      <w:pPr>
        <w:pStyle w:val="ListParagraph"/>
        <w:numPr>
          <w:ilvl w:val="0"/>
          <w:numId w:val="27"/>
        </w:numPr>
        <w:tabs>
          <w:tab w:val="left" w:pos="446"/>
        </w:tabs>
        <w:spacing w:before="101" w:line="276" w:lineRule="auto"/>
        <w:ind w:left="709" w:right="0" w:hanging="425"/>
        <w:jc w:val="both"/>
        <w:rPr>
          <w:sz w:val="20"/>
          <w:szCs w:val="20"/>
        </w:rPr>
      </w:pPr>
      <w:r w:rsidRPr="005E7438">
        <w:rPr>
          <w:sz w:val="20"/>
          <w:szCs w:val="20"/>
        </w:rPr>
        <w:t xml:space="preserve">publish information on forms and methods of </w:t>
      </w:r>
      <w:r w:rsidR="005E7B52" w:rsidRPr="005E7438">
        <w:rPr>
          <w:sz w:val="20"/>
          <w:szCs w:val="20"/>
        </w:rPr>
        <w:t>money laundering</w:t>
      </w:r>
      <w:r w:rsidRPr="005E7438">
        <w:rPr>
          <w:sz w:val="20"/>
          <w:szCs w:val="20"/>
        </w:rPr>
        <w:t xml:space="preserve"> and financing of terrorism and on unusual transaction </w:t>
      </w:r>
      <w:r w:rsidR="00C31C17">
        <w:rPr>
          <w:sz w:val="20"/>
          <w:szCs w:val="20"/>
        </w:rPr>
        <w:t>identification</w:t>
      </w:r>
      <w:r w:rsidRPr="005E7438">
        <w:rPr>
          <w:sz w:val="20"/>
          <w:szCs w:val="20"/>
        </w:rPr>
        <w:t xml:space="preserve"> methods; </w:t>
      </w:r>
    </w:p>
    <w:p w14:paraId="08EBFF76" w14:textId="77777777" w:rsidR="006F4C1C" w:rsidRPr="005E7438" w:rsidRDefault="002A492E" w:rsidP="00CB7DF6">
      <w:pPr>
        <w:pStyle w:val="ListParagraph"/>
        <w:numPr>
          <w:ilvl w:val="0"/>
          <w:numId w:val="27"/>
        </w:numPr>
        <w:tabs>
          <w:tab w:val="left" w:pos="446"/>
        </w:tabs>
        <w:spacing w:line="276" w:lineRule="auto"/>
        <w:ind w:left="709" w:right="0" w:hanging="425"/>
        <w:jc w:val="both"/>
        <w:rPr>
          <w:sz w:val="20"/>
          <w:szCs w:val="20"/>
        </w:rPr>
      </w:pPr>
      <w:r w:rsidRPr="005E7438">
        <w:rPr>
          <w:sz w:val="20"/>
          <w:szCs w:val="20"/>
        </w:rPr>
        <w:lastRenderedPageBreak/>
        <w:t>inform the obliged entity or national administrator on the efficiency of unusual transaction reporting and on the procedures that follow the receipt of an unusual transaction report, unless there is a threat of hampering the processing of the unusual transaction;</w:t>
      </w:r>
    </w:p>
    <w:p w14:paraId="60B40DA9" w14:textId="77777777" w:rsidR="006F4C1C" w:rsidRPr="005E7438" w:rsidRDefault="002A492E" w:rsidP="00CB7DF6">
      <w:pPr>
        <w:pStyle w:val="ListParagraph"/>
        <w:numPr>
          <w:ilvl w:val="0"/>
          <w:numId w:val="27"/>
        </w:numPr>
        <w:tabs>
          <w:tab w:val="left" w:pos="446"/>
        </w:tabs>
        <w:spacing w:line="276" w:lineRule="auto"/>
        <w:ind w:left="709" w:right="0" w:hanging="425"/>
        <w:jc w:val="both"/>
        <w:rPr>
          <w:sz w:val="20"/>
          <w:szCs w:val="20"/>
        </w:rPr>
      </w:pPr>
      <w:r w:rsidRPr="005E7438">
        <w:rPr>
          <w:sz w:val="20"/>
          <w:szCs w:val="20"/>
        </w:rPr>
        <w:t>provides information obtained through its activities under this to tax administrators and general government authorities having jurisdiction over taxes, charges and customs to the extent such information is of relevance to the administration of taxes and the provision thereof will not threaten the performance of the Financial Intelligence Unit’s duties;</w:t>
      </w:r>
    </w:p>
    <w:p w14:paraId="767CE448" w14:textId="77777777" w:rsidR="006F4C1C" w:rsidRPr="005E7438" w:rsidRDefault="002A492E" w:rsidP="00CB7DF6">
      <w:pPr>
        <w:pStyle w:val="ListParagraph"/>
        <w:numPr>
          <w:ilvl w:val="0"/>
          <w:numId w:val="27"/>
        </w:numPr>
        <w:tabs>
          <w:tab w:val="left" w:pos="446"/>
        </w:tabs>
        <w:spacing w:line="276" w:lineRule="auto"/>
        <w:ind w:left="709" w:right="0" w:hanging="425"/>
        <w:jc w:val="both"/>
        <w:rPr>
          <w:sz w:val="20"/>
          <w:szCs w:val="20"/>
        </w:rPr>
      </w:pPr>
      <w:r w:rsidRPr="005E7438">
        <w:rPr>
          <w:sz w:val="20"/>
          <w:szCs w:val="20"/>
        </w:rPr>
        <w:t xml:space="preserve">promptly provide the beneficial owner identification obtained from the obliged person to </w:t>
      </w:r>
      <w:r w:rsidR="00C31C17">
        <w:rPr>
          <w:sz w:val="20"/>
          <w:szCs w:val="20"/>
        </w:rPr>
        <w:t>the</w:t>
      </w:r>
      <w:r w:rsidRPr="005E7438">
        <w:rPr>
          <w:sz w:val="20"/>
          <w:szCs w:val="20"/>
        </w:rPr>
        <w:t xml:space="preserve"> competent court whenever the Financial Intelligence Unit detects in the course of its activities that discrepancies exists between the beneficial ownership identification under this Act and the beneficial owner entered in the Register of Public Sector Partners;</w:t>
      </w:r>
      <w:r w:rsidRPr="005E7438">
        <w:rPr>
          <w:sz w:val="20"/>
          <w:szCs w:val="20"/>
          <w:vertAlign w:val="superscript"/>
        </w:rPr>
        <w:t>53a</w:t>
      </w:r>
      <w:r w:rsidR="00D3248E" w:rsidRPr="005E7438">
        <w:rPr>
          <w:sz w:val="20"/>
          <w:szCs w:val="20"/>
        </w:rPr>
        <w:t xml:space="preserve"> </w:t>
      </w:r>
    </w:p>
    <w:p w14:paraId="304EA0D5" w14:textId="77777777" w:rsidR="006F4C1C" w:rsidRPr="005E7438" w:rsidRDefault="002A492E" w:rsidP="00C31C17">
      <w:pPr>
        <w:pStyle w:val="ListParagraph"/>
        <w:numPr>
          <w:ilvl w:val="0"/>
          <w:numId w:val="27"/>
        </w:numPr>
        <w:tabs>
          <w:tab w:val="left" w:pos="445"/>
          <w:tab w:val="left" w:pos="446"/>
        </w:tabs>
        <w:ind w:left="709" w:right="0" w:hanging="425"/>
        <w:jc w:val="both"/>
        <w:rPr>
          <w:sz w:val="20"/>
          <w:szCs w:val="20"/>
        </w:rPr>
      </w:pPr>
      <w:r w:rsidRPr="005E7438">
        <w:rPr>
          <w:sz w:val="20"/>
          <w:szCs w:val="20"/>
        </w:rPr>
        <w:t xml:space="preserve">disseminate information to the Police Force for </w:t>
      </w:r>
      <w:r w:rsidR="00C31C17">
        <w:rPr>
          <w:sz w:val="20"/>
          <w:szCs w:val="20"/>
        </w:rPr>
        <w:t xml:space="preserve">the </w:t>
      </w:r>
      <w:r w:rsidRPr="005E7438">
        <w:rPr>
          <w:sz w:val="20"/>
          <w:szCs w:val="20"/>
        </w:rPr>
        <w:t xml:space="preserve">purposes of performance of </w:t>
      </w:r>
      <w:r w:rsidR="00C31C17">
        <w:rPr>
          <w:sz w:val="20"/>
          <w:szCs w:val="20"/>
        </w:rPr>
        <w:t xml:space="preserve">its </w:t>
      </w:r>
      <w:r w:rsidRPr="005E7438">
        <w:rPr>
          <w:sz w:val="20"/>
          <w:szCs w:val="20"/>
        </w:rPr>
        <w:t>duties under the relevant law;</w:t>
      </w:r>
      <w:r w:rsidRPr="005E7438">
        <w:rPr>
          <w:sz w:val="20"/>
          <w:szCs w:val="20"/>
          <w:vertAlign w:val="superscript"/>
        </w:rPr>
        <w:t>53b</w:t>
      </w:r>
    </w:p>
    <w:p w14:paraId="537CDCD3" w14:textId="77777777" w:rsidR="006F4C1C" w:rsidRPr="005E7438" w:rsidRDefault="002A492E" w:rsidP="00CB7DF6">
      <w:pPr>
        <w:pStyle w:val="ListParagraph"/>
        <w:numPr>
          <w:ilvl w:val="0"/>
          <w:numId w:val="27"/>
        </w:numPr>
        <w:tabs>
          <w:tab w:val="left" w:pos="446"/>
        </w:tabs>
        <w:spacing w:before="135" w:line="276" w:lineRule="auto"/>
        <w:ind w:left="709" w:right="0" w:hanging="425"/>
        <w:jc w:val="both"/>
        <w:rPr>
          <w:sz w:val="20"/>
          <w:szCs w:val="20"/>
        </w:rPr>
      </w:pPr>
      <w:r w:rsidRPr="005E7438">
        <w:rPr>
          <w:sz w:val="20"/>
          <w:szCs w:val="20"/>
        </w:rPr>
        <w:t xml:space="preserve">file a motion with the competent authority </w:t>
      </w:r>
      <w:r w:rsidR="00C31C17">
        <w:rPr>
          <w:sz w:val="20"/>
          <w:szCs w:val="20"/>
        </w:rPr>
        <w:t>to initiate</w:t>
      </w:r>
      <w:r w:rsidRPr="005E7438">
        <w:rPr>
          <w:sz w:val="20"/>
          <w:szCs w:val="20"/>
        </w:rPr>
        <w:t xml:space="preserve"> the execution of supervision, inspection, state surveillance or state supervision of </w:t>
      </w:r>
      <w:r w:rsidR="00C31C17">
        <w:rPr>
          <w:sz w:val="20"/>
          <w:szCs w:val="20"/>
        </w:rPr>
        <w:t>the oblig</w:t>
      </w:r>
      <w:r w:rsidRPr="005E7438">
        <w:rPr>
          <w:sz w:val="20"/>
          <w:szCs w:val="20"/>
        </w:rPr>
        <w:t xml:space="preserve">ed person on grounds of </w:t>
      </w:r>
      <w:r w:rsidR="00FB7621">
        <w:rPr>
          <w:sz w:val="20"/>
          <w:szCs w:val="20"/>
        </w:rPr>
        <w:t>a breach of</w:t>
      </w:r>
      <w:r w:rsidRPr="005E7438">
        <w:rPr>
          <w:sz w:val="20"/>
          <w:szCs w:val="20"/>
        </w:rPr>
        <w:t xml:space="preserve"> or non-compliance with obligations under relevant laws;</w:t>
      </w:r>
      <w:r w:rsidRPr="005E7438">
        <w:rPr>
          <w:sz w:val="20"/>
          <w:szCs w:val="20"/>
          <w:vertAlign w:val="superscript"/>
        </w:rPr>
        <w:t>53c</w:t>
      </w:r>
    </w:p>
    <w:p w14:paraId="7830757F" w14:textId="77777777" w:rsidR="006F4C1C" w:rsidRPr="005E7438" w:rsidRDefault="002A492E" w:rsidP="00CB7DF6">
      <w:pPr>
        <w:pStyle w:val="ListParagraph"/>
        <w:numPr>
          <w:ilvl w:val="0"/>
          <w:numId w:val="27"/>
        </w:numPr>
        <w:tabs>
          <w:tab w:val="left" w:pos="446"/>
        </w:tabs>
        <w:spacing w:before="125" w:line="276" w:lineRule="auto"/>
        <w:ind w:left="709" w:right="0" w:hanging="425"/>
        <w:jc w:val="both"/>
        <w:rPr>
          <w:sz w:val="20"/>
          <w:szCs w:val="20"/>
        </w:rPr>
      </w:pPr>
      <w:r w:rsidRPr="005E7438">
        <w:rPr>
          <w:sz w:val="20"/>
          <w:szCs w:val="20"/>
        </w:rPr>
        <w:t>publish and continuously update on its website a list of prominent public offices; the Financial Intelligence Unit shall also deliver such list to the Commission;</w:t>
      </w:r>
    </w:p>
    <w:p w14:paraId="76188A16" w14:textId="77777777" w:rsidR="006F4C1C" w:rsidRPr="005E7438" w:rsidRDefault="00C31C17" w:rsidP="00CB7DF6">
      <w:pPr>
        <w:pStyle w:val="ListParagraph"/>
        <w:numPr>
          <w:ilvl w:val="0"/>
          <w:numId w:val="27"/>
        </w:numPr>
        <w:tabs>
          <w:tab w:val="left" w:pos="446"/>
        </w:tabs>
        <w:spacing w:line="276" w:lineRule="auto"/>
        <w:ind w:left="709" w:right="0" w:hanging="425"/>
        <w:jc w:val="both"/>
        <w:rPr>
          <w:sz w:val="20"/>
          <w:szCs w:val="20"/>
        </w:rPr>
      </w:pPr>
      <w:r>
        <w:rPr>
          <w:sz w:val="20"/>
          <w:szCs w:val="20"/>
        </w:rPr>
        <w:t>publish</w:t>
      </w:r>
      <w:r w:rsidR="002A492E" w:rsidRPr="005E7438">
        <w:rPr>
          <w:sz w:val="20"/>
          <w:szCs w:val="20"/>
        </w:rPr>
        <w:t xml:space="preserve"> and continuously update on its website a list of countries identified by the Commission as high risk;</w:t>
      </w:r>
    </w:p>
    <w:p w14:paraId="26765F10" w14:textId="77777777" w:rsidR="006F4C1C" w:rsidRPr="005E7438" w:rsidRDefault="002A492E" w:rsidP="00CB7DF6">
      <w:pPr>
        <w:pStyle w:val="ListParagraph"/>
        <w:numPr>
          <w:ilvl w:val="0"/>
          <w:numId w:val="27"/>
        </w:numPr>
        <w:tabs>
          <w:tab w:val="left" w:pos="446"/>
        </w:tabs>
        <w:spacing w:line="276" w:lineRule="auto"/>
        <w:ind w:left="709" w:right="0" w:hanging="425"/>
        <w:jc w:val="both"/>
        <w:rPr>
          <w:sz w:val="20"/>
          <w:szCs w:val="20"/>
        </w:rPr>
      </w:pPr>
      <w:r w:rsidRPr="005E7438">
        <w:rPr>
          <w:sz w:val="20"/>
          <w:szCs w:val="20"/>
        </w:rPr>
        <w:t>implement a system to receive reports o</w:t>
      </w:r>
      <w:r w:rsidR="00C31C17">
        <w:rPr>
          <w:sz w:val="20"/>
          <w:szCs w:val="20"/>
        </w:rPr>
        <w:t>f</w:t>
      </w:r>
      <w:r w:rsidRPr="005E7438">
        <w:rPr>
          <w:sz w:val="20"/>
          <w:szCs w:val="20"/>
        </w:rPr>
        <w:t xml:space="preserve"> breaches of obligations under this Act, which must ensure the protection of legitimate interests of both the reporting person and of the person reported to be liable for </w:t>
      </w:r>
      <w:r w:rsidR="00FB7621">
        <w:rPr>
          <w:sz w:val="20"/>
          <w:szCs w:val="20"/>
        </w:rPr>
        <w:t>a breach of</w:t>
      </w:r>
      <w:r w:rsidRPr="005E7438">
        <w:rPr>
          <w:sz w:val="20"/>
          <w:szCs w:val="20"/>
        </w:rPr>
        <w:t xml:space="preserve"> obligations under this Act.</w:t>
      </w:r>
    </w:p>
    <w:p w14:paraId="2629A009" w14:textId="77777777" w:rsidR="006F4C1C" w:rsidRPr="005E7438" w:rsidRDefault="002A492E" w:rsidP="00CB7DF6">
      <w:pPr>
        <w:pStyle w:val="ListParagraph"/>
        <w:numPr>
          <w:ilvl w:val="0"/>
          <w:numId w:val="28"/>
        </w:numPr>
        <w:tabs>
          <w:tab w:val="left" w:pos="648"/>
        </w:tabs>
        <w:spacing w:before="200" w:line="276" w:lineRule="auto"/>
        <w:ind w:left="567" w:right="0" w:hanging="567"/>
        <w:jc w:val="both"/>
        <w:rPr>
          <w:sz w:val="20"/>
          <w:szCs w:val="20"/>
        </w:rPr>
      </w:pPr>
      <w:r w:rsidRPr="005E7438">
        <w:rPr>
          <w:sz w:val="20"/>
          <w:szCs w:val="20"/>
        </w:rPr>
        <w:t>The Financial Intelligence Unit shall provide all information and documents obtained pursuant to this Act to state</w:t>
      </w:r>
      <w:r w:rsidR="00D3248E" w:rsidRPr="005E7438">
        <w:rPr>
          <w:sz w:val="20"/>
          <w:szCs w:val="20"/>
        </w:rPr>
        <w:t xml:space="preserve"> </w:t>
      </w:r>
      <w:r w:rsidRPr="005E7438">
        <w:rPr>
          <w:sz w:val="20"/>
          <w:szCs w:val="20"/>
        </w:rPr>
        <w:t>authorities</w:t>
      </w:r>
      <w:r w:rsidR="00D3248E" w:rsidRPr="005E7438">
        <w:rPr>
          <w:sz w:val="20"/>
          <w:szCs w:val="20"/>
        </w:rPr>
        <w:t xml:space="preserve"> </w:t>
      </w:r>
      <w:r w:rsidR="004B7D75" w:rsidRPr="005E7438">
        <w:rPr>
          <w:sz w:val="20"/>
          <w:szCs w:val="20"/>
        </w:rPr>
        <w:t>that carry</w:t>
      </w:r>
      <w:r w:rsidR="00D3248E" w:rsidRPr="005E7438">
        <w:rPr>
          <w:sz w:val="20"/>
          <w:szCs w:val="20"/>
        </w:rPr>
        <w:t xml:space="preserve"> </w:t>
      </w:r>
      <w:r w:rsidRPr="005E7438">
        <w:rPr>
          <w:sz w:val="20"/>
          <w:szCs w:val="20"/>
        </w:rPr>
        <w:t>out</w:t>
      </w:r>
      <w:r w:rsidR="00D3248E" w:rsidRPr="005E7438">
        <w:rPr>
          <w:sz w:val="20"/>
          <w:szCs w:val="20"/>
        </w:rPr>
        <w:t xml:space="preserve"> </w:t>
      </w:r>
      <w:r w:rsidRPr="005E7438">
        <w:rPr>
          <w:sz w:val="20"/>
          <w:szCs w:val="20"/>
        </w:rPr>
        <w:t>duties</w:t>
      </w:r>
      <w:r w:rsidR="00D3248E" w:rsidRPr="005E7438">
        <w:rPr>
          <w:sz w:val="20"/>
          <w:szCs w:val="20"/>
        </w:rPr>
        <w:t xml:space="preserve"> </w:t>
      </w:r>
      <w:r w:rsidRPr="005E7438">
        <w:rPr>
          <w:sz w:val="20"/>
          <w:szCs w:val="20"/>
        </w:rPr>
        <w:t>in</w:t>
      </w:r>
      <w:r w:rsidR="00D3248E" w:rsidRPr="005E7438">
        <w:rPr>
          <w:sz w:val="20"/>
          <w:szCs w:val="20"/>
        </w:rPr>
        <w:t xml:space="preserve"> </w:t>
      </w:r>
      <w:r w:rsidRPr="005E7438">
        <w:rPr>
          <w:sz w:val="20"/>
          <w:szCs w:val="20"/>
        </w:rPr>
        <w:t>the</w:t>
      </w:r>
      <w:r w:rsidR="00D3248E" w:rsidRPr="005E7438">
        <w:rPr>
          <w:sz w:val="20"/>
          <w:szCs w:val="20"/>
        </w:rPr>
        <w:t xml:space="preserve"> </w:t>
      </w:r>
      <w:r w:rsidRPr="005E7438">
        <w:rPr>
          <w:sz w:val="20"/>
          <w:szCs w:val="20"/>
        </w:rPr>
        <w:t>field of protection</w:t>
      </w:r>
      <w:r w:rsidR="00D3248E" w:rsidRPr="005E7438">
        <w:rPr>
          <w:sz w:val="20"/>
          <w:szCs w:val="20"/>
        </w:rPr>
        <w:t xml:space="preserve"> </w:t>
      </w:r>
      <w:r w:rsidRPr="005E7438">
        <w:rPr>
          <w:sz w:val="20"/>
          <w:szCs w:val="20"/>
        </w:rPr>
        <w:t>of</w:t>
      </w:r>
      <w:r w:rsidR="00D3248E" w:rsidRPr="005E7438">
        <w:rPr>
          <w:sz w:val="20"/>
          <w:szCs w:val="20"/>
        </w:rPr>
        <w:t xml:space="preserve"> </w:t>
      </w:r>
      <w:r w:rsidRPr="005E7438">
        <w:rPr>
          <w:sz w:val="20"/>
          <w:szCs w:val="20"/>
        </w:rPr>
        <w:t>the</w:t>
      </w:r>
      <w:r w:rsidR="00D3248E" w:rsidRPr="005E7438">
        <w:rPr>
          <w:sz w:val="20"/>
          <w:szCs w:val="20"/>
        </w:rPr>
        <w:t xml:space="preserve"> </w:t>
      </w:r>
      <w:r w:rsidRPr="005E7438">
        <w:rPr>
          <w:sz w:val="20"/>
          <w:szCs w:val="20"/>
        </w:rPr>
        <w:t>constitutional</w:t>
      </w:r>
      <w:r w:rsidR="00D3248E" w:rsidRPr="005E7438">
        <w:rPr>
          <w:sz w:val="20"/>
          <w:szCs w:val="20"/>
        </w:rPr>
        <w:t xml:space="preserve"> </w:t>
      </w:r>
      <w:r w:rsidRPr="005E7438">
        <w:rPr>
          <w:sz w:val="20"/>
          <w:szCs w:val="20"/>
        </w:rPr>
        <w:t>system,</w:t>
      </w:r>
      <w:r w:rsidR="00D3248E" w:rsidRPr="005E7438">
        <w:rPr>
          <w:sz w:val="20"/>
          <w:szCs w:val="20"/>
        </w:rPr>
        <w:t xml:space="preserve"> </w:t>
      </w:r>
      <w:r w:rsidRPr="005E7438">
        <w:rPr>
          <w:sz w:val="20"/>
          <w:szCs w:val="20"/>
        </w:rPr>
        <w:t>internal</w:t>
      </w:r>
      <w:r w:rsidR="00D3248E" w:rsidRPr="005E7438">
        <w:rPr>
          <w:sz w:val="20"/>
          <w:szCs w:val="20"/>
        </w:rPr>
        <w:t xml:space="preserve"> </w:t>
      </w:r>
      <w:r w:rsidRPr="005E7438">
        <w:rPr>
          <w:sz w:val="20"/>
          <w:szCs w:val="20"/>
        </w:rPr>
        <w:t>order</w:t>
      </w:r>
      <w:r w:rsidR="00D3248E" w:rsidRPr="005E7438">
        <w:rPr>
          <w:sz w:val="20"/>
          <w:szCs w:val="20"/>
        </w:rPr>
        <w:t xml:space="preserve"> </w:t>
      </w:r>
      <w:r w:rsidRPr="005E7438">
        <w:rPr>
          <w:sz w:val="20"/>
          <w:szCs w:val="20"/>
        </w:rPr>
        <w:t>and</w:t>
      </w:r>
      <w:r w:rsidR="00D3248E" w:rsidRPr="005E7438">
        <w:rPr>
          <w:sz w:val="20"/>
          <w:szCs w:val="20"/>
        </w:rPr>
        <w:t xml:space="preserve"> </w:t>
      </w:r>
      <w:r w:rsidRPr="005E7438">
        <w:rPr>
          <w:sz w:val="20"/>
          <w:szCs w:val="20"/>
        </w:rPr>
        <w:t>security</w:t>
      </w:r>
      <w:r w:rsidR="00D3248E" w:rsidRPr="005E7438">
        <w:rPr>
          <w:sz w:val="20"/>
          <w:szCs w:val="20"/>
        </w:rPr>
        <w:t xml:space="preserve"> </w:t>
      </w:r>
      <w:r w:rsidRPr="005E7438">
        <w:rPr>
          <w:sz w:val="20"/>
          <w:szCs w:val="20"/>
        </w:rPr>
        <w:t>of</w:t>
      </w:r>
      <w:r w:rsidR="00D3248E" w:rsidRPr="005E7438">
        <w:rPr>
          <w:sz w:val="20"/>
          <w:szCs w:val="20"/>
        </w:rPr>
        <w:t xml:space="preserve"> </w:t>
      </w:r>
      <w:r w:rsidRPr="005E7438">
        <w:rPr>
          <w:sz w:val="20"/>
          <w:szCs w:val="20"/>
        </w:rPr>
        <w:t>the</w:t>
      </w:r>
      <w:r w:rsidR="00D3248E" w:rsidRPr="005E7438">
        <w:rPr>
          <w:sz w:val="20"/>
          <w:szCs w:val="20"/>
        </w:rPr>
        <w:t xml:space="preserve"> </w:t>
      </w:r>
      <w:r w:rsidRPr="005E7438">
        <w:rPr>
          <w:sz w:val="20"/>
          <w:szCs w:val="20"/>
        </w:rPr>
        <w:t xml:space="preserve">state for </w:t>
      </w:r>
      <w:r w:rsidR="00C31C17">
        <w:rPr>
          <w:sz w:val="20"/>
          <w:szCs w:val="20"/>
        </w:rPr>
        <w:t>the purposes of performing</w:t>
      </w:r>
      <w:r w:rsidRPr="005E7438">
        <w:rPr>
          <w:sz w:val="20"/>
          <w:szCs w:val="20"/>
        </w:rPr>
        <w:t xml:space="preserve"> their statutory duties in countering terrorism and organised crime. The information so provided shall not include any </w:t>
      </w:r>
      <w:r w:rsidR="00A8689A">
        <w:rPr>
          <w:sz w:val="20"/>
          <w:szCs w:val="20"/>
        </w:rPr>
        <w:t>indication of</w:t>
      </w:r>
      <w:r w:rsidRPr="005E7438">
        <w:rPr>
          <w:sz w:val="20"/>
          <w:szCs w:val="20"/>
        </w:rPr>
        <w:t xml:space="preserve"> its originator.</w:t>
      </w:r>
    </w:p>
    <w:p w14:paraId="25ED4E17" w14:textId="77777777" w:rsidR="006F4C1C" w:rsidRPr="005E7438" w:rsidRDefault="002A492E" w:rsidP="00CB7DF6">
      <w:pPr>
        <w:pStyle w:val="ListParagraph"/>
        <w:numPr>
          <w:ilvl w:val="0"/>
          <w:numId w:val="28"/>
        </w:numPr>
        <w:tabs>
          <w:tab w:val="left" w:pos="665"/>
        </w:tabs>
        <w:spacing w:before="200" w:line="276" w:lineRule="auto"/>
        <w:ind w:left="567" w:right="0" w:hanging="567"/>
        <w:jc w:val="both"/>
        <w:rPr>
          <w:sz w:val="20"/>
          <w:szCs w:val="20"/>
        </w:rPr>
      </w:pPr>
      <w:r w:rsidRPr="005E7438">
        <w:rPr>
          <w:sz w:val="20"/>
          <w:szCs w:val="20"/>
        </w:rPr>
        <w:t xml:space="preserve">When </w:t>
      </w:r>
      <w:r w:rsidR="00FB7621">
        <w:rPr>
          <w:sz w:val="20"/>
          <w:szCs w:val="20"/>
        </w:rPr>
        <w:t>a breach of</w:t>
      </w:r>
      <w:r w:rsidRPr="005E7438">
        <w:rPr>
          <w:sz w:val="20"/>
          <w:szCs w:val="20"/>
        </w:rPr>
        <w:t xml:space="preserve"> the obligation of confidentiality laid down in A</w:t>
      </w:r>
      <w:r w:rsidR="00A8689A">
        <w:rPr>
          <w:sz w:val="20"/>
          <w:szCs w:val="20"/>
        </w:rPr>
        <w:t>rticle 18(11) is suspected, the</w:t>
      </w:r>
      <w:r w:rsidRPr="005E7438">
        <w:rPr>
          <w:sz w:val="20"/>
          <w:szCs w:val="20"/>
        </w:rPr>
        <w:t xml:space="preserve"> state authorities referred to in paragraph (3) shall provide </w:t>
      </w:r>
      <w:r w:rsidR="00A8689A">
        <w:rPr>
          <w:sz w:val="20"/>
          <w:szCs w:val="20"/>
        </w:rPr>
        <w:t xml:space="preserve">the </w:t>
      </w:r>
      <w:r w:rsidR="00A8689A" w:rsidRPr="005E7438">
        <w:rPr>
          <w:sz w:val="20"/>
          <w:szCs w:val="20"/>
        </w:rPr>
        <w:t xml:space="preserve">Financial Intelligence Unit’s </w:t>
      </w:r>
      <w:r w:rsidR="00A8689A">
        <w:rPr>
          <w:sz w:val="20"/>
          <w:szCs w:val="20"/>
        </w:rPr>
        <w:t>at its request with</w:t>
      </w:r>
      <w:r w:rsidR="00A8689A" w:rsidRPr="005E7438">
        <w:rPr>
          <w:sz w:val="20"/>
          <w:szCs w:val="20"/>
        </w:rPr>
        <w:t xml:space="preserve"> </w:t>
      </w:r>
      <w:r w:rsidRPr="005E7438">
        <w:rPr>
          <w:sz w:val="20"/>
          <w:szCs w:val="20"/>
        </w:rPr>
        <w:t>information and documents concerning the</w:t>
      </w:r>
      <w:r w:rsidR="00A8689A">
        <w:rPr>
          <w:sz w:val="20"/>
          <w:szCs w:val="20"/>
        </w:rPr>
        <w:t>ir</w:t>
      </w:r>
      <w:r w:rsidRPr="005E7438">
        <w:rPr>
          <w:sz w:val="20"/>
          <w:szCs w:val="20"/>
        </w:rPr>
        <w:t xml:space="preserve"> processing </w:t>
      </w:r>
      <w:r w:rsidR="00A8689A">
        <w:rPr>
          <w:sz w:val="20"/>
          <w:szCs w:val="20"/>
        </w:rPr>
        <w:t xml:space="preserve">of </w:t>
      </w:r>
      <w:r w:rsidRPr="005E7438">
        <w:rPr>
          <w:sz w:val="20"/>
          <w:szCs w:val="20"/>
        </w:rPr>
        <w:t>the information and supporting documentation provided pursuant to paragraph (3).</w:t>
      </w:r>
      <w:r w:rsidR="00D3248E" w:rsidRPr="005E7438">
        <w:rPr>
          <w:sz w:val="20"/>
          <w:szCs w:val="20"/>
        </w:rPr>
        <w:t xml:space="preserve"> </w:t>
      </w:r>
    </w:p>
    <w:p w14:paraId="1BD99383" w14:textId="77777777" w:rsidR="006F4C1C" w:rsidRPr="005E7438" w:rsidRDefault="002A492E" w:rsidP="00CB7DF6">
      <w:pPr>
        <w:pStyle w:val="ListParagraph"/>
        <w:numPr>
          <w:ilvl w:val="0"/>
          <w:numId w:val="28"/>
        </w:numPr>
        <w:tabs>
          <w:tab w:val="left" w:pos="645"/>
        </w:tabs>
        <w:spacing w:before="200" w:line="276" w:lineRule="auto"/>
        <w:ind w:left="567" w:right="0" w:hanging="567"/>
        <w:jc w:val="both"/>
        <w:rPr>
          <w:sz w:val="20"/>
          <w:szCs w:val="20"/>
        </w:rPr>
      </w:pPr>
      <w:r w:rsidRPr="005E7438">
        <w:rPr>
          <w:sz w:val="20"/>
          <w:szCs w:val="20"/>
        </w:rPr>
        <w:t xml:space="preserve">The Financial Intelligence Unit shall not be obliged to grant a request for the provision of information </w:t>
      </w:r>
      <w:r w:rsidR="00A8689A">
        <w:rPr>
          <w:sz w:val="20"/>
          <w:szCs w:val="20"/>
        </w:rPr>
        <w:t xml:space="preserve">if </w:t>
      </w:r>
      <w:r w:rsidRPr="005E7438">
        <w:rPr>
          <w:sz w:val="20"/>
          <w:szCs w:val="20"/>
        </w:rPr>
        <w:t>the provision of information and documentation obtained under this Act could prevent or threaten the processing of an unusual transaction or on-going criminal proceedings, or if the provision of information and documentation would apparently be inadequate in light of the legitimate interests of the person to which they relate, or in conflict with the purpose for which the request for information and documentation was made.</w:t>
      </w:r>
    </w:p>
    <w:p w14:paraId="04FCC330" w14:textId="77777777" w:rsidR="006F4C1C" w:rsidRPr="005E7438" w:rsidRDefault="006F4C1C" w:rsidP="00BC2F7E">
      <w:pPr>
        <w:pStyle w:val="BodyText"/>
        <w:spacing w:before="9"/>
        <w:ind w:left="0" w:right="0"/>
      </w:pPr>
    </w:p>
    <w:p w14:paraId="6FD8BD8F" w14:textId="77777777" w:rsidR="006F4C1C" w:rsidRPr="005E7438" w:rsidRDefault="002A492E" w:rsidP="00BC2F7E">
      <w:pPr>
        <w:pStyle w:val="BodyText"/>
        <w:spacing w:before="138"/>
        <w:ind w:left="0" w:right="0"/>
        <w:jc w:val="center"/>
        <w:rPr>
          <w:b/>
        </w:rPr>
      </w:pPr>
      <w:r w:rsidRPr="005E7438">
        <w:rPr>
          <w:b/>
        </w:rPr>
        <w:t>Article 26a</w:t>
      </w:r>
    </w:p>
    <w:p w14:paraId="68ED0ED5" w14:textId="77777777" w:rsidR="006F4C1C" w:rsidRPr="005E7438" w:rsidRDefault="002A492E" w:rsidP="00BC2F7E">
      <w:pPr>
        <w:pStyle w:val="BodyText"/>
        <w:spacing w:before="39"/>
        <w:ind w:left="0" w:right="0"/>
        <w:jc w:val="center"/>
        <w:rPr>
          <w:b/>
        </w:rPr>
      </w:pPr>
      <w:r w:rsidRPr="005E7438">
        <w:rPr>
          <w:b/>
        </w:rPr>
        <w:t>National Risk Assessment</w:t>
      </w:r>
    </w:p>
    <w:p w14:paraId="695EF331" w14:textId="77777777" w:rsidR="006F4C1C" w:rsidRPr="005E7438" w:rsidRDefault="002A492E" w:rsidP="00CB7DF6">
      <w:pPr>
        <w:pStyle w:val="ListParagraph"/>
        <w:numPr>
          <w:ilvl w:val="0"/>
          <w:numId w:val="26"/>
        </w:numPr>
        <w:tabs>
          <w:tab w:val="left" w:pos="749"/>
        </w:tabs>
        <w:spacing w:before="233" w:line="276" w:lineRule="auto"/>
        <w:ind w:left="709" w:right="0" w:hanging="709"/>
        <w:jc w:val="both"/>
        <w:rPr>
          <w:sz w:val="20"/>
          <w:szCs w:val="20"/>
        </w:rPr>
      </w:pPr>
      <w:r w:rsidRPr="005E7438">
        <w:rPr>
          <w:sz w:val="20"/>
          <w:szCs w:val="20"/>
        </w:rPr>
        <w:t xml:space="preserve">The Financial Intelligence Unit shall conduct the National Risk Assessment of the risks </w:t>
      </w:r>
      <w:r w:rsidRPr="005E7438">
        <w:rPr>
          <w:sz w:val="20"/>
          <w:szCs w:val="20"/>
        </w:rPr>
        <w:lastRenderedPageBreak/>
        <w:t xml:space="preserve">of </w:t>
      </w:r>
      <w:r w:rsidR="005E7B52" w:rsidRPr="005E7438">
        <w:rPr>
          <w:sz w:val="20"/>
          <w:szCs w:val="20"/>
        </w:rPr>
        <w:t>money laundering</w:t>
      </w:r>
      <w:r w:rsidRPr="005E7438">
        <w:rPr>
          <w:sz w:val="20"/>
          <w:szCs w:val="20"/>
        </w:rPr>
        <w:t xml:space="preserve"> and financing of terrorism at the level of the Slovak Republic. Upon request, obliged persons, the National Bank of Slovakia, law enforcement authorities and other relevant state authorities and institutions shall take part in the National Risk Assessment process and provide all required assistance to the Financial Intelligence Unit. The National Risk Assessment shall be subject to approval by the Government of the Slovak Republic.</w:t>
      </w:r>
    </w:p>
    <w:p w14:paraId="7AA49BA1" w14:textId="77777777" w:rsidR="006F4C1C" w:rsidRPr="005E7438" w:rsidRDefault="002A492E" w:rsidP="00CB7DF6">
      <w:pPr>
        <w:pStyle w:val="ListParagraph"/>
        <w:numPr>
          <w:ilvl w:val="0"/>
          <w:numId w:val="26"/>
        </w:numPr>
        <w:tabs>
          <w:tab w:val="left" w:pos="653"/>
          <w:tab w:val="left" w:pos="749"/>
        </w:tabs>
        <w:spacing w:before="200" w:line="276" w:lineRule="auto"/>
        <w:ind w:left="709" w:right="0" w:hanging="709"/>
        <w:jc w:val="both"/>
        <w:rPr>
          <w:sz w:val="20"/>
          <w:szCs w:val="20"/>
        </w:rPr>
      </w:pPr>
      <w:r w:rsidRPr="005E7438">
        <w:rPr>
          <w:sz w:val="20"/>
          <w:szCs w:val="20"/>
        </w:rPr>
        <w:t xml:space="preserve">The </w:t>
      </w:r>
      <w:r w:rsidR="00A8689A">
        <w:rPr>
          <w:sz w:val="20"/>
          <w:szCs w:val="20"/>
        </w:rPr>
        <w:t>National R</w:t>
      </w:r>
      <w:r w:rsidRPr="005E7438">
        <w:rPr>
          <w:sz w:val="20"/>
          <w:szCs w:val="20"/>
        </w:rPr>
        <w:t xml:space="preserve">isk </w:t>
      </w:r>
      <w:r w:rsidR="00A8689A">
        <w:rPr>
          <w:sz w:val="20"/>
          <w:szCs w:val="20"/>
        </w:rPr>
        <w:t>A</w:t>
      </w:r>
      <w:r w:rsidRPr="005E7438">
        <w:rPr>
          <w:sz w:val="20"/>
          <w:szCs w:val="20"/>
        </w:rPr>
        <w:t>ssessment referred to in paragraph (1) shall reflect the risk factors listed in Annex 2 as well as the risk assessment prepared by the European Union’s authorities and other international institutions.</w:t>
      </w:r>
    </w:p>
    <w:p w14:paraId="17F360DC" w14:textId="77777777" w:rsidR="006F4C1C" w:rsidRPr="005E7438" w:rsidRDefault="002A492E" w:rsidP="00CB7DF6">
      <w:pPr>
        <w:pStyle w:val="ListParagraph"/>
        <w:numPr>
          <w:ilvl w:val="0"/>
          <w:numId w:val="26"/>
        </w:numPr>
        <w:tabs>
          <w:tab w:val="left" w:pos="749"/>
        </w:tabs>
        <w:spacing w:before="201" w:line="276" w:lineRule="auto"/>
        <w:ind w:left="709" w:right="0" w:hanging="709"/>
        <w:jc w:val="both"/>
        <w:rPr>
          <w:sz w:val="20"/>
          <w:szCs w:val="20"/>
        </w:rPr>
      </w:pPr>
      <w:r w:rsidRPr="005E7438">
        <w:rPr>
          <w:sz w:val="20"/>
          <w:szCs w:val="20"/>
        </w:rPr>
        <w:t xml:space="preserve">The National Risk Assessment shall be updated, in particular, with due regard to the development of risks of </w:t>
      </w:r>
      <w:r w:rsidR="005E7B52" w:rsidRPr="005E7438">
        <w:rPr>
          <w:sz w:val="20"/>
          <w:szCs w:val="20"/>
        </w:rPr>
        <w:t>money laundering</w:t>
      </w:r>
      <w:r w:rsidRPr="005E7438">
        <w:rPr>
          <w:sz w:val="20"/>
          <w:szCs w:val="20"/>
        </w:rPr>
        <w:t xml:space="preserve"> and of financing of terrorism and to activities of the European Union</w:t>
      </w:r>
    </w:p>
    <w:p w14:paraId="6ED784A7" w14:textId="77777777" w:rsidR="006F4C1C" w:rsidRPr="005E7438" w:rsidRDefault="002A492E" w:rsidP="00CB7DF6">
      <w:pPr>
        <w:pStyle w:val="ListParagraph"/>
        <w:numPr>
          <w:ilvl w:val="0"/>
          <w:numId w:val="26"/>
        </w:numPr>
        <w:tabs>
          <w:tab w:val="left" w:pos="647"/>
          <w:tab w:val="left" w:pos="749"/>
        </w:tabs>
        <w:spacing w:before="200" w:line="276" w:lineRule="auto"/>
        <w:ind w:left="709" w:right="0" w:hanging="709"/>
        <w:jc w:val="both"/>
        <w:rPr>
          <w:sz w:val="20"/>
          <w:szCs w:val="20"/>
        </w:rPr>
      </w:pPr>
      <w:r w:rsidRPr="005E7438">
        <w:rPr>
          <w:sz w:val="20"/>
          <w:szCs w:val="20"/>
        </w:rPr>
        <w:t>The Financial Intelligence Unit shall make the results of the National Risk Assessment available to the competent committee of the Council of Europe, the Commission, members of the European System of Financial Supervision and to other Members States for anti-money laundering and counter-terrorism financing purposes. The Financial Intelligence Unit shall publish the National Risk Assessment report on its website. The Financial Intelligence Unit shall keep obliged persons continuously informed of the risks identified through the National Risk Assessment and on mitigating measures.</w:t>
      </w:r>
    </w:p>
    <w:p w14:paraId="5D08E55D" w14:textId="77777777" w:rsidR="006F4C1C" w:rsidRPr="005E7438" w:rsidRDefault="006F4C1C" w:rsidP="00BC2F7E">
      <w:pPr>
        <w:pStyle w:val="BodyText"/>
        <w:spacing w:before="5"/>
        <w:ind w:left="0" w:right="0"/>
      </w:pPr>
    </w:p>
    <w:p w14:paraId="395413CD" w14:textId="77777777" w:rsidR="004B7D75" w:rsidRPr="005E7438" w:rsidRDefault="004B7D75" w:rsidP="00BC2F7E">
      <w:pPr>
        <w:pStyle w:val="BodyText"/>
        <w:spacing w:before="5"/>
        <w:ind w:left="0" w:right="0"/>
      </w:pPr>
    </w:p>
    <w:p w14:paraId="69887257" w14:textId="77777777" w:rsidR="006F4C1C" w:rsidRPr="005E7438" w:rsidRDefault="002A492E" w:rsidP="00BC2F7E">
      <w:pPr>
        <w:pStyle w:val="BodyText"/>
        <w:spacing w:before="1"/>
        <w:ind w:left="0" w:right="0"/>
        <w:jc w:val="center"/>
        <w:rPr>
          <w:b/>
        </w:rPr>
      </w:pPr>
      <w:r w:rsidRPr="005E7438">
        <w:rPr>
          <w:b/>
        </w:rPr>
        <w:t>Article 27</w:t>
      </w:r>
    </w:p>
    <w:p w14:paraId="32976FC3" w14:textId="77777777" w:rsidR="006F4C1C" w:rsidRPr="005E7438" w:rsidRDefault="002A492E" w:rsidP="00BC2F7E">
      <w:pPr>
        <w:pStyle w:val="BodyText"/>
        <w:spacing w:before="39"/>
        <w:ind w:left="0" w:right="0"/>
        <w:jc w:val="center"/>
        <w:rPr>
          <w:b/>
        </w:rPr>
      </w:pPr>
      <w:r w:rsidRPr="005E7438">
        <w:rPr>
          <w:b/>
        </w:rPr>
        <w:t>Statistics-keeping</w:t>
      </w:r>
    </w:p>
    <w:p w14:paraId="76A764DA" w14:textId="77777777" w:rsidR="006F4C1C" w:rsidRPr="005E7438" w:rsidRDefault="002A492E" w:rsidP="00CB7DF6">
      <w:pPr>
        <w:pStyle w:val="ListParagraph"/>
        <w:numPr>
          <w:ilvl w:val="0"/>
          <w:numId w:val="25"/>
        </w:numPr>
        <w:tabs>
          <w:tab w:val="left" w:pos="710"/>
        </w:tabs>
        <w:spacing w:before="126" w:line="276" w:lineRule="auto"/>
        <w:ind w:left="709" w:right="0" w:hanging="709"/>
        <w:jc w:val="both"/>
        <w:rPr>
          <w:sz w:val="20"/>
          <w:szCs w:val="20"/>
        </w:rPr>
      </w:pPr>
      <w:r w:rsidRPr="005E7438">
        <w:rPr>
          <w:sz w:val="20"/>
          <w:szCs w:val="20"/>
        </w:rPr>
        <w:t xml:space="preserve">The </w:t>
      </w:r>
      <w:r w:rsidR="006F024C" w:rsidRPr="005E7438">
        <w:rPr>
          <w:sz w:val="20"/>
          <w:szCs w:val="20"/>
        </w:rPr>
        <w:t>Financial Intelligence Unit</w:t>
      </w:r>
      <w:r w:rsidRPr="005E7438">
        <w:rPr>
          <w:sz w:val="20"/>
          <w:szCs w:val="20"/>
        </w:rPr>
        <w:t xml:space="preserve"> shall keep aggregate statistics including numbers of unusual transaction reports received</w:t>
      </w:r>
      <w:r w:rsidR="00A8689A">
        <w:rPr>
          <w:sz w:val="20"/>
          <w:szCs w:val="20"/>
        </w:rPr>
        <w:t xml:space="preserve">, </w:t>
      </w:r>
      <w:r w:rsidRPr="005E7438">
        <w:rPr>
          <w:sz w:val="20"/>
          <w:szCs w:val="20"/>
        </w:rPr>
        <w:t>methods of processing unusual transaction reports and numbers of unusual transactions processed, including</w:t>
      </w:r>
      <w:r w:rsidR="006F024C" w:rsidRPr="005E7438">
        <w:rPr>
          <w:sz w:val="20"/>
          <w:szCs w:val="20"/>
        </w:rPr>
        <w:t xml:space="preserve"> </w:t>
      </w:r>
      <w:r w:rsidRPr="005E7438">
        <w:rPr>
          <w:sz w:val="20"/>
          <w:szCs w:val="20"/>
        </w:rPr>
        <w:t xml:space="preserve">numbers of cases referred to law enforcement authorities or tax administrators for a calendar year, and numbers of prosecuted persons and of persons convinced of an offence of </w:t>
      </w:r>
      <w:r w:rsidR="005E7B52" w:rsidRPr="005E7438">
        <w:rPr>
          <w:sz w:val="20"/>
          <w:szCs w:val="20"/>
        </w:rPr>
        <w:t>money laundering</w:t>
      </w:r>
      <w:r w:rsidRPr="005E7438">
        <w:rPr>
          <w:sz w:val="20"/>
          <w:szCs w:val="20"/>
        </w:rPr>
        <w:t xml:space="preserve"> or an offence of financing of terrorism and certain forms of involvement in terrorism,</w:t>
      </w:r>
      <w:r w:rsidR="00A8689A">
        <w:rPr>
          <w:sz w:val="20"/>
          <w:szCs w:val="20"/>
        </w:rPr>
        <w:t xml:space="preserve"> as well as</w:t>
      </w:r>
      <w:r w:rsidRPr="005E7438">
        <w:rPr>
          <w:sz w:val="20"/>
          <w:szCs w:val="20"/>
        </w:rPr>
        <w:t xml:space="preserve"> types of offences, values of seized, forfeited or confiscated property, numbers of assigned human resources, information on numbers and results of inspections, types of imposed sanctions, amounts of imposed fines, information on numbers of requests </w:t>
      </w:r>
      <w:r w:rsidR="00A8689A">
        <w:rPr>
          <w:sz w:val="20"/>
          <w:szCs w:val="20"/>
        </w:rPr>
        <w:t xml:space="preserve">received </w:t>
      </w:r>
      <w:r w:rsidRPr="005E7438">
        <w:rPr>
          <w:sz w:val="20"/>
          <w:szCs w:val="20"/>
        </w:rPr>
        <w:t xml:space="preserve">from foreign counterparts and </w:t>
      </w:r>
      <w:r w:rsidR="00A8689A">
        <w:rPr>
          <w:sz w:val="20"/>
          <w:szCs w:val="20"/>
        </w:rPr>
        <w:t>methods</w:t>
      </w:r>
      <w:r w:rsidRPr="005E7438">
        <w:rPr>
          <w:sz w:val="20"/>
          <w:szCs w:val="20"/>
        </w:rPr>
        <w:t xml:space="preserve"> of their processing.</w:t>
      </w:r>
      <w:r w:rsidR="00D3248E" w:rsidRPr="005E7438">
        <w:rPr>
          <w:sz w:val="20"/>
          <w:szCs w:val="20"/>
        </w:rPr>
        <w:t xml:space="preserve"> </w:t>
      </w:r>
      <w:r w:rsidRPr="005E7438">
        <w:rPr>
          <w:sz w:val="20"/>
          <w:szCs w:val="20"/>
        </w:rPr>
        <w:t xml:space="preserve">The Financial Intelligence Unit shall annually publish an aggregate summary of such statistical information in an annual </w:t>
      </w:r>
      <w:r w:rsidR="00A8689A">
        <w:rPr>
          <w:sz w:val="20"/>
          <w:szCs w:val="20"/>
        </w:rPr>
        <w:t>report.</w:t>
      </w:r>
      <w:r w:rsidRPr="005E7438">
        <w:rPr>
          <w:sz w:val="20"/>
          <w:szCs w:val="20"/>
        </w:rPr>
        <w:t xml:space="preserve"> The Financial Intelligence Unit’s reports shall include information on the Financial Intelligence Unit’s activities.</w:t>
      </w:r>
    </w:p>
    <w:p w14:paraId="0ED4F74F" w14:textId="77777777" w:rsidR="006F4C1C" w:rsidRPr="005E7438" w:rsidRDefault="002A492E" w:rsidP="00CB7DF6">
      <w:pPr>
        <w:pStyle w:val="ListParagraph"/>
        <w:numPr>
          <w:ilvl w:val="0"/>
          <w:numId w:val="25"/>
        </w:numPr>
        <w:tabs>
          <w:tab w:val="left" w:pos="710"/>
        </w:tabs>
        <w:spacing w:before="200" w:line="276" w:lineRule="auto"/>
        <w:ind w:left="709" w:right="0" w:hanging="709"/>
        <w:jc w:val="both"/>
        <w:rPr>
          <w:sz w:val="20"/>
          <w:szCs w:val="20"/>
        </w:rPr>
      </w:pPr>
      <w:r w:rsidRPr="005E7438">
        <w:rPr>
          <w:sz w:val="20"/>
          <w:szCs w:val="20"/>
        </w:rPr>
        <w:t xml:space="preserve">For the purposes of keeping statistics, the Financial Intelligence Unit shall have the right to request public authorities, obliged persons and the national administrator to provide necessary supporting documents, data and information required for </w:t>
      </w:r>
      <w:r w:rsidR="00A8689A">
        <w:rPr>
          <w:sz w:val="20"/>
          <w:szCs w:val="20"/>
        </w:rPr>
        <w:t xml:space="preserve">the </w:t>
      </w:r>
      <w:r w:rsidRPr="005E7438">
        <w:rPr>
          <w:sz w:val="20"/>
          <w:szCs w:val="20"/>
        </w:rPr>
        <w:t xml:space="preserve">keeping </w:t>
      </w:r>
      <w:r w:rsidR="00A8689A">
        <w:rPr>
          <w:sz w:val="20"/>
          <w:szCs w:val="20"/>
        </w:rPr>
        <w:t xml:space="preserve">of </w:t>
      </w:r>
      <w:r w:rsidRPr="005E7438">
        <w:rPr>
          <w:sz w:val="20"/>
          <w:szCs w:val="20"/>
        </w:rPr>
        <w:t>statistics.</w:t>
      </w:r>
    </w:p>
    <w:p w14:paraId="1B204BC5" w14:textId="77777777" w:rsidR="006F4C1C" w:rsidRPr="005E7438" w:rsidRDefault="002A492E" w:rsidP="00CB7DF6">
      <w:pPr>
        <w:pStyle w:val="ListParagraph"/>
        <w:numPr>
          <w:ilvl w:val="0"/>
          <w:numId w:val="25"/>
        </w:numPr>
        <w:tabs>
          <w:tab w:val="left" w:pos="644"/>
          <w:tab w:val="left" w:pos="710"/>
        </w:tabs>
        <w:spacing w:before="200" w:line="276" w:lineRule="auto"/>
        <w:ind w:left="709" w:right="0" w:hanging="709"/>
        <w:jc w:val="both"/>
        <w:rPr>
          <w:sz w:val="20"/>
          <w:szCs w:val="20"/>
        </w:rPr>
      </w:pPr>
      <w:r w:rsidRPr="005E7438">
        <w:rPr>
          <w:sz w:val="20"/>
          <w:szCs w:val="20"/>
        </w:rPr>
        <w:t>Public authorities, obliged persons and the national administrator shall be obliged to provide data required for the keeping of statistics at no cost, completely and accurately, and within the time limit</w:t>
      </w:r>
      <w:r w:rsidR="00A8689A">
        <w:rPr>
          <w:sz w:val="20"/>
          <w:szCs w:val="20"/>
        </w:rPr>
        <w:t>s</w:t>
      </w:r>
      <w:r w:rsidRPr="005E7438">
        <w:rPr>
          <w:sz w:val="20"/>
          <w:szCs w:val="20"/>
        </w:rPr>
        <w:t xml:space="preserve"> designated by the Financial Intelligence Unit.</w:t>
      </w:r>
    </w:p>
    <w:p w14:paraId="410795A4" w14:textId="77777777" w:rsidR="006F4C1C" w:rsidRPr="005E7438" w:rsidRDefault="006F4C1C" w:rsidP="00BC2F7E">
      <w:pPr>
        <w:pStyle w:val="BodyText"/>
        <w:spacing w:before="8"/>
        <w:ind w:left="0" w:right="0"/>
      </w:pPr>
    </w:p>
    <w:p w14:paraId="5B047C95" w14:textId="77777777" w:rsidR="006F4C1C" w:rsidRPr="005E7438" w:rsidRDefault="002A492E" w:rsidP="00BC2F7E">
      <w:pPr>
        <w:pStyle w:val="BodyText"/>
        <w:spacing w:before="139"/>
        <w:ind w:left="0" w:right="0"/>
        <w:jc w:val="center"/>
        <w:rPr>
          <w:b/>
        </w:rPr>
      </w:pPr>
      <w:r w:rsidRPr="005E7438">
        <w:rPr>
          <w:b/>
        </w:rPr>
        <w:t>Article 28</w:t>
      </w:r>
    </w:p>
    <w:p w14:paraId="562C4F52" w14:textId="77777777" w:rsidR="006F4C1C" w:rsidRPr="005E7438" w:rsidRDefault="002A492E" w:rsidP="00BC2F7E">
      <w:pPr>
        <w:pStyle w:val="BodyText"/>
        <w:spacing w:before="39"/>
        <w:ind w:left="0" w:right="0"/>
        <w:jc w:val="center"/>
        <w:rPr>
          <w:b/>
        </w:rPr>
      </w:pPr>
      <w:r w:rsidRPr="005E7438">
        <w:rPr>
          <w:b/>
        </w:rPr>
        <w:t>International co-operation</w:t>
      </w:r>
    </w:p>
    <w:p w14:paraId="7CEBEBE8" w14:textId="77777777" w:rsidR="006F4C1C" w:rsidRPr="005E7438" w:rsidRDefault="002A492E" w:rsidP="00CB7DF6">
      <w:pPr>
        <w:pStyle w:val="ListParagraph"/>
        <w:numPr>
          <w:ilvl w:val="0"/>
          <w:numId w:val="81"/>
        </w:numPr>
        <w:tabs>
          <w:tab w:val="left" w:pos="718"/>
        </w:tabs>
        <w:spacing w:before="233" w:line="276" w:lineRule="auto"/>
        <w:ind w:right="0" w:hanging="720"/>
        <w:rPr>
          <w:sz w:val="20"/>
          <w:szCs w:val="20"/>
        </w:rPr>
      </w:pPr>
      <w:r w:rsidRPr="005E7438">
        <w:rPr>
          <w:sz w:val="20"/>
          <w:szCs w:val="20"/>
        </w:rPr>
        <w:lastRenderedPageBreak/>
        <w:t xml:space="preserve">The Financial Intelligence Unit shall cooperate with competent authorities of the Member States, the Commission, the Council of the European Union, the Secretariat of the Council of the European Union and members of the European System of Financial Supervision, including in particular in the sharing and verification of information required for preventing and detecting </w:t>
      </w:r>
      <w:r w:rsidR="005E7B52" w:rsidRPr="005E7438">
        <w:rPr>
          <w:sz w:val="20"/>
          <w:szCs w:val="20"/>
        </w:rPr>
        <w:t>money laundering</w:t>
      </w:r>
      <w:r w:rsidRPr="005E7438">
        <w:rPr>
          <w:sz w:val="20"/>
          <w:szCs w:val="20"/>
        </w:rPr>
        <w:t xml:space="preserve"> and financing of terrorism; such cooperation shall be provided without undue delay, whether spontaneously or upon request.</w:t>
      </w:r>
      <w:r w:rsidR="00D3248E" w:rsidRPr="005E7438">
        <w:rPr>
          <w:sz w:val="20"/>
          <w:szCs w:val="20"/>
        </w:rPr>
        <w:t xml:space="preserve"> </w:t>
      </w:r>
      <w:r w:rsidRPr="005E7438">
        <w:rPr>
          <w:sz w:val="20"/>
          <w:szCs w:val="20"/>
        </w:rPr>
        <w:t>The Financial Intelligence Unit’s request for information must include the reasoning and the intended purpose of information sought.</w:t>
      </w:r>
      <w:r w:rsidR="00D3248E" w:rsidRPr="005E7438">
        <w:rPr>
          <w:sz w:val="20"/>
          <w:szCs w:val="20"/>
        </w:rPr>
        <w:t xml:space="preserve"> </w:t>
      </w:r>
      <w:r w:rsidRPr="005E7438">
        <w:rPr>
          <w:sz w:val="20"/>
          <w:szCs w:val="20"/>
        </w:rPr>
        <w:t xml:space="preserve">Where information was provided by the competent authority of </w:t>
      </w:r>
      <w:r w:rsidR="00A8689A">
        <w:rPr>
          <w:sz w:val="20"/>
          <w:szCs w:val="20"/>
        </w:rPr>
        <w:t>a</w:t>
      </w:r>
      <w:r w:rsidRPr="005E7438">
        <w:rPr>
          <w:sz w:val="20"/>
          <w:szCs w:val="20"/>
        </w:rPr>
        <w:t xml:space="preserve"> Member State on </w:t>
      </w:r>
      <w:r w:rsidR="00A8689A">
        <w:rPr>
          <w:sz w:val="20"/>
          <w:szCs w:val="20"/>
        </w:rPr>
        <w:t xml:space="preserve">the </w:t>
      </w:r>
      <w:r w:rsidRPr="005E7438">
        <w:rPr>
          <w:sz w:val="20"/>
          <w:szCs w:val="20"/>
        </w:rPr>
        <w:t>condition of a specific use, the Financial Intelligence Unit shall be bound by such condition. The Financial Intelligence Unit shall be allowed to use the information provided only for the reason for which it was requested. The Financial Intelligence Unit may use such information for other purposes, or make it available to other authorities</w:t>
      </w:r>
      <w:r w:rsidR="00A8689A">
        <w:rPr>
          <w:sz w:val="20"/>
          <w:szCs w:val="20"/>
        </w:rPr>
        <w:t>,</w:t>
      </w:r>
      <w:r w:rsidRPr="005E7438">
        <w:rPr>
          <w:sz w:val="20"/>
          <w:szCs w:val="20"/>
        </w:rPr>
        <w:t xml:space="preserve"> only with prior approval of the Member State’s authority which provided the information to the Financial Intelligence Unit. No limitations shall be applied to international co-operation, except as otherwise provided in Article 26(5).</w:t>
      </w:r>
    </w:p>
    <w:p w14:paraId="01C60B70" w14:textId="77777777" w:rsidR="006F4C1C" w:rsidRPr="005E7438" w:rsidRDefault="002A492E" w:rsidP="00CB7DF6">
      <w:pPr>
        <w:pStyle w:val="ListParagraph"/>
        <w:numPr>
          <w:ilvl w:val="0"/>
          <w:numId w:val="81"/>
        </w:numPr>
        <w:tabs>
          <w:tab w:val="left" w:pos="681"/>
        </w:tabs>
        <w:spacing w:before="200" w:line="276" w:lineRule="auto"/>
        <w:ind w:right="0" w:hanging="720"/>
        <w:rPr>
          <w:sz w:val="20"/>
          <w:szCs w:val="20"/>
        </w:rPr>
      </w:pPr>
      <w:r w:rsidRPr="005E7438">
        <w:rPr>
          <w:sz w:val="20"/>
          <w:szCs w:val="20"/>
        </w:rPr>
        <w:t xml:space="preserve">The Financial Intelligence Unit may provide information referred to in paragraph (1) to a Member State’s authority on </w:t>
      </w:r>
      <w:r w:rsidR="00A8689A">
        <w:rPr>
          <w:sz w:val="20"/>
          <w:szCs w:val="20"/>
        </w:rPr>
        <w:t xml:space="preserve">the </w:t>
      </w:r>
      <w:r w:rsidRPr="005E7438">
        <w:rPr>
          <w:sz w:val="20"/>
          <w:szCs w:val="20"/>
        </w:rPr>
        <w:t>condition of a specific use.</w:t>
      </w:r>
      <w:r w:rsidR="00D3248E" w:rsidRPr="005E7438">
        <w:rPr>
          <w:sz w:val="20"/>
          <w:szCs w:val="20"/>
        </w:rPr>
        <w:t xml:space="preserve"> </w:t>
      </w:r>
      <w:r w:rsidRPr="005E7438">
        <w:rPr>
          <w:sz w:val="20"/>
          <w:szCs w:val="20"/>
        </w:rPr>
        <w:t>If the Member State’s authority asks the Financial Intelligence Unit for approval for the provision of the information to another authority, the Financial Intelligence Unit shall grant such approval; the Financial Intelligence Unit shall not be obliged to grant such approval if the granting thereof could prevent or threaten the processing of an unusual transaction or on-going criminal proceedings, or if the provision of information would apparently be inadequate in light of the legitimate interests of the person to which they relate, or in conflict with the purpose for which the request for information was made, provided that the Financial Intelligence Unit must provide reasoning for withholding the approval.</w:t>
      </w:r>
    </w:p>
    <w:p w14:paraId="25B16762" w14:textId="77777777" w:rsidR="006F4C1C" w:rsidRPr="005E7438" w:rsidRDefault="002A492E" w:rsidP="00CB7DF6">
      <w:pPr>
        <w:pStyle w:val="ListParagraph"/>
        <w:numPr>
          <w:ilvl w:val="0"/>
          <w:numId w:val="81"/>
        </w:numPr>
        <w:tabs>
          <w:tab w:val="left" w:pos="690"/>
        </w:tabs>
        <w:spacing w:before="200" w:line="276" w:lineRule="auto"/>
        <w:ind w:right="0" w:hanging="720"/>
        <w:rPr>
          <w:sz w:val="20"/>
          <w:szCs w:val="20"/>
        </w:rPr>
      </w:pPr>
      <w:r w:rsidRPr="005E7438">
        <w:rPr>
          <w:sz w:val="20"/>
          <w:szCs w:val="20"/>
        </w:rPr>
        <w:t xml:space="preserve">The Financial Intelligence Unit shall cooperate with authorities of other countries within the scope and under the conditions laid down in </w:t>
      </w:r>
      <w:r w:rsidR="00A8689A">
        <w:rPr>
          <w:sz w:val="20"/>
          <w:szCs w:val="20"/>
        </w:rPr>
        <w:t>the applicable</w:t>
      </w:r>
      <w:r w:rsidRPr="005E7438">
        <w:rPr>
          <w:sz w:val="20"/>
          <w:szCs w:val="20"/>
        </w:rPr>
        <w:t xml:space="preserve"> international treaty </w:t>
      </w:r>
      <w:r w:rsidR="00A94C92" w:rsidRPr="005E7438">
        <w:rPr>
          <w:sz w:val="20"/>
          <w:szCs w:val="20"/>
        </w:rPr>
        <w:t>which is binding on the Slovak Republic</w:t>
      </w:r>
      <w:r w:rsidRPr="005E7438">
        <w:rPr>
          <w:sz w:val="20"/>
          <w:szCs w:val="20"/>
        </w:rPr>
        <w:t>, or on the basis of the principle of non-contractual reciprocity.</w:t>
      </w:r>
    </w:p>
    <w:p w14:paraId="21D7EE14" w14:textId="77777777" w:rsidR="006F4C1C" w:rsidRPr="005E7438" w:rsidRDefault="002A492E" w:rsidP="00CB7DF6">
      <w:pPr>
        <w:pStyle w:val="ListParagraph"/>
        <w:numPr>
          <w:ilvl w:val="0"/>
          <w:numId w:val="81"/>
        </w:numPr>
        <w:tabs>
          <w:tab w:val="left" w:pos="688"/>
        </w:tabs>
        <w:spacing w:before="200" w:line="276" w:lineRule="auto"/>
        <w:ind w:right="0" w:hanging="720"/>
        <w:rPr>
          <w:sz w:val="20"/>
          <w:szCs w:val="20"/>
        </w:rPr>
      </w:pPr>
      <w:r w:rsidRPr="005E7438">
        <w:rPr>
          <w:sz w:val="20"/>
          <w:szCs w:val="20"/>
        </w:rPr>
        <w:t>The</w:t>
      </w:r>
      <w:r w:rsidR="00D3248E" w:rsidRPr="005E7438">
        <w:rPr>
          <w:sz w:val="20"/>
          <w:szCs w:val="20"/>
        </w:rPr>
        <w:t xml:space="preserve"> </w:t>
      </w:r>
      <w:r w:rsidRPr="005E7438">
        <w:rPr>
          <w:sz w:val="20"/>
          <w:szCs w:val="20"/>
        </w:rPr>
        <w:t xml:space="preserve">Financial Intelligence Unit may also cooperate with international organisations operating in the area of the prevention and detection of </w:t>
      </w:r>
      <w:r w:rsidR="005E7B52" w:rsidRPr="005E7438">
        <w:rPr>
          <w:sz w:val="20"/>
          <w:szCs w:val="20"/>
        </w:rPr>
        <w:t>money laundering</w:t>
      </w:r>
      <w:r w:rsidRPr="005E7438">
        <w:rPr>
          <w:sz w:val="20"/>
          <w:szCs w:val="20"/>
        </w:rPr>
        <w:t xml:space="preserve"> and financing of terrorism.</w:t>
      </w:r>
    </w:p>
    <w:p w14:paraId="73D526B7" w14:textId="77777777" w:rsidR="006F4C1C" w:rsidRPr="005E7438" w:rsidRDefault="006F4C1C" w:rsidP="00BC2F7E">
      <w:pPr>
        <w:spacing w:line="276" w:lineRule="auto"/>
        <w:jc w:val="both"/>
        <w:rPr>
          <w:sz w:val="20"/>
          <w:szCs w:val="20"/>
        </w:rPr>
      </w:pPr>
    </w:p>
    <w:p w14:paraId="533B3630" w14:textId="77777777" w:rsidR="00C41F6D" w:rsidRPr="005E7438" w:rsidRDefault="00C41F6D" w:rsidP="00BC2F7E">
      <w:pPr>
        <w:spacing w:line="276" w:lineRule="auto"/>
        <w:jc w:val="both"/>
        <w:rPr>
          <w:sz w:val="20"/>
          <w:szCs w:val="20"/>
        </w:rPr>
      </w:pPr>
    </w:p>
    <w:p w14:paraId="219AA515" w14:textId="77777777" w:rsidR="006F4C1C" w:rsidRPr="005E7438" w:rsidRDefault="002A492E" w:rsidP="00BC2F7E">
      <w:pPr>
        <w:pStyle w:val="BodyText"/>
        <w:ind w:left="0" w:right="0"/>
        <w:jc w:val="center"/>
        <w:rPr>
          <w:b/>
        </w:rPr>
      </w:pPr>
      <w:r w:rsidRPr="005E7438">
        <w:rPr>
          <w:b/>
        </w:rPr>
        <w:t>Inspection</w:t>
      </w:r>
    </w:p>
    <w:p w14:paraId="44BBE1B5" w14:textId="77777777" w:rsidR="006F4C1C" w:rsidRPr="005E7438" w:rsidRDefault="006F4C1C" w:rsidP="00BC2F7E">
      <w:pPr>
        <w:pStyle w:val="BodyText"/>
        <w:ind w:left="0" w:right="0"/>
        <w:rPr>
          <w:b/>
        </w:rPr>
      </w:pPr>
    </w:p>
    <w:p w14:paraId="76CEB6BD" w14:textId="77777777" w:rsidR="006F4C1C" w:rsidRPr="005E7438" w:rsidRDefault="002A492E" w:rsidP="00BC2F7E">
      <w:pPr>
        <w:pStyle w:val="BodyText"/>
        <w:ind w:left="0" w:right="0"/>
        <w:jc w:val="center"/>
        <w:rPr>
          <w:b/>
        </w:rPr>
      </w:pPr>
      <w:r w:rsidRPr="005E7438">
        <w:rPr>
          <w:b/>
        </w:rPr>
        <w:t>Article 29</w:t>
      </w:r>
    </w:p>
    <w:p w14:paraId="734576A1" w14:textId="77777777" w:rsidR="006F4C1C" w:rsidRPr="005E7438" w:rsidRDefault="002A492E" w:rsidP="00CB7DF6">
      <w:pPr>
        <w:pStyle w:val="ListParagraph"/>
        <w:numPr>
          <w:ilvl w:val="0"/>
          <w:numId w:val="24"/>
        </w:numPr>
        <w:tabs>
          <w:tab w:val="left" w:pos="680"/>
        </w:tabs>
        <w:spacing w:before="218" w:line="276" w:lineRule="auto"/>
        <w:ind w:left="709" w:right="0" w:hanging="709"/>
        <w:jc w:val="both"/>
        <w:rPr>
          <w:sz w:val="20"/>
          <w:szCs w:val="20"/>
        </w:rPr>
      </w:pPr>
      <w:r w:rsidRPr="005E7438">
        <w:rPr>
          <w:sz w:val="20"/>
          <w:szCs w:val="20"/>
        </w:rPr>
        <w:t xml:space="preserve">The fulfilment of and compliance with obliged persons’ obligations laid down in this Act shall be inspected by the Financial Intelligence Unit. </w:t>
      </w:r>
    </w:p>
    <w:p w14:paraId="4AE4F600" w14:textId="77777777" w:rsidR="006F4C1C" w:rsidRPr="005E7438" w:rsidRDefault="002A492E" w:rsidP="00CB7DF6">
      <w:pPr>
        <w:pStyle w:val="ListParagraph"/>
        <w:numPr>
          <w:ilvl w:val="0"/>
          <w:numId w:val="24"/>
        </w:numPr>
        <w:tabs>
          <w:tab w:val="left" w:pos="682"/>
        </w:tabs>
        <w:spacing w:before="200" w:line="276" w:lineRule="auto"/>
        <w:ind w:left="709" w:right="0" w:hanging="709"/>
        <w:jc w:val="both"/>
        <w:rPr>
          <w:sz w:val="20"/>
          <w:szCs w:val="20"/>
        </w:rPr>
      </w:pPr>
      <w:r w:rsidRPr="005E7438">
        <w:rPr>
          <w:sz w:val="20"/>
          <w:szCs w:val="20"/>
        </w:rPr>
        <w:t xml:space="preserve">A person that has ceased to be an obliged person may be subjected to an inspection of the fulfilment of and compliance with obligations to the extent of the obligations to which the person was subject </w:t>
      </w:r>
      <w:r w:rsidR="0058025A">
        <w:rPr>
          <w:sz w:val="20"/>
          <w:szCs w:val="20"/>
        </w:rPr>
        <w:t xml:space="preserve">at the time </w:t>
      </w:r>
      <w:r w:rsidRPr="005E7438">
        <w:rPr>
          <w:sz w:val="20"/>
          <w:szCs w:val="20"/>
        </w:rPr>
        <w:t xml:space="preserve">when it was an obliged person. </w:t>
      </w:r>
    </w:p>
    <w:p w14:paraId="4CBE2D0D" w14:textId="77777777" w:rsidR="006F4C1C" w:rsidRPr="005E7438" w:rsidRDefault="002A492E" w:rsidP="00CB7DF6">
      <w:pPr>
        <w:pStyle w:val="ListParagraph"/>
        <w:numPr>
          <w:ilvl w:val="0"/>
          <w:numId w:val="24"/>
        </w:numPr>
        <w:tabs>
          <w:tab w:val="left" w:pos="761"/>
        </w:tabs>
        <w:spacing w:before="200" w:line="276" w:lineRule="auto"/>
        <w:ind w:left="709" w:right="0" w:hanging="709"/>
        <w:jc w:val="both"/>
        <w:rPr>
          <w:sz w:val="20"/>
          <w:szCs w:val="20"/>
        </w:rPr>
      </w:pPr>
      <w:r w:rsidRPr="005E7438">
        <w:rPr>
          <w:sz w:val="20"/>
          <w:szCs w:val="20"/>
        </w:rPr>
        <w:t>Inspections regarding the fulfilment of and compliance with obligations laid do</w:t>
      </w:r>
      <w:r w:rsidR="004B7D75" w:rsidRPr="005E7438">
        <w:rPr>
          <w:sz w:val="20"/>
          <w:szCs w:val="20"/>
        </w:rPr>
        <w:t>w</w:t>
      </w:r>
      <w:r w:rsidRPr="005E7438">
        <w:rPr>
          <w:sz w:val="20"/>
          <w:szCs w:val="20"/>
        </w:rPr>
        <w:t>n in this Act shall also be performed by the National Bank of Slovakia in respect of obliged persons being subject to surveillance by the National Bank of Slovakia under the relevant law</w:t>
      </w:r>
      <w:r w:rsidRPr="005E7438">
        <w:rPr>
          <w:sz w:val="20"/>
          <w:szCs w:val="20"/>
          <w:vertAlign w:val="superscript"/>
        </w:rPr>
        <w:t>54</w:t>
      </w:r>
      <w:r w:rsidRPr="005E7438">
        <w:rPr>
          <w:sz w:val="20"/>
          <w:szCs w:val="20"/>
        </w:rPr>
        <w:t xml:space="preserve">, and by a supervisory authority in respect of obliged persons being </w:t>
      </w:r>
      <w:r w:rsidRPr="005E7438">
        <w:rPr>
          <w:sz w:val="20"/>
          <w:szCs w:val="20"/>
        </w:rPr>
        <w:lastRenderedPageBreak/>
        <w:t>subject to supervision by that supervisory authority under the relevant law</w:t>
      </w:r>
      <w:r w:rsidRPr="005E7438">
        <w:rPr>
          <w:sz w:val="20"/>
          <w:szCs w:val="20"/>
          <w:vertAlign w:val="superscript"/>
        </w:rPr>
        <w:t>44</w:t>
      </w:r>
      <w:r w:rsidRPr="005E7438">
        <w:rPr>
          <w:sz w:val="20"/>
          <w:szCs w:val="20"/>
        </w:rPr>
        <w:t xml:space="preserve">. </w:t>
      </w:r>
    </w:p>
    <w:p w14:paraId="36D31767" w14:textId="77777777" w:rsidR="006F4C1C" w:rsidRPr="005E7438" w:rsidRDefault="002A492E" w:rsidP="00CB7DF6">
      <w:pPr>
        <w:pStyle w:val="ListParagraph"/>
        <w:numPr>
          <w:ilvl w:val="0"/>
          <w:numId w:val="24"/>
        </w:numPr>
        <w:tabs>
          <w:tab w:val="left" w:pos="678"/>
        </w:tabs>
        <w:spacing w:before="200" w:line="276" w:lineRule="auto"/>
        <w:ind w:left="709" w:right="0" w:hanging="709"/>
        <w:jc w:val="both"/>
        <w:rPr>
          <w:sz w:val="20"/>
          <w:szCs w:val="20"/>
        </w:rPr>
      </w:pPr>
      <w:r w:rsidRPr="005E7438">
        <w:rPr>
          <w:sz w:val="20"/>
          <w:szCs w:val="20"/>
        </w:rPr>
        <w:t>Prior to commencing an inspection under paragraph (3), the National Bank of Slovakia or the supervisory authority referred to in the relevant law</w:t>
      </w:r>
      <w:r w:rsidRPr="005E7438">
        <w:rPr>
          <w:sz w:val="20"/>
          <w:szCs w:val="20"/>
          <w:vertAlign w:val="superscript"/>
        </w:rPr>
        <w:t>44</w:t>
      </w:r>
      <w:r w:rsidRPr="005E7438">
        <w:rPr>
          <w:sz w:val="20"/>
          <w:szCs w:val="20"/>
        </w:rPr>
        <w:t xml:space="preserve"> shall inform the Financial Intelligence Unit of the registered name and seat or place of business, identification number and type of the obliged person, pursuant to Article 5, being the subject of inspection; and after the completion of the inspection, </w:t>
      </w:r>
      <w:r w:rsidR="0058025A">
        <w:rPr>
          <w:sz w:val="20"/>
          <w:szCs w:val="20"/>
        </w:rPr>
        <w:t xml:space="preserve">of </w:t>
      </w:r>
      <w:r w:rsidRPr="005E7438">
        <w:rPr>
          <w:sz w:val="20"/>
          <w:szCs w:val="20"/>
        </w:rPr>
        <w:t>the result of the inspection and the measures taken.</w:t>
      </w:r>
      <w:r w:rsidR="00D3248E" w:rsidRPr="005E7438">
        <w:rPr>
          <w:sz w:val="20"/>
          <w:szCs w:val="20"/>
        </w:rPr>
        <w:t xml:space="preserve"> </w:t>
      </w:r>
      <w:r w:rsidRPr="005E7438">
        <w:rPr>
          <w:sz w:val="20"/>
          <w:szCs w:val="20"/>
        </w:rPr>
        <w:t>Where the National Bank of Slovakia or the supervisory authority referred to in the relevant law</w:t>
      </w:r>
      <w:r w:rsidRPr="005E7438">
        <w:rPr>
          <w:sz w:val="20"/>
          <w:szCs w:val="20"/>
          <w:vertAlign w:val="superscript"/>
        </w:rPr>
        <w:t>44</w:t>
      </w:r>
      <w:r w:rsidRPr="005E7438">
        <w:rPr>
          <w:sz w:val="20"/>
          <w:szCs w:val="20"/>
        </w:rPr>
        <w:t xml:space="preserve"> identifies an unusual transaction or establishes other facts possibly related to </w:t>
      </w:r>
      <w:r w:rsidR="005E7B52" w:rsidRPr="005E7438">
        <w:rPr>
          <w:sz w:val="20"/>
          <w:szCs w:val="20"/>
        </w:rPr>
        <w:t>money laundering</w:t>
      </w:r>
      <w:r w:rsidRPr="005E7438">
        <w:rPr>
          <w:sz w:val="20"/>
          <w:szCs w:val="20"/>
        </w:rPr>
        <w:t xml:space="preserve"> or financing of terrorism during the inspection, the National Bank of Slovakia or the supervisory authority shall promptly inform the Financial Intelligence Unit accordingly.</w:t>
      </w:r>
    </w:p>
    <w:p w14:paraId="5B358F6D" w14:textId="77777777" w:rsidR="006F4C1C" w:rsidRPr="005E7438" w:rsidRDefault="002A492E" w:rsidP="00CB7DF6">
      <w:pPr>
        <w:pStyle w:val="ListParagraph"/>
        <w:numPr>
          <w:ilvl w:val="0"/>
          <w:numId w:val="24"/>
        </w:numPr>
        <w:tabs>
          <w:tab w:val="left" w:pos="644"/>
        </w:tabs>
        <w:spacing w:before="200" w:line="276" w:lineRule="auto"/>
        <w:ind w:left="709" w:right="0" w:hanging="709"/>
        <w:jc w:val="both"/>
        <w:rPr>
          <w:sz w:val="20"/>
          <w:szCs w:val="20"/>
        </w:rPr>
      </w:pPr>
      <w:r w:rsidRPr="005E7438">
        <w:rPr>
          <w:sz w:val="20"/>
          <w:szCs w:val="20"/>
        </w:rPr>
        <w:t>If the National Bank of Slovakia or the supervisory authority referred to in the relevant law</w:t>
      </w:r>
      <w:r w:rsidRPr="005E7438">
        <w:rPr>
          <w:sz w:val="20"/>
          <w:szCs w:val="20"/>
          <w:vertAlign w:val="superscript"/>
        </w:rPr>
        <w:t>44</w:t>
      </w:r>
      <w:r w:rsidRPr="005E7438">
        <w:rPr>
          <w:sz w:val="20"/>
          <w:szCs w:val="20"/>
        </w:rPr>
        <w:t xml:space="preserve"> initiates proceedings in respect of the imposition of a sanction for non-compliance with obligations laid down in this Act, the National Bank of Slovakia or the supervisory authority shall promptly inform the Financial Intelligence Unit of the date of commencement of administrative offence proceedings and the obliged person’s identification details and </w:t>
      </w:r>
      <w:r w:rsidR="0058025A">
        <w:rPr>
          <w:sz w:val="20"/>
          <w:szCs w:val="20"/>
        </w:rPr>
        <w:t xml:space="preserve">of </w:t>
      </w:r>
      <w:r w:rsidRPr="005E7438">
        <w:rPr>
          <w:sz w:val="20"/>
          <w:szCs w:val="20"/>
        </w:rPr>
        <w:t>the legal classification and legal definition of the administrative offence committed by the obliged person. As soon as the administrative offence proceedings are finally concluded, the National Bank of Slovakia or the supervisory authority referred to in the relevant law</w:t>
      </w:r>
      <w:r w:rsidRPr="005E7438">
        <w:rPr>
          <w:sz w:val="20"/>
          <w:szCs w:val="20"/>
          <w:vertAlign w:val="superscript"/>
        </w:rPr>
        <w:t>44</w:t>
      </w:r>
      <w:r w:rsidRPr="005E7438">
        <w:rPr>
          <w:sz w:val="20"/>
          <w:szCs w:val="20"/>
        </w:rPr>
        <w:t xml:space="preserve"> shall send one counterpart of the final decision on the administrative offence to the Financial Intelligence Unit.</w:t>
      </w:r>
    </w:p>
    <w:p w14:paraId="30CC2D9A" w14:textId="77777777" w:rsidR="006F4C1C" w:rsidRPr="005E7438" w:rsidRDefault="002A492E" w:rsidP="00CB7DF6">
      <w:pPr>
        <w:pStyle w:val="ListParagraph"/>
        <w:numPr>
          <w:ilvl w:val="0"/>
          <w:numId w:val="24"/>
        </w:numPr>
        <w:tabs>
          <w:tab w:val="left" w:pos="690"/>
        </w:tabs>
        <w:spacing w:before="200" w:line="276" w:lineRule="auto"/>
        <w:ind w:left="709" w:right="0" w:hanging="709"/>
        <w:jc w:val="both"/>
        <w:rPr>
          <w:sz w:val="20"/>
          <w:szCs w:val="20"/>
        </w:rPr>
      </w:pPr>
      <w:r w:rsidRPr="005E7438">
        <w:rPr>
          <w:sz w:val="20"/>
          <w:szCs w:val="20"/>
        </w:rPr>
        <w:t xml:space="preserve">The obligations laid down in the first sentence of paragraph (4) and in paragraph (5) shall apply </w:t>
      </w:r>
      <w:r w:rsidRPr="005E7438">
        <w:rPr>
          <w:i/>
          <w:iCs/>
          <w:sz w:val="20"/>
          <w:szCs w:val="20"/>
        </w:rPr>
        <w:t>mutatis mutandis</w:t>
      </w:r>
      <w:r w:rsidRPr="005E7438">
        <w:rPr>
          <w:sz w:val="20"/>
          <w:szCs w:val="20"/>
        </w:rPr>
        <w:t xml:space="preserve"> to the Financial Intelligence Unit in relation to the National Bank of Slovakia or the supervisory authority referred to in the relevant law</w:t>
      </w:r>
      <w:r w:rsidRPr="005E7438">
        <w:rPr>
          <w:sz w:val="20"/>
          <w:szCs w:val="20"/>
          <w:vertAlign w:val="superscript"/>
        </w:rPr>
        <w:t>44</w:t>
      </w:r>
      <w:r w:rsidRPr="005E7438">
        <w:rPr>
          <w:sz w:val="20"/>
          <w:szCs w:val="20"/>
        </w:rPr>
        <w:t xml:space="preserve"> to the extent </w:t>
      </w:r>
      <w:r w:rsidR="0058025A">
        <w:rPr>
          <w:sz w:val="20"/>
          <w:szCs w:val="20"/>
        </w:rPr>
        <w:t>it</w:t>
      </w:r>
      <w:r w:rsidRPr="005E7438">
        <w:rPr>
          <w:sz w:val="20"/>
          <w:szCs w:val="20"/>
        </w:rPr>
        <w:t xml:space="preserve"> performs an inspection of an obliged person being subject to surveillance by the National Bank of Slovakia or to supervision by the supervisory authority referred to in the relevant law</w:t>
      </w:r>
      <w:r w:rsidRPr="005E7438">
        <w:rPr>
          <w:sz w:val="20"/>
          <w:szCs w:val="20"/>
          <w:vertAlign w:val="superscript"/>
        </w:rPr>
        <w:t>44</w:t>
      </w:r>
      <w:r w:rsidRPr="005E7438">
        <w:rPr>
          <w:sz w:val="20"/>
          <w:szCs w:val="20"/>
        </w:rPr>
        <w:t>, respectively.</w:t>
      </w:r>
    </w:p>
    <w:p w14:paraId="23FE4118" w14:textId="77777777" w:rsidR="006F4C1C" w:rsidRPr="005E7438" w:rsidRDefault="002A492E" w:rsidP="00CB7DF6">
      <w:pPr>
        <w:pStyle w:val="ListParagraph"/>
        <w:numPr>
          <w:ilvl w:val="0"/>
          <w:numId w:val="24"/>
        </w:numPr>
        <w:tabs>
          <w:tab w:val="left" w:pos="700"/>
        </w:tabs>
        <w:spacing w:before="201" w:line="276" w:lineRule="auto"/>
        <w:ind w:left="709" w:right="0" w:hanging="709"/>
        <w:jc w:val="both"/>
        <w:rPr>
          <w:sz w:val="20"/>
          <w:szCs w:val="20"/>
        </w:rPr>
      </w:pPr>
      <w:r w:rsidRPr="005E7438">
        <w:rPr>
          <w:sz w:val="20"/>
          <w:szCs w:val="20"/>
        </w:rPr>
        <w:t>Based on mutual agreement, the Financial Intelligence Unit may also perform an inspection of an obliged person with regard to its compliance with obligations laid down in this Act together with the National Bank of Slovakia or a supervisory authority referred to in the relevant law</w:t>
      </w:r>
      <w:r w:rsidRPr="005E7438">
        <w:rPr>
          <w:sz w:val="20"/>
          <w:szCs w:val="20"/>
          <w:vertAlign w:val="superscript"/>
        </w:rPr>
        <w:t>44</w:t>
      </w:r>
      <w:r w:rsidRPr="005E7438">
        <w:rPr>
          <w:sz w:val="20"/>
          <w:szCs w:val="20"/>
        </w:rPr>
        <w:t>.</w:t>
      </w:r>
    </w:p>
    <w:p w14:paraId="6C13E885" w14:textId="77777777" w:rsidR="006F4C1C" w:rsidRPr="005E7438" w:rsidRDefault="006F4C1C" w:rsidP="00BC2F7E">
      <w:pPr>
        <w:pStyle w:val="BodyText"/>
        <w:spacing w:before="5"/>
        <w:ind w:left="0" w:right="0"/>
      </w:pPr>
    </w:p>
    <w:p w14:paraId="52CC1600" w14:textId="77777777" w:rsidR="006F4C1C" w:rsidRPr="005E7438" w:rsidRDefault="002A492E" w:rsidP="00BC2F7E">
      <w:pPr>
        <w:pStyle w:val="BodyText"/>
        <w:ind w:left="0" w:right="0"/>
        <w:jc w:val="center"/>
        <w:rPr>
          <w:b/>
        </w:rPr>
      </w:pPr>
      <w:r w:rsidRPr="005E7438">
        <w:rPr>
          <w:b/>
        </w:rPr>
        <w:t>Article 30</w:t>
      </w:r>
    </w:p>
    <w:p w14:paraId="7A74D630" w14:textId="77777777" w:rsidR="006F4C1C" w:rsidRPr="005E7438" w:rsidRDefault="002A492E" w:rsidP="00CB7DF6">
      <w:pPr>
        <w:pStyle w:val="ListParagraph"/>
        <w:numPr>
          <w:ilvl w:val="0"/>
          <w:numId w:val="23"/>
        </w:numPr>
        <w:tabs>
          <w:tab w:val="left" w:pos="851"/>
        </w:tabs>
        <w:spacing w:before="218" w:line="276" w:lineRule="auto"/>
        <w:ind w:left="709" w:right="0" w:hanging="709"/>
        <w:jc w:val="both"/>
        <w:rPr>
          <w:sz w:val="20"/>
          <w:szCs w:val="20"/>
        </w:rPr>
      </w:pPr>
      <w:r w:rsidRPr="005E7438">
        <w:rPr>
          <w:sz w:val="20"/>
          <w:szCs w:val="20"/>
        </w:rPr>
        <w:t>The obliged person shall be required to provide adequate conditions for the Financial Intelligence Unit to perform the inspection and all necessary assistance in the inspection, and refrain from any conduct able to hamper the inspection.</w:t>
      </w:r>
    </w:p>
    <w:p w14:paraId="6F49E79F" w14:textId="77777777" w:rsidR="006F4C1C" w:rsidRPr="005E7438" w:rsidRDefault="002A492E" w:rsidP="00CB7DF6">
      <w:pPr>
        <w:pStyle w:val="ListParagraph"/>
        <w:numPr>
          <w:ilvl w:val="0"/>
          <w:numId w:val="23"/>
        </w:numPr>
        <w:tabs>
          <w:tab w:val="left" w:pos="851"/>
        </w:tabs>
        <w:spacing w:before="200" w:line="276" w:lineRule="auto"/>
        <w:ind w:left="709" w:right="0" w:hanging="709"/>
        <w:jc w:val="both"/>
        <w:rPr>
          <w:sz w:val="20"/>
          <w:szCs w:val="20"/>
        </w:rPr>
      </w:pPr>
      <w:r w:rsidRPr="005E7438">
        <w:rPr>
          <w:sz w:val="20"/>
          <w:szCs w:val="20"/>
        </w:rPr>
        <w:t xml:space="preserve">For </w:t>
      </w:r>
      <w:r w:rsidR="0058025A">
        <w:rPr>
          <w:sz w:val="20"/>
          <w:szCs w:val="20"/>
        </w:rPr>
        <w:t xml:space="preserve">the </w:t>
      </w:r>
      <w:r w:rsidRPr="005E7438">
        <w:rPr>
          <w:sz w:val="20"/>
          <w:szCs w:val="20"/>
        </w:rPr>
        <w:t xml:space="preserve">purposes of inspection of the fulfilment of and compliance with obligations laid down in this Act, the obliged person shall allow the Financial Intelligence Unit to access its documents or computing means and other technology and records stored on a technical data storage medium, and </w:t>
      </w:r>
      <w:r w:rsidR="0058025A">
        <w:rPr>
          <w:sz w:val="20"/>
          <w:szCs w:val="20"/>
        </w:rPr>
        <w:t xml:space="preserve">to </w:t>
      </w:r>
      <w:r w:rsidRPr="005E7438">
        <w:rPr>
          <w:sz w:val="20"/>
          <w:szCs w:val="20"/>
        </w:rPr>
        <w:t>inspect the same and make excerpts, notes and copies of the same, of which an official written record shall be made. The obliged person shall be required to provide expert written statements concerning the substance of its operations.</w:t>
      </w:r>
    </w:p>
    <w:p w14:paraId="0147A618" w14:textId="77777777" w:rsidR="006F4C1C" w:rsidRPr="005E7438" w:rsidRDefault="002A492E" w:rsidP="00CB7DF6">
      <w:pPr>
        <w:pStyle w:val="ListParagraph"/>
        <w:numPr>
          <w:ilvl w:val="0"/>
          <w:numId w:val="23"/>
        </w:numPr>
        <w:tabs>
          <w:tab w:val="left" w:pos="733"/>
          <w:tab w:val="left" w:pos="851"/>
        </w:tabs>
        <w:spacing w:before="200" w:line="276" w:lineRule="auto"/>
        <w:ind w:left="709" w:right="0" w:hanging="709"/>
        <w:jc w:val="both"/>
        <w:rPr>
          <w:sz w:val="20"/>
          <w:szCs w:val="20"/>
        </w:rPr>
      </w:pPr>
      <w:r w:rsidRPr="005E7438">
        <w:rPr>
          <w:sz w:val="20"/>
          <w:szCs w:val="20"/>
        </w:rPr>
        <w:t xml:space="preserve">Upon the Financial Intelligence Unit’s request, the obliged person shall provide to it all information and documents in the state language </w:t>
      </w:r>
      <w:r w:rsidR="0058025A">
        <w:rPr>
          <w:sz w:val="20"/>
          <w:szCs w:val="20"/>
        </w:rPr>
        <w:t>relevant to</w:t>
      </w:r>
      <w:r w:rsidRPr="005E7438">
        <w:rPr>
          <w:sz w:val="20"/>
          <w:szCs w:val="20"/>
        </w:rPr>
        <w:t xml:space="preserve"> compliance with obligations under this Act for the period of the last five years.</w:t>
      </w:r>
      <w:r w:rsidR="00C41F6D" w:rsidRPr="005E7438">
        <w:rPr>
          <w:sz w:val="20"/>
          <w:szCs w:val="20"/>
        </w:rPr>
        <w:t xml:space="preserve"> </w:t>
      </w:r>
      <w:r w:rsidRPr="005E7438">
        <w:rPr>
          <w:sz w:val="20"/>
          <w:szCs w:val="20"/>
        </w:rPr>
        <w:t xml:space="preserve">For documentation available in a language other than the state language, the obliged person shall also be required to present an official translation of the documentation into the state language. </w:t>
      </w:r>
      <w:r w:rsidRPr="005E7438">
        <w:rPr>
          <w:sz w:val="20"/>
          <w:szCs w:val="20"/>
        </w:rPr>
        <w:lastRenderedPageBreak/>
        <w:t xml:space="preserve">The Financial Intelligence Unit shall designate a time limit for the submission of </w:t>
      </w:r>
      <w:r w:rsidR="0058025A">
        <w:rPr>
          <w:sz w:val="20"/>
          <w:szCs w:val="20"/>
        </w:rPr>
        <w:t xml:space="preserve">the </w:t>
      </w:r>
      <w:r w:rsidRPr="005E7438">
        <w:rPr>
          <w:sz w:val="20"/>
          <w:szCs w:val="20"/>
        </w:rPr>
        <w:t>required documentation by the obliged person.</w:t>
      </w:r>
    </w:p>
    <w:p w14:paraId="34BB866A" w14:textId="77777777" w:rsidR="006F4C1C" w:rsidRPr="005E7438" w:rsidRDefault="002A492E" w:rsidP="00CB7DF6">
      <w:pPr>
        <w:pStyle w:val="ListParagraph"/>
        <w:numPr>
          <w:ilvl w:val="0"/>
          <w:numId w:val="23"/>
        </w:numPr>
        <w:tabs>
          <w:tab w:val="left" w:pos="851"/>
        </w:tabs>
        <w:spacing w:before="200" w:line="276" w:lineRule="auto"/>
        <w:ind w:left="709" w:right="0" w:hanging="709"/>
        <w:jc w:val="both"/>
        <w:rPr>
          <w:sz w:val="20"/>
          <w:szCs w:val="20"/>
        </w:rPr>
      </w:pPr>
      <w:r w:rsidRPr="005E7438">
        <w:rPr>
          <w:sz w:val="20"/>
          <w:szCs w:val="20"/>
        </w:rPr>
        <w:t xml:space="preserve">The obligation laid down in paragraph (3) shall last for a period of five years of when the obliged person ceases to be an obliged person. </w:t>
      </w:r>
    </w:p>
    <w:p w14:paraId="192063FB" w14:textId="77777777" w:rsidR="006F4C1C" w:rsidRPr="005E7438" w:rsidRDefault="002A492E" w:rsidP="00CB7DF6">
      <w:pPr>
        <w:pStyle w:val="ListParagraph"/>
        <w:numPr>
          <w:ilvl w:val="0"/>
          <w:numId w:val="23"/>
        </w:numPr>
        <w:tabs>
          <w:tab w:val="left" w:pos="851"/>
        </w:tabs>
        <w:spacing w:before="200"/>
        <w:ind w:left="709" w:right="0" w:hanging="709"/>
        <w:rPr>
          <w:sz w:val="20"/>
          <w:szCs w:val="20"/>
        </w:rPr>
      </w:pPr>
      <w:r w:rsidRPr="005E7438">
        <w:rPr>
          <w:sz w:val="20"/>
          <w:szCs w:val="20"/>
        </w:rPr>
        <w:t xml:space="preserve">The generally applicable law on </w:t>
      </w:r>
      <w:r w:rsidR="0058025A">
        <w:rPr>
          <w:sz w:val="20"/>
          <w:szCs w:val="20"/>
        </w:rPr>
        <w:t>control</w:t>
      </w:r>
      <w:r w:rsidRPr="005E7438">
        <w:rPr>
          <w:sz w:val="20"/>
          <w:szCs w:val="20"/>
        </w:rPr>
        <w:t xml:space="preserve"> in general government</w:t>
      </w:r>
      <w:r w:rsidRPr="005E7438">
        <w:rPr>
          <w:sz w:val="20"/>
          <w:szCs w:val="20"/>
          <w:vertAlign w:val="superscript"/>
        </w:rPr>
        <w:t>56</w:t>
      </w:r>
      <w:r w:rsidRPr="005E7438">
        <w:rPr>
          <w:sz w:val="20"/>
          <w:szCs w:val="20"/>
        </w:rPr>
        <w:t xml:space="preserve"> shall not apply to inspections under this Act.</w:t>
      </w:r>
    </w:p>
    <w:p w14:paraId="0AA86080" w14:textId="77777777" w:rsidR="006F4C1C" w:rsidRPr="005E7438" w:rsidRDefault="006F4C1C" w:rsidP="00BC2F7E">
      <w:pPr>
        <w:pStyle w:val="BodyText"/>
        <w:spacing w:before="5"/>
        <w:ind w:left="0" w:right="0"/>
      </w:pPr>
    </w:p>
    <w:p w14:paraId="788AD531" w14:textId="77777777" w:rsidR="006F4C1C" w:rsidRPr="005E7438" w:rsidRDefault="002A492E" w:rsidP="00BC2F7E">
      <w:pPr>
        <w:pStyle w:val="BodyText"/>
        <w:spacing w:before="1"/>
        <w:ind w:left="0" w:right="0"/>
        <w:jc w:val="center"/>
        <w:rPr>
          <w:b/>
        </w:rPr>
      </w:pPr>
      <w:r w:rsidRPr="005E7438">
        <w:rPr>
          <w:b/>
        </w:rPr>
        <w:t>Article 31</w:t>
      </w:r>
    </w:p>
    <w:p w14:paraId="0121B453" w14:textId="77777777" w:rsidR="006F4C1C" w:rsidRPr="005E7438" w:rsidRDefault="002A492E" w:rsidP="00BC2F7E">
      <w:pPr>
        <w:pStyle w:val="BodyText"/>
        <w:spacing w:before="39" w:line="244" w:lineRule="auto"/>
        <w:ind w:left="0" w:right="0"/>
        <w:jc w:val="center"/>
        <w:rPr>
          <w:b/>
        </w:rPr>
      </w:pPr>
      <w:r w:rsidRPr="005E7438">
        <w:rPr>
          <w:b/>
        </w:rPr>
        <w:t>Reporting obligations of supervisory, inspection, state surveillance or state supervision authorities</w:t>
      </w:r>
    </w:p>
    <w:p w14:paraId="050F853C" w14:textId="77777777" w:rsidR="006F4C1C" w:rsidRPr="005E7438" w:rsidRDefault="002A492E" w:rsidP="00BC2F7E">
      <w:pPr>
        <w:pStyle w:val="BodyText"/>
        <w:spacing w:before="229" w:line="276" w:lineRule="auto"/>
        <w:ind w:left="0" w:right="0"/>
        <w:jc w:val="both"/>
      </w:pPr>
      <w:r w:rsidRPr="005E7438">
        <w:t>An authority exercising surveillance, inspection, state surveillance or state supervision of obliged persons’ activities shall promptly report to the Financial Intelligence Unit any suspected violation of this Act or unusual transaction identified in the exercise of its authority.</w:t>
      </w:r>
    </w:p>
    <w:p w14:paraId="3F77014D" w14:textId="77777777" w:rsidR="006F4C1C" w:rsidRPr="005E7438" w:rsidRDefault="002A492E" w:rsidP="00BC2F7E">
      <w:pPr>
        <w:pStyle w:val="BodyText"/>
        <w:spacing w:before="187"/>
        <w:ind w:left="0" w:right="0"/>
        <w:jc w:val="center"/>
        <w:rPr>
          <w:b/>
        </w:rPr>
      </w:pPr>
      <w:r w:rsidRPr="005E7438">
        <w:rPr>
          <w:b/>
        </w:rPr>
        <w:t>PART SIX</w:t>
      </w:r>
    </w:p>
    <w:p w14:paraId="5379B647" w14:textId="77777777" w:rsidR="006F4C1C" w:rsidRPr="005E7438" w:rsidRDefault="002A492E" w:rsidP="00BC2F7E">
      <w:pPr>
        <w:pStyle w:val="BodyText"/>
        <w:spacing w:before="62"/>
        <w:ind w:left="0" w:right="0"/>
        <w:jc w:val="center"/>
        <w:rPr>
          <w:b/>
        </w:rPr>
      </w:pPr>
      <w:r w:rsidRPr="005E7438">
        <w:rPr>
          <w:b/>
        </w:rPr>
        <w:t>ADMINISTRATIVE OFFENCES AND ADMINISTRATIVE MEASURES</w:t>
      </w:r>
    </w:p>
    <w:p w14:paraId="7F52B16F" w14:textId="77777777" w:rsidR="006F4C1C" w:rsidRPr="005E7438" w:rsidRDefault="006F4C1C" w:rsidP="00BC2F7E">
      <w:pPr>
        <w:pStyle w:val="BodyText"/>
        <w:ind w:left="0" w:right="0"/>
        <w:rPr>
          <w:b/>
        </w:rPr>
      </w:pPr>
    </w:p>
    <w:p w14:paraId="226DE1E4" w14:textId="77777777" w:rsidR="006F4C1C" w:rsidRPr="005E7438" w:rsidRDefault="002A492E" w:rsidP="00BC2F7E">
      <w:pPr>
        <w:pStyle w:val="BodyText"/>
        <w:ind w:left="0" w:right="0"/>
        <w:jc w:val="center"/>
        <w:rPr>
          <w:b/>
        </w:rPr>
      </w:pPr>
      <w:r w:rsidRPr="005E7438">
        <w:rPr>
          <w:b/>
        </w:rPr>
        <w:t>Article 32</w:t>
      </w:r>
    </w:p>
    <w:p w14:paraId="6C7FB753" w14:textId="77777777" w:rsidR="006F4C1C" w:rsidRPr="005E7438" w:rsidRDefault="002A492E" w:rsidP="00BC2F7E">
      <w:pPr>
        <w:pStyle w:val="BodyText"/>
        <w:spacing w:before="40"/>
        <w:ind w:left="0" w:right="0"/>
        <w:jc w:val="center"/>
        <w:rPr>
          <w:b/>
        </w:rPr>
      </w:pPr>
      <w:r w:rsidRPr="005E7438">
        <w:rPr>
          <w:b/>
        </w:rPr>
        <w:t>Administrative offences</w:t>
      </w:r>
    </w:p>
    <w:p w14:paraId="7AA8E0A3" w14:textId="77777777" w:rsidR="006F4C1C" w:rsidRPr="005E7438" w:rsidRDefault="002A492E" w:rsidP="0058025A">
      <w:pPr>
        <w:pStyle w:val="ListParagraph"/>
        <w:numPr>
          <w:ilvl w:val="0"/>
          <w:numId w:val="22"/>
        </w:numPr>
        <w:tabs>
          <w:tab w:val="left" w:pos="709"/>
        </w:tabs>
        <w:spacing w:before="233" w:line="276" w:lineRule="auto"/>
        <w:ind w:left="709" w:right="0" w:hanging="709"/>
        <w:jc w:val="both"/>
        <w:rPr>
          <w:sz w:val="20"/>
          <w:szCs w:val="20"/>
        </w:rPr>
      </w:pPr>
      <w:r w:rsidRPr="005E7438">
        <w:rPr>
          <w:sz w:val="20"/>
          <w:szCs w:val="20"/>
        </w:rPr>
        <w:t>Anyone who breaches the obligation of confidentiality laid down in Article 18 shall commit an administrative offence under this Act.</w:t>
      </w:r>
    </w:p>
    <w:p w14:paraId="3BBEC63A" w14:textId="77777777" w:rsidR="006F4C1C" w:rsidRPr="005E7438" w:rsidRDefault="002A492E" w:rsidP="0058025A">
      <w:pPr>
        <w:pStyle w:val="ListParagraph"/>
        <w:numPr>
          <w:ilvl w:val="0"/>
          <w:numId w:val="22"/>
        </w:numPr>
        <w:tabs>
          <w:tab w:val="left" w:pos="641"/>
          <w:tab w:val="left" w:pos="709"/>
        </w:tabs>
        <w:spacing w:before="200"/>
        <w:ind w:left="709" w:right="0" w:hanging="709"/>
        <w:jc w:val="both"/>
        <w:rPr>
          <w:sz w:val="20"/>
          <w:szCs w:val="20"/>
        </w:rPr>
      </w:pPr>
      <w:r w:rsidRPr="005E7438">
        <w:rPr>
          <w:sz w:val="20"/>
          <w:szCs w:val="20"/>
        </w:rPr>
        <w:t>An administrative offence pursuant to paragraph (1) may be punished by a fine of up to EUR 3,319.</w:t>
      </w:r>
    </w:p>
    <w:p w14:paraId="20C76009" w14:textId="77777777" w:rsidR="006F4C1C" w:rsidRPr="005E7438" w:rsidRDefault="006F4C1C" w:rsidP="0058025A">
      <w:pPr>
        <w:pStyle w:val="BodyText"/>
        <w:tabs>
          <w:tab w:val="left" w:pos="709"/>
        </w:tabs>
        <w:ind w:left="709" w:right="0" w:hanging="709"/>
        <w:jc w:val="both"/>
      </w:pPr>
    </w:p>
    <w:p w14:paraId="1BBBFF41" w14:textId="77777777" w:rsidR="006F4C1C" w:rsidRPr="005E7438" w:rsidRDefault="002A492E" w:rsidP="0058025A">
      <w:pPr>
        <w:pStyle w:val="ListParagraph"/>
        <w:numPr>
          <w:ilvl w:val="0"/>
          <w:numId w:val="22"/>
        </w:numPr>
        <w:tabs>
          <w:tab w:val="left" w:pos="641"/>
          <w:tab w:val="left" w:pos="709"/>
        </w:tabs>
        <w:spacing w:before="0"/>
        <w:ind w:left="709" w:right="0" w:hanging="709"/>
        <w:jc w:val="both"/>
        <w:rPr>
          <w:sz w:val="20"/>
          <w:szCs w:val="20"/>
        </w:rPr>
      </w:pPr>
      <w:r w:rsidRPr="005E7438">
        <w:rPr>
          <w:sz w:val="20"/>
          <w:szCs w:val="20"/>
        </w:rPr>
        <w:t>An administrative offence referred to in paragraph (1) shall be prosecuted by the Financial Intelligence Unit.</w:t>
      </w:r>
    </w:p>
    <w:p w14:paraId="163C2D1E" w14:textId="77777777" w:rsidR="006F4C1C" w:rsidRPr="005E7438" w:rsidRDefault="006F4C1C" w:rsidP="00BC2F7E">
      <w:pPr>
        <w:pStyle w:val="BodyText"/>
        <w:tabs>
          <w:tab w:val="left" w:pos="709"/>
        </w:tabs>
        <w:ind w:left="709" w:right="0" w:hanging="709"/>
      </w:pPr>
    </w:p>
    <w:p w14:paraId="1D9B9CD6" w14:textId="77777777" w:rsidR="006F4C1C" w:rsidRPr="005E7438" w:rsidRDefault="002A492E" w:rsidP="0058025A">
      <w:pPr>
        <w:pStyle w:val="ListParagraph"/>
        <w:numPr>
          <w:ilvl w:val="0"/>
          <w:numId w:val="22"/>
        </w:numPr>
        <w:tabs>
          <w:tab w:val="left" w:pos="641"/>
          <w:tab w:val="left" w:pos="709"/>
        </w:tabs>
        <w:spacing w:before="1"/>
        <w:ind w:left="709" w:right="0" w:hanging="709"/>
        <w:jc w:val="both"/>
        <w:rPr>
          <w:sz w:val="20"/>
          <w:szCs w:val="20"/>
        </w:rPr>
      </w:pPr>
      <w:r w:rsidRPr="005E7438">
        <w:rPr>
          <w:sz w:val="20"/>
          <w:szCs w:val="20"/>
        </w:rPr>
        <w:t>Administrative offences and their prosecution shall be subject to the general law on administrative offences</w:t>
      </w:r>
      <w:r w:rsidRPr="005E7438">
        <w:rPr>
          <w:sz w:val="20"/>
          <w:szCs w:val="20"/>
          <w:vertAlign w:val="superscript"/>
        </w:rPr>
        <w:t>57</w:t>
      </w:r>
      <w:r w:rsidRPr="005E7438">
        <w:rPr>
          <w:sz w:val="20"/>
          <w:szCs w:val="20"/>
        </w:rPr>
        <w:t>.</w:t>
      </w:r>
    </w:p>
    <w:p w14:paraId="75DC7569" w14:textId="77777777" w:rsidR="006F4C1C" w:rsidRPr="005E7438" w:rsidRDefault="006F4C1C" w:rsidP="00BC2F7E">
      <w:pPr>
        <w:pStyle w:val="BodyText"/>
        <w:spacing w:before="5"/>
        <w:ind w:left="0" w:right="0"/>
      </w:pPr>
    </w:p>
    <w:p w14:paraId="25913BC6" w14:textId="77777777" w:rsidR="006F4C1C" w:rsidRPr="005E7438" w:rsidRDefault="002A492E" w:rsidP="00BC2F7E">
      <w:pPr>
        <w:pStyle w:val="BodyText"/>
        <w:spacing w:before="1"/>
        <w:ind w:left="0" w:right="0"/>
        <w:jc w:val="center"/>
        <w:rPr>
          <w:b/>
        </w:rPr>
      </w:pPr>
      <w:r w:rsidRPr="005E7438">
        <w:rPr>
          <w:b/>
        </w:rPr>
        <w:t>Article 33</w:t>
      </w:r>
    </w:p>
    <w:p w14:paraId="4FAEF3DE" w14:textId="77777777" w:rsidR="006F4C1C" w:rsidRPr="005E7438" w:rsidRDefault="002A492E" w:rsidP="00BC2F7E">
      <w:pPr>
        <w:pStyle w:val="BodyText"/>
        <w:spacing w:before="39"/>
        <w:ind w:left="0" w:right="0"/>
        <w:jc w:val="center"/>
        <w:rPr>
          <w:b/>
        </w:rPr>
      </w:pPr>
      <w:r w:rsidRPr="005E7438">
        <w:rPr>
          <w:b/>
        </w:rPr>
        <w:t>Other administrative wrongdoings</w:t>
      </w:r>
    </w:p>
    <w:p w14:paraId="05CE7CCB" w14:textId="77777777" w:rsidR="006F4C1C" w:rsidRPr="005E7438" w:rsidRDefault="002A492E" w:rsidP="00CB7DF6">
      <w:pPr>
        <w:pStyle w:val="ListParagraph"/>
        <w:numPr>
          <w:ilvl w:val="0"/>
          <w:numId w:val="82"/>
        </w:numPr>
        <w:tabs>
          <w:tab w:val="left" w:pos="641"/>
        </w:tabs>
        <w:spacing w:before="120" w:line="276" w:lineRule="auto"/>
        <w:ind w:right="0" w:hanging="720"/>
        <w:rPr>
          <w:sz w:val="20"/>
          <w:szCs w:val="20"/>
        </w:rPr>
      </w:pPr>
      <w:r w:rsidRPr="005E7438">
        <w:rPr>
          <w:sz w:val="20"/>
          <w:szCs w:val="20"/>
        </w:rPr>
        <w:t xml:space="preserve">The Financial Intelligence Unit may impose a fine of up to EUR 1,000,000 on a legal entity or a business natural person that breaches any of the obligations laid down in Articles 10(1) to 10(4) and 10(6), Article 12, Articles 14 to 17, Article 19(2) to 19(4), Article 21, Article 24(1) and 24(2) of this Act, except as otherwise provided in paragraph </w:t>
      </w:r>
      <w:r w:rsidR="0058025A">
        <w:rPr>
          <w:sz w:val="20"/>
          <w:szCs w:val="20"/>
        </w:rPr>
        <w:t>(</w:t>
      </w:r>
      <w:r w:rsidRPr="005E7438">
        <w:rPr>
          <w:sz w:val="20"/>
          <w:szCs w:val="20"/>
        </w:rPr>
        <w:t>2</w:t>
      </w:r>
      <w:r w:rsidR="0058025A">
        <w:rPr>
          <w:sz w:val="20"/>
          <w:szCs w:val="20"/>
        </w:rPr>
        <w:t>)</w:t>
      </w:r>
      <w:r w:rsidRPr="005E7438">
        <w:rPr>
          <w:sz w:val="20"/>
          <w:szCs w:val="20"/>
        </w:rPr>
        <w:t>.</w:t>
      </w:r>
    </w:p>
    <w:p w14:paraId="5D9635DC" w14:textId="77777777" w:rsidR="006F4C1C" w:rsidRPr="005E7438" w:rsidRDefault="002A492E" w:rsidP="00CB7DF6">
      <w:pPr>
        <w:pStyle w:val="ListParagraph"/>
        <w:numPr>
          <w:ilvl w:val="0"/>
          <w:numId w:val="82"/>
        </w:numPr>
        <w:tabs>
          <w:tab w:val="left" w:pos="694"/>
        </w:tabs>
        <w:spacing w:before="120" w:line="276" w:lineRule="auto"/>
        <w:ind w:right="0" w:hanging="720"/>
        <w:rPr>
          <w:sz w:val="20"/>
          <w:szCs w:val="20"/>
        </w:rPr>
      </w:pPr>
      <w:r w:rsidRPr="005E7438">
        <w:rPr>
          <w:sz w:val="20"/>
          <w:szCs w:val="20"/>
        </w:rPr>
        <w:t>The Financial Intelligence Unit may impose a fine of up to EUR 5,000,000 on a bank or financial institution</w:t>
      </w:r>
      <w:r w:rsidR="00D3248E" w:rsidRPr="005E7438">
        <w:rPr>
          <w:sz w:val="20"/>
          <w:szCs w:val="20"/>
        </w:rPr>
        <w:t xml:space="preserve"> </w:t>
      </w:r>
      <w:r w:rsidRPr="005E7438">
        <w:rPr>
          <w:sz w:val="20"/>
          <w:szCs w:val="20"/>
        </w:rPr>
        <w:t>that breaches any of the obligations referred to in paragraph (1).</w:t>
      </w:r>
    </w:p>
    <w:p w14:paraId="669D2903" w14:textId="77777777" w:rsidR="006F4C1C" w:rsidRPr="005E7438" w:rsidRDefault="002A492E" w:rsidP="00CB7DF6">
      <w:pPr>
        <w:pStyle w:val="ListParagraph"/>
        <w:numPr>
          <w:ilvl w:val="0"/>
          <w:numId w:val="82"/>
        </w:numPr>
        <w:tabs>
          <w:tab w:val="left" w:pos="641"/>
        </w:tabs>
        <w:spacing w:before="120" w:line="276" w:lineRule="auto"/>
        <w:ind w:right="0" w:hanging="720"/>
        <w:rPr>
          <w:sz w:val="20"/>
          <w:szCs w:val="20"/>
        </w:rPr>
      </w:pPr>
      <w:r w:rsidRPr="005E7438">
        <w:rPr>
          <w:sz w:val="20"/>
          <w:szCs w:val="20"/>
        </w:rPr>
        <w:t>The Financial Intelligence Unit may impose a fine of up to EUR 200,000 on a legal entity or a business natural person that breaches any obligations laid down in this Act other than the obligations referred to in paragraph (1) or (2).</w:t>
      </w:r>
    </w:p>
    <w:p w14:paraId="363B4E1A" w14:textId="77777777" w:rsidR="006F4C1C" w:rsidRPr="005E7438" w:rsidRDefault="002A492E" w:rsidP="00CB7DF6">
      <w:pPr>
        <w:pStyle w:val="ListParagraph"/>
        <w:numPr>
          <w:ilvl w:val="0"/>
          <w:numId w:val="82"/>
        </w:numPr>
        <w:tabs>
          <w:tab w:val="left" w:pos="685"/>
        </w:tabs>
        <w:spacing w:before="120" w:line="276" w:lineRule="auto"/>
        <w:ind w:right="0" w:hanging="720"/>
        <w:rPr>
          <w:sz w:val="20"/>
          <w:szCs w:val="20"/>
        </w:rPr>
      </w:pPr>
      <w:r w:rsidRPr="005E7438">
        <w:rPr>
          <w:sz w:val="20"/>
          <w:szCs w:val="20"/>
        </w:rPr>
        <w:t xml:space="preserve">The Financial Intelligence Unit shall determine the amount of the fine with regard to the severity, duration and consequences, if determinable, of the wrongful conduct and the degree of assistance provided by the obliged person during the inspection, the size and nature of the obliged person’s business and recurrence of non-compliance with </w:t>
      </w:r>
      <w:r w:rsidR="0058025A">
        <w:rPr>
          <w:sz w:val="20"/>
          <w:szCs w:val="20"/>
        </w:rPr>
        <w:t>or</w:t>
      </w:r>
      <w:r w:rsidR="00FB7621">
        <w:rPr>
          <w:sz w:val="20"/>
          <w:szCs w:val="20"/>
        </w:rPr>
        <w:t xml:space="preserve"> breach of</w:t>
      </w:r>
      <w:r w:rsidRPr="005E7438">
        <w:rPr>
          <w:sz w:val="20"/>
          <w:szCs w:val="20"/>
        </w:rPr>
        <w:t xml:space="preserve"> obligations laid down in, or imposed on the basis of, this Act.</w:t>
      </w:r>
    </w:p>
    <w:p w14:paraId="1C301882" w14:textId="77777777" w:rsidR="006F4C1C" w:rsidRPr="005E7438" w:rsidRDefault="002A492E" w:rsidP="00CB7DF6">
      <w:pPr>
        <w:pStyle w:val="ListParagraph"/>
        <w:numPr>
          <w:ilvl w:val="0"/>
          <w:numId w:val="82"/>
        </w:numPr>
        <w:tabs>
          <w:tab w:val="left" w:pos="649"/>
        </w:tabs>
        <w:spacing w:before="120" w:line="276" w:lineRule="auto"/>
        <w:ind w:right="0" w:hanging="720"/>
        <w:rPr>
          <w:sz w:val="20"/>
          <w:szCs w:val="20"/>
        </w:rPr>
      </w:pPr>
      <w:r w:rsidRPr="005E7438">
        <w:rPr>
          <w:sz w:val="20"/>
          <w:szCs w:val="20"/>
        </w:rPr>
        <w:t xml:space="preserve">A fine pursuant to paragraphs (1) to (3) may be imposed until the expiry of three years </w:t>
      </w:r>
      <w:r w:rsidRPr="005E7438">
        <w:rPr>
          <w:sz w:val="20"/>
          <w:szCs w:val="20"/>
        </w:rPr>
        <w:lastRenderedPageBreak/>
        <w:t xml:space="preserve">of the date when the Financial Intelligence Unit identified the breach of or non-compliance with obligations, and of five years of the date the breach or non-compliance occurred. </w:t>
      </w:r>
      <w:r w:rsidR="00FB7621">
        <w:rPr>
          <w:sz w:val="20"/>
          <w:szCs w:val="20"/>
        </w:rPr>
        <w:t>A b</w:t>
      </w:r>
      <w:r w:rsidRPr="005E7438">
        <w:rPr>
          <w:sz w:val="20"/>
          <w:szCs w:val="20"/>
        </w:rPr>
        <w:t xml:space="preserve">reach of obligations shall be deemed detected on the date when </w:t>
      </w:r>
      <w:r w:rsidR="00C41F6D" w:rsidRPr="005E7438">
        <w:rPr>
          <w:sz w:val="20"/>
          <w:szCs w:val="20"/>
        </w:rPr>
        <w:t xml:space="preserve">the </w:t>
      </w:r>
      <w:r w:rsidRPr="005E7438">
        <w:rPr>
          <w:sz w:val="20"/>
          <w:szCs w:val="20"/>
        </w:rPr>
        <w:t>written information on inspection findings was drafted.</w:t>
      </w:r>
    </w:p>
    <w:p w14:paraId="7C28FDA1" w14:textId="77777777" w:rsidR="006F4C1C" w:rsidRPr="005E7438" w:rsidRDefault="002A492E" w:rsidP="00CB7DF6">
      <w:pPr>
        <w:pStyle w:val="ListParagraph"/>
        <w:numPr>
          <w:ilvl w:val="0"/>
          <w:numId w:val="82"/>
        </w:numPr>
        <w:tabs>
          <w:tab w:val="left" w:pos="669"/>
        </w:tabs>
        <w:spacing w:before="120" w:line="276" w:lineRule="auto"/>
        <w:ind w:right="0" w:hanging="720"/>
        <w:rPr>
          <w:sz w:val="20"/>
          <w:szCs w:val="20"/>
        </w:rPr>
      </w:pPr>
      <w:r w:rsidRPr="005E7438">
        <w:rPr>
          <w:sz w:val="20"/>
          <w:szCs w:val="20"/>
        </w:rPr>
        <w:t>The Financial Intelligence Unit may also impose an obligation to refrain from wrongful conduct or to remedy identified findings.</w:t>
      </w:r>
    </w:p>
    <w:p w14:paraId="4B96F17D" w14:textId="77777777" w:rsidR="006F4C1C" w:rsidRPr="005E7438" w:rsidRDefault="002A492E" w:rsidP="00CB7DF6">
      <w:pPr>
        <w:pStyle w:val="ListParagraph"/>
        <w:numPr>
          <w:ilvl w:val="0"/>
          <w:numId w:val="82"/>
        </w:numPr>
        <w:tabs>
          <w:tab w:val="left" w:pos="641"/>
        </w:tabs>
        <w:spacing w:before="120" w:line="276" w:lineRule="auto"/>
        <w:ind w:right="0" w:hanging="720"/>
        <w:rPr>
          <w:sz w:val="20"/>
          <w:szCs w:val="20"/>
        </w:rPr>
      </w:pPr>
      <w:r w:rsidRPr="005E7438">
        <w:rPr>
          <w:sz w:val="20"/>
          <w:szCs w:val="20"/>
        </w:rPr>
        <w:t>Proceedings concerning administrative wrongdoings shall be governed by the Code of Administrative Procedure.</w:t>
      </w:r>
    </w:p>
    <w:p w14:paraId="78BB26BE" w14:textId="77777777" w:rsidR="006F4C1C" w:rsidRPr="005E7438" w:rsidRDefault="006F4C1C" w:rsidP="00BC2F7E">
      <w:pPr>
        <w:pStyle w:val="BodyText"/>
        <w:spacing w:before="5"/>
        <w:ind w:left="0" w:right="0"/>
      </w:pPr>
    </w:p>
    <w:p w14:paraId="3ECA3B2A" w14:textId="77777777" w:rsidR="006F4C1C" w:rsidRPr="005E7438" w:rsidRDefault="002A492E" w:rsidP="00BC2F7E">
      <w:pPr>
        <w:pStyle w:val="BodyText"/>
        <w:spacing w:before="1"/>
        <w:ind w:left="0" w:right="0"/>
        <w:jc w:val="center"/>
        <w:rPr>
          <w:b/>
        </w:rPr>
      </w:pPr>
      <w:r w:rsidRPr="005E7438">
        <w:rPr>
          <w:b/>
        </w:rPr>
        <w:t>Article 33a</w:t>
      </w:r>
    </w:p>
    <w:p w14:paraId="6F4C82B6" w14:textId="77777777" w:rsidR="006F4C1C" w:rsidRPr="005E7438" w:rsidRDefault="002A492E" w:rsidP="00CB7DF6">
      <w:pPr>
        <w:pStyle w:val="ListParagraph"/>
        <w:numPr>
          <w:ilvl w:val="0"/>
          <w:numId w:val="21"/>
        </w:numPr>
        <w:tabs>
          <w:tab w:val="left" w:pos="641"/>
        </w:tabs>
        <w:spacing w:before="217" w:line="276" w:lineRule="auto"/>
        <w:ind w:left="567" w:right="0" w:hanging="567"/>
        <w:jc w:val="both"/>
        <w:rPr>
          <w:sz w:val="20"/>
          <w:szCs w:val="20"/>
        </w:rPr>
      </w:pPr>
      <w:r w:rsidRPr="005E7438">
        <w:rPr>
          <w:sz w:val="20"/>
          <w:szCs w:val="20"/>
        </w:rPr>
        <w:t xml:space="preserve">In addition to fines for administrative wrongdoings provided in Article 33(1) and (2), the Financial Intelligence Unit may </w:t>
      </w:r>
      <w:r w:rsidR="0058025A">
        <w:rPr>
          <w:sz w:val="20"/>
          <w:szCs w:val="20"/>
        </w:rPr>
        <w:t xml:space="preserve">also </w:t>
      </w:r>
      <w:r w:rsidRPr="005E7438">
        <w:rPr>
          <w:sz w:val="20"/>
          <w:szCs w:val="20"/>
        </w:rPr>
        <w:t>impose on a legal entity or a business natural person a penalty of publishing the final decision on imposition of an administrative penalty, depending on the nature and severity and circumstances of the committed administrative offence.</w:t>
      </w:r>
      <w:r w:rsidR="00D3248E" w:rsidRPr="005E7438">
        <w:rPr>
          <w:sz w:val="20"/>
          <w:szCs w:val="20"/>
        </w:rPr>
        <w:t xml:space="preserve"> </w:t>
      </w:r>
    </w:p>
    <w:p w14:paraId="653F72C1" w14:textId="77777777" w:rsidR="006F4C1C" w:rsidRPr="005E7438" w:rsidRDefault="002A492E" w:rsidP="00CB7DF6">
      <w:pPr>
        <w:pStyle w:val="ListParagraph"/>
        <w:numPr>
          <w:ilvl w:val="0"/>
          <w:numId w:val="21"/>
        </w:numPr>
        <w:tabs>
          <w:tab w:val="left" w:pos="664"/>
        </w:tabs>
        <w:spacing w:before="200" w:line="276" w:lineRule="auto"/>
        <w:ind w:left="567" w:right="0" w:hanging="567"/>
        <w:jc w:val="both"/>
        <w:rPr>
          <w:sz w:val="20"/>
          <w:szCs w:val="20"/>
        </w:rPr>
      </w:pPr>
      <w:r w:rsidRPr="005E7438">
        <w:rPr>
          <w:sz w:val="20"/>
          <w:szCs w:val="20"/>
        </w:rPr>
        <w:t>The penalty of publishing the final decision on imposition of an administrative penalty shall consist in publishing the operative part of the final decision on the imposition of administrative penalty on the Financial Intelligence Unit’s website for five years.</w:t>
      </w:r>
    </w:p>
    <w:p w14:paraId="4E225305" w14:textId="77777777" w:rsidR="006F4C1C" w:rsidRPr="005E7438" w:rsidRDefault="002A492E" w:rsidP="00422ECC">
      <w:pPr>
        <w:pStyle w:val="ListParagraph"/>
        <w:numPr>
          <w:ilvl w:val="0"/>
          <w:numId w:val="21"/>
        </w:numPr>
        <w:tabs>
          <w:tab w:val="left" w:pos="679"/>
        </w:tabs>
        <w:spacing w:before="200" w:line="276" w:lineRule="auto"/>
        <w:ind w:left="567" w:right="0" w:hanging="567"/>
        <w:jc w:val="both"/>
        <w:rPr>
          <w:sz w:val="20"/>
          <w:szCs w:val="20"/>
        </w:rPr>
      </w:pPr>
      <w:r w:rsidRPr="005E7438">
        <w:rPr>
          <w:sz w:val="20"/>
          <w:szCs w:val="20"/>
        </w:rPr>
        <w:t xml:space="preserve">Where the publishing of the final decision on imposition of an administrative penalty could threaten </w:t>
      </w:r>
      <w:r w:rsidR="00422ECC">
        <w:rPr>
          <w:sz w:val="20"/>
          <w:szCs w:val="20"/>
        </w:rPr>
        <w:t xml:space="preserve">the </w:t>
      </w:r>
      <w:r w:rsidRPr="005E7438">
        <w:rPr>
          <w:sz w:val="20"/>
          <w:szCs w:val="20"/>
        </w:rPr>
        <w:t>stability of the financial market, or would apparently be disproportionate to the nature o</w:t>
      </w:r>
      <w:r w:rsidR="00422ECC">
        <w:rPr>
          <w:sz w:val="20"/>
          <w:szCs w:val="20"/>
        </w:rPr>
        <w:t>r</w:t>
      </w:r>
      <w:r w:rsidRPr="005E7438">
        <w:rPr>
          <w:sz w:val="20"/>
          <w:szCs w:val="20"/>
        </w:rPr>
        <w:t xml:space="preserve"> severity of the administrative wrongdoing concerned, the Financial Intelligence Unit shall</w:t>
      </w:r>
    </w:p>
    <w:p w14:paraId="15D7B8CA" w14:textId="77777777" w:rsidR="006F4C1C" w:rsidRPr="005E7438" w:rsidRDefault="002A492E" w:rsidP="00422ECC">
      <w:pPr>
        <w:pStyle w:val="ListParagraph"/>
        <w:numPr>
          <w:ilvl w:val="0"/>
          <w:numId w:val="20"/>
        </w:numPr>
        <w:tabs>
          <w:tab w:val="left" w:pos="389"/>
        </w:tabs>
        <w:spacing w:line="276" w:lineRule="auto"/>
        <w:ind w:left="709" w:right="0" w:hanging="425"/>
        <w:jc w:val="both"/>
        <w:rPr>
          <w:sz w:val="20"/>
          <w:szCs w:val="20"/>
        </w:rPr>
      </w:pPr>
      <w:r w:rsidRPr="005E7438">
        <w:rPr>
          <w:sz w:val="20"/>
          <w:szCs w:val="20"/>
        </w:rPr>
        <w:t>postpone the publishing of the final decision on imposition of an administrative penalty until the reasons for non-publishing cease to exists;</w:t>
      </w:r>
    </w:p>
    <w:p w14:paraId="0FD8EC49" w14:textId="77777777" w:rsidR="006F4C1C" w:rsidRPr="005E7438" w:rsidRDefault="002A492E" w:rsidP="00422ECC">
      <w:pPr>
        <w:pStyle w:val="ListParagraph"/>
        <w:numPr>
          <w:ilvl w:val="0"/>
          <w:numId w:val="20"/>
        </w:numPr>
        <w:tabs>
          <w:tab w:val="left" w:pos="389"/>
        </w:tabs>
        <w:ind w:left="709" w:right="0" w:hanging="425"/>
        <w:jc w:val="both"/>
        <w:rPr>
          <w:sz w:val="20"/>
          <w:szCs w:val="20"/>
        </w:rPr>
      </w:pPr>
      <w:r w:rsidRPr="005E7438">
        <w:rPr>
          <w:sz w:val="20"/>
          <w:szCs w:val="20"/>
        </w:rPr>
        <w:t>publish the final decision on imposition of an administrative penalty in an anonymised form;</w:t>
      </w:r>
      <w:r w:rsidR="00D3248E" w:rsidRPr="005E7438">
        <w:rPr>
          <w:sz w:val="20"/>
          <w:szCs w:val="20"/>
        </w:rPr>
        <w:t xml:space="preserve"> </w:t>
      </w:r>
    </w:p>
    <w:p w14:paraId="0FED6A44" w14:textId="77777777" w:rsidR="006F4C1C" w:rsidRPr="005E7438" w:rsidRDefault="002A492E" w:rsidP="00422ECC">
      <w:pPr>
        <w:pStyle w:val="ListParagraph"/>
        <w:numPr>
          <w:ilvl w:val="0"/>
          <w:numId w:val="20"/>
        </w:numPr>
        <w:tabs>
          <w:tab w:val="left" w:pos="389"/>
        </w:tabs>
        <w:spacing w:before="136" w:line="276" w:lineRule="auto"/>
        <w:ind w:left="709" w:right="0" w:hanging="425"/>
        <w:jc w:val="both"/>
        <w:rPr>
          <w:sz w:val="20"/>
          <w:szCs w:val="20"/>
        </w:rPr>
      </w:pPr>
      <w:r w:rsidRPr="005E7438">
        <w:rPr>
          <w:sz w:val="20"/>
          <w:szCs w:val="20"/>
        </w:rPr>
        <w:t>not publish the final decision on imposition of an administrative penalty if it deems the measure</w:t>
      </w:r>
      <w:r w:rsidR="00422ECC">
        <w:rPr>
          <w:sz w:val="20"/>
          <w:szCs w:val="20"/>
        </w:rPr>
        <w:t>s</w:t>
      </w:r>
      <w:r w:rsidRPr="005E7438">
        <w:rPr>
          <w:sz w:val="20"/>
          <w:szCs w:val="20"/>
        </w:rPr>
        <w:t xml:space="preserve"> laid down in sub-paragraph (a) </w:t>
      </w:r>
      <w:r w:rsidR="00422ECC">
        <w:rPr>
          <w:sz w:val="20"/>
          <w:szCs w:val="20"/>
        </w:rPr>
        <w:t>and</w:t>
      </w:r>
      <w:r w:rsidRPr="005E7438">
        <w:rPr>
          <w:sz w:val="20"/>
          <w:szCs w:val="20"/>
        </w:rPr>
        <w:t xml:space="preserve"> (b) to not suffice.</w:t>
      </w:r>
    </w:p>
    <w:p w14:paraId="22125998" w14:textId="77777777" w:rsidR="006F4C1C" w:rsidRDefault="002A492E" w:rsidP="00422ECC">
      <w:pPr>
        <w:pStyle w:val="ListParagraph"/>
        <w:numPr>
          <w:ilvl w:val="0"/>
          <w:numId w:val="21"/>
        </w:numPr>
        <w:tabs>
          <w:tab w:val="left" w:pos="851"/>
        </w:tabs>
        <w:spacing w:before="200" w:line="276" w:lineRule="auto"/>
        <w:ind w:left="709" w:right="0" w:hanging="709"/>
        <w:jc w:val="both"/>
        <w:rPr>
          <w:sz w:val="20"/>
          <w:szCs w:val="20"/>
        </w:rPr>
      </w:pPr>
      <w:r w:rsidRPr="005E7438">
        <w:rPr>
          <w:sz w:val="20"/>
          <w:szCs w:val="20"/>
        </w:rPr>
        <w:t xml:space="preserve">The operative part of the published final decision on imposition of </w:t>
      </w:r>
      <w:r w:rsidR="00422ECC">
        <w:rPr>
          <w:sz w:val="20"/>
          <w:szCs w:val="20"/>
        </w:rPr>
        <w:t xml:space="preserve">an </w:t>
      </w:r>
      <w:r w:rsidRPr="005E7438">
        <w:rPr>
          <w:sz w:val="20"/>
          <w:szCs w:val="20"/>
        </w:rPr>
        <w:t xml:space="preserve">administrative penalty must not include any information that might lead to the identification of any person </w:t>
      </w:r>
      <w:r w:rsidR="00422ECC" w:rsidRPr="005E7438">
        <w:rPr>
          <w:sz w:val="20"/>
          <w:szCs w:val="20"/>
        </w:rPr>
        <w:t xml:space="preserve">other </w:t>
      </w:r>
      <w:r w:rsidR="00422ECC">
        <w:rPr>
          <w:sz w:val="20"/>
          <w:szCs w:val="20"/>
        </w:rPr>
        <w:t>than</w:t>
      </w:r>
      <w:r w:rsidRPr="005E7438">
        <w:rPr>
          <w:sz w:val="20"/>
          <w:szCs w:val="20"/>
        </w:rPr>
        <w:t xml:space="preserve"> the obliged person.</w:t>
      </w:r>
    </w:p>
    <w:p w14:paraId="3503DA1C" w14:textId="77777777" w:rsidR="00422ECC" w:rsidRPr="005E7438" w:rsidRDefault="00422ECC" w:rsidP="00422ECC">
      <w:pPr>
        <w:pStyle w:val="ListParagraph"/>
        <w:tabs>
          <w:tab w:val="left" w:pos="851"/>
        </w:tabs>
        <w:spacing w:before="200" w:line="276" w:lineRule="auto"/>
        <w:ind w:left="709" w:right="0" w:firstLine="0"/>
        <w:rPr>
          <w:sz w:val="20"/>
          <w:szCs w:val="20"/>
        </w:rPr>
      </w:pPr>
    </w:p>
    <w:p w14:paraId="6FD33F5B" w14:textId="77777777" w:rsidR="006F4C1C" w:rsidRPr="005E7438" w:rsidRDefault="006F4C1C" w:rsidP="00BC2F7E">
      <w:pPr>
        <w:pStyle w:val="BodyText"/>
        <w:spacing w:before="5"/>
        <w:ind w:left="0" w:right="0"/>
      </w:pPr>
    </w:p>
    <w:p w14:paraId="16328870" w14:textId="77777777" w:rsidR="006F4C1C" w:rsidRPr="005E7438" w:rsidRDefault="002A492E" w:rsidP="00BC2F7E">
      <w:pPr>
        <w:pStyle w:val="BodyText"/>
        <w:spacing w:before="1"/>
        <w:ind w:left="0" w:right="0"/>
        <w:jc w:val="center"/>
        <w:rPr>
          <w:b/>
        </w:rPr>
      </w:pPr>
      <w:r w:rsidRPr="005E7438">
        <w:rPr>
          <w:b/>
        </w:rPr>
        <w:t>Article 34</w:t>
      </w:r>
    </w:p>
    <w:p w14:paraId="2BA8E643" w14:textId="77777777" w:rsidR="006F4C1C" w:rsidRPr="005E7438" w:rsidRDefault="002A492E" w:rsidP="00BC2F7E">
      <w:pPr>
        <w:pStyle w:val="BodyText"/>
        <w:spacing w:before="39"/>
        <w:ind w:left="0" w:right="0"/>
        <w:jc w:val="center"/>
        <w:rPr>
          <w:b/>
        </w:rPr>
      </w:pPr>
      <w:r w:rsidRPr="005E7438">
        <w:rPr>
          <w:b/>
        </w:rPr>
        <w:t>Motion for withdrawal of authorisation for a business activity or another self-employment activity</w:t>
      </w:r>
    </w:p>
    <w:p w14:paraId="09966D50" w14:textId="77777777" w:rsidR="006F4C1C" w:rsidRPr="005E7438" w:rsidRDefault="002A492E" w:rsidP="00BC2F7E">
      <w:pPr>
        <w:pStyle w:val="BodyText"/>
        <w:spacing w:before="233" w:line="276" w:lineRule="auto"/>
        <w:ind w:left="0" w:right="0"/>
        <w:jc w:val="both"/>
      </w:pPr>
      <w:r w:rsidRPr="005E7438">
        <w:t>I</w:t>
      </w:r>
      <w:r w:rsidR="00422ECC">
        <w:t>f</w:t>
      </w:r>
      <w:r w:rsidRPr="005E7438">
        <w:t xml:space="preserve"> the Financial Intelligence Unit finds out that the obliged person has been in breach of obligations laid down this Act for more than twelve consecutive months, or has repeatedly breached or failed to fulfil obligations laid down this Act, the Financial Intelligence Unit shall file a motion with the competent authority pursuant to the relevant law</w:t>
      </w:r>
      <w:r w:rsidRPr="005E7438">
        <w:rPr>
          <w:vertAlign w:val="superscript"/>
        </w:rPr>
        <w:t>45</w:t>
      </w:r>
      <w:r w:rsidRPr="005E7438">
        <w:t xml:space="preserve"> to initiate withdrawal of the obliged person’s authorisation for a business activity or another self-employment activity; the competent authority shall inform the Financial Intelligence Unit in writing of the manner of processing the motion within 30 day of the receipt thereof.</w:t>
      </w:r>
    </w:p>
    <w:p w14:paraId="6AEC48C9" w14:textId="77777777" w:rsidR="00C41F6D" w:rsidRPr="005E7438" w:rsidRDefault="00C41F6D" w:rsidP="00BC2F7E">
      <w:pPr>
        <w:pStyle w:val="BodyText"/>
        <w:spacing w:before="188" w:line="302" w:lineRule="auto"/>
        <w:ind w:left="0" w:right="0"/>
        <w:jc w:val="center"/>
        <w:rPr>
          <w:b/>
        </w:rPr>
      </w:pPr>
    </w:p>
    <w:p w14:paraId="05B1461A" w14:textId="77777777" w:rsidR="00B2571A" w:rsidRDefault="002A492E" w:rsidP="00BC2F7E">
      <w:pPr>
        <w:pStyle w:val="BodyText"/>
        <w:spacing w:before="188" w:line="302" w:lineRule="auto"/>
        <w:ind w:left="0" w:right="0"/>
        <w:jc w:val="center"/>
        <w:rPr>
          <w:b/>
        </w:rPr>
      </w:pPr>
      <w:r w:rsidRPr="005E7438">
        <w:rPr>
          <w:b/>
        </w:rPr>
        <w:t xml:space="preserve">PART SEVEN </w:t>
      </w:r>
    </w:p>
    <w:p w14:paraId="7CDB0951" w14:textId="77777777" w:rsidR="006F4C1C" w:rsidRPr="005E7438" w:rsidRDefault="002A492E" w:rsidP="00BC2F7E">
      <w:pPr>
        <w:pStyle w:val="BodyText"/>
        <w:spacing w:before="188" w:line="302" w:lineRule="auto"/>
        <w:ind w:left="0" w:right="0"/>
        <w:jc w:val="center"/>
        <w:rPr>
          <w:b/>
        </w:rPr>
      </w:pPr>
      <w:r w:rsidRPr="005E7438">
        <w:rPr>
          <w:b/>
        </w:rPr>
        <w:lastRenderedPageBreak/>
        <w:t>LIABILITY FOR DAMAGES</w:t>
      </w:r>
    </w:p>
    <w:p w14:paraId="7A015944" w14:textId="77777777" w:rsidR="006F4C1C" w:rsidRPr="005E7438" w:rsidRDefault="002A492E" w:rsidP="00BC2F7E">
      <w:pPr>
        <w:pStyle w:val="BodyText"/>
        <w:spacing w:before="245"/>
        <w:ind w:left="0" w:right="0"/>
        <w:jc w:val="center"/>
        <w:rPr>
          <w:b/>
        </w:rPr>
      </w:pPr>
      <w:r w:rsidRPr="005E7438">
        <w:rPr>
          <w:b/>
        </w:rPr>
        <w:t>Article 35</w:t>
      </w:r>
    </w:p>
    <w:p w14:paraId="20CA74D3" w14:textId="77777777" w:rsidR="006F4C1C" w:rsidRPr="005E7438" w:rsidRDefault="002A492E" w:rsidP="00B2571A">
      <w:pPr>
        <w:pStyle w:val="ListParagraph"/>
        <w:numPr>
          <w:ilvl w:val="0"/>
          <w:numId w:val="19"/>
        </w:numPr>
        <w:tabs>
          <w:tab w:val="left" w:pos="645"/>
        </w:tabs>
        <w:spacing w:before="217" w:line="276" w:lineRule="auto"/>
        <w:ind w:left="567" w:right="0" w:hanging="567"/>
        <w:jc w:val="both"/>
        <w:rPr>
          <w:sz w:val="20"/>
          <w:szCs w:val="20"/>
        </w:rPr>
      </w:pPr>
      <w:r w:rsidRPr="005E7438">
        <w:rPr>
          <w:sz w:val="20"/>
          <w:szCs w:val="20"/>
        </w:rPr>
        <w:t xml:space="preserve">Neither the obliged person nor any employee of the obliged person or any person acting on its behalf under a different contractual arrangement shall be held liable for any damage due to </w:t>
      </w:r>
      <w:r w:rsidRPr="005E7438">
        <w:rPr>
          <w:i/>
          <w:iCs/>
          <w:sz w:val="20"/>
          <w:szCs w:val="20"/>
        </w:rPr>
        <w:t>bona fide</w:t>
      </w:r>
      <w:r w:rsidRPr="005E7438">
        <w:rPr>
          <w:sz w:val="20"/>
          <w:szCs w:val="20"/>
        </w:rPr>
        <w:t xml:space="preserve"> reporting or </w:t>
      </w:r>
      <w:r w:rsidR="00A2133A">
        <w:rPr>
          <w:sz w:val="20"/>
          <w:szCs w:val="20"/>
        </w:rPr>
        <w:t>postponement</w:t>
      </w:r>
      <w:r w:rsidRPr="005E7438">
        <w:rPr>
          <w:sz w:val="20"/>
          <w:szCs w:val="20"/>
        </w:rPr>
        <w:t xml:space="preserve"> of an unusual transaction. For the avoidance of doubt, the obliged person or its employee or a person acting on its behalf under a different contractual arrangement shall be deemed to have acted </w:t>
      </w:r>
      <w:r w:rsidRPr="005E7438">
        <w:rPr>
          <w:i/>
          <w:iCs/>
          <w:sz w:val="20"/>
          <w:szCs w:val="20"/>
        </w:rPr>
        <w:t>bona fide</w:t>
      </w:r>
      <w:r w:rsidRPr="005E7438">
        <w:rPr>
          <w:sz w:val="20"/>
          <w:szCs w:val="20"/>
        </w:rPr>
        <w:t xml:space="preserve"> when reporting or </w:t>
      </w:r>
      <w:r w:rsidR="00A2133A">
        <w:rPr>
          <w:sz w:val="20"/>
          <w:szCs w:val="20"/>
        </w:rPr>
        <w:t>postponement of</w:t>
      </w:r>
      <w:r w:rsidRPr="005E7438">
        <w:rPr>
          <w:sz w:val="20"/>
          <w:szCs w:val="20"/>
        </w:rPr>
        <w:t xml:space="preserve"> the unusual transaction.</w:t>
      </w:r>
    </w:p>
    <w:p w14:paraId="11F08484" w14:textId="77777777" w:rsidR="006F4C1C" w:rsidRPr="005E7438" w:rsidRDefault="002A492E" w:rsidP="00B2571A">
      <w:pPr>
        <w:pStyle w:val="ListParagraph"/>
        <w:numPr>
          <w:ilvl w:val="0"/>
          <w:numId w:val="19"/>
        </w:numPr>
        <w:tabs>
          <w:tab w:val="left" w:pos="673"/>
        </w:tabs>
        <w:spacing w:before="200"/>
        <w:ind w:left="567" w:right="0" w:hanging="567"/>
        <w:jc w:val="both"/>
        <w:rPr>
          <w:sz w:val="20"/>
          <w:szCs w:val="20"/>
        </w:rPr>
      </w:pPr>
      <w:r w:rsidRPr="005E7438">
        <w:rPr>
          <w:sz w:val="20"/>
          <w:szCs w:val="20"/>
        </w:rPr>
        <w:t>The damage shall be the liability of the state. Compensation for the damage shall be provided by the Ministry of Interior of the Slovak Republic on the state’s behalf.</w:t>
      </w:r>
    </w:p>
    <w:p w14:paraId="531888D4" w14:textId="77777777" w:rsidR="006F4C1C" w:rsidRPr="005E7438" w:rsidRDefault="006F4C1C" w:rsidP="00B2571A">
      <w:pPr>
        <w:pStyle w:val="BodyText"/>
        <w:ind w:left="567" w:right="0" w:hanging="567"/>
        <w:jc w:val="both"/>
      </w:pPr>
    </w:p>
    <w:p w14:paraId="6F4614CA" w14:textId="77777777" w:rsidR="006F4C1C" w:rsidRPr="005E7438" w:rsidRDefault="002A492E" w:rsidP="00B2571A">
      <w:pPr>
        <w:pStyle w:val="ListParagraph"/>
        <w:numPr>
          <w:ilvl w:val="0"/>
          <w:numId w:val="19"/>
        </w:numPr>
        <w:tabs>
          <w:tab w:val="left" w:pos="669"/>
        </w:tabs>
        <w:spacing w:before="0" w:line="276" w:lineRule="auto"/>
        <w:ind w:left="567" w:right="0" w:hanging="567"/>
        <w:jc w:val="both"/>
        <w:rPr>
          <w:sz w:val="20"/>
          <w:szCs w:val="20"/>
        </w:rPr>
      </w:pPr>
      <w:r w:rsidRPr="005E7438">
        <w:rPr>
          <w:sz w:val="20"/>
          <w:szCs w:val="20"/>
        </w:rPr>
        <w:t xml:space="preserve">The entitlement to compensation for damage due to </w:t>
      </w:r>
      <w:r w:rsidRPr="005E7438">
        <w:rPr>
          <w:i/>
          <w:iCs/>
          <w:sz w:val="20"/>
          <w:szCs w:val="20"/>
        </w:rPr>
        <w:t>bona fide</w:t>
      </w:r>
      <w:r w:rsidRPr="005E7438">
        <w:rPr>
          <w:sz w:val="20"/>
          <w:szCs w:val="20"/>
        </w:rPr>
        <w:t xml:space="preserve"> reporting or </w:t>
      </w:r>
      <w:r w:rsidR="00A2133A">
        <w:rPr>
          <w:sz w:val="20"/>
          <w:szCs w:val="20"/>
        </w:rPr>
        <w:t xml:space="preserve">postponing </w:t>
      </w:r>
      <w:r w:rsidRPr="005E7438">
        <w:rPr>
          <w:sz w:val="20"/>
          <w:szCs w:val="20"/>
        </w:rPr>
        <w:t>of an unusual transaction shall be pre-negotiated with the Ministry of Interior of the Slovak Republic on the basis of a claim made by the aggrieved party in writing in form of a request for pre-negotiation of claim (hereinafter referred to “claim”).</w:t>
      </w:r>
    </w:p>
    <w:p w14:paraId="6E98792C" w14:textId="77777777" w:rsidR="006F4C1C" w:rsidRPr="005E7438" w:rsidRDefault="002A492E" w:rsidP="00CB7DF6">
      <w:pPr>
        <w:pStyle w:val="ListParagraph"/>
        <w:numPr>
          <w:ilvl w:val="0"/>
          <w:numId w:val="19"/>
        </w:numPr>
        <w:tabs>
          <w:tab w:val="left" w:pos="653"/>
        </w:tabs>
        <w:spacing w:before="200" w:line="276" w:lineRule="auto"/>
        <w:ind w:left="567" w:right="0" w:hanging="567"/>
        <w:jc w:val="both"/>
        <w:rPr>
          <w:sz w:val="20"/>
          <w:szCs w:val="20"/>
        </w:rPr>
      </w:pPr>
      <w:r w:rsidRPr="005E7438">
        <w:rPr>
          <w:sz w:val="20"/>
          <w:szCs w:val="20"/>
        </w:rPr>
        <w:t>If the Ministry of Interior of the Slovak Republic does not satisfy the claim</w:t>
      </w:r>
      <w:r w:rsidR="00B2571A">
        <w:rPr>
          <w:sz w:val="20"/>
          <w:szCs w:val="20"/>
        </w:rPr>
        <w:t xml:space="preserve"> for </w:t>
      </w:r>
      <w:r w:rsidR="00B2571A" w:rsidRPr="005E7438">
        <w:rPr>
          <w:sz w:val="20"/>
          <w:szCs w:val="20"/>
        </w:rPr>
        <w:t>compensation</w:t>
      </w:r>
      <w:r w:rsidRPr="005E7438">
        <w:rPr>
          <w:sz w:val="20"/>
          <w:szCs w:val="20"/>
        </w:rPr>
        <w:t xml:space="preserve">, whether in whole or in part, within three months of the receipt of the </w:t>
      </w:r>
      <w:r w:rsidR="00B2571A">
        <w:rPr>
          <w:sz w:val="20"/>
          <w:szCs w:val="20"/>
        </w:rPr>
        <w:t>claim</w:t>
      </w:r>
      <w:r w:rsidRPr="005E7438">
        <w:rPr>
          <w:sz w:val="20"/>
          <w:szCs w:val="20"/>
        </w:rPr>
        <w:t>, the aggrieved party may seek satisfaction of the non-satisfied claim or part of claim before a court.</w:t>
      </w:r>
    </w:p>
    <w:p w14:paraId="6A6D8D7C" w14:textId="77777777" w:rsidR="006F4C1C" w:rsidRPr="005E7438" w:rsidRDefault="002A492E" w:rsidP="00CB7DF6">
      <w:pPr>
        <w:pStyle w:val="ListParagraph"/>
        <w:numPr>
          <w:ilvl w:val="0"/>
          <w:numId w:val="19"/>
        </w:numPr>
        <w:tabs>
          <w:tab w:val="left" w:pos="694"/>
        </w:tabs>
        <w:spacing w:before="200" w:line="276" w:lineRule="auto"/>
        <w:ind w:left="567" w:right="0" w:hanging="567"/>
        <w:jc w:val="both"/>
        <w:rPr>
          <w:sz w:val="20"/>
          <w:szCs w:val="20"/>
        </w:rPr>
      </w:pPr>
      <w:r w:rsidRPr="005E7438">
        <w:rPr>
          <w:sz w:val="20"/>
          <w:szCs w:val="20"/>
        </w:rPr>
        <w:t>Upon request of the Ministry of Interior of the Slovak Republic, every person and entity shall be obliged to report in writing any facts that may be relevant to pre-negotiation of a claim and to court proceedings concerning a claim for compensation.</w:t>
      </w:r>
    </w:p>
    <w:p w14:paraId="07D9BBAC" w14:textId="77777777" w:rsidR="006F4C1C" w:rsidRPr="005E7438" w:rsidRDefault="002A492E" w:rsidP="00CB7DF6">
      <w:pPr>
        <w:pStyle w:val="ListParagraph"/>
        <w:numPr>
          <w:ilvl w:val="0"/>
          <w:numId w:val="19"/>
        </w:numPr>
        <w:tabs>
          <w:tab w:val="left" w:pos="696"/>
        </w:tabs>
        <w:spacing w:before="200" w:line="276" w:lineRule="auto"/>
        <w:ind w:left="567" w:right="0" w:hanging="567"/>
        <w:jc w:val="both"/>
        <w:rPr>
          <w:sz w:val="20"/>
          <w:szCs w:val="20"/>
        </w:rPr>
      </w:pPr>
      <w:r w:rsidRPr="005E7438">
        <w:rPr>
          <w:sz w:val="20"/>
          <w:szCs w:val="20"/>
        </w:rPr>
        <w:t xml:space="preserve">Any statute of limitations shall be suspended during the pre-negotiation of the claim pursuant to paragraph (3), namely from the date of filing the request to the end of negotiation, but for no more than three months. </w:t>
      </w:r>
    </w:p>
    <w:p w14:paraId="47015EFF" w14:textId="77777777" w:rsidR="006F4C1C" w:rsidRPr="005E7438" w:rsidRDefault="002A492E" w:rsidP="00CB7DF6">
      <w:pPr>
        <w:pStyle w:val="ListParagraph"/>
        <w:numPr>
          <w:ilvl w:val="0"/>
          <w:numId w:val="19"/>
        </w:numPr>
        <w:tabs>
          <w:tab w:val="left" w:pos="665"/>
        </w:tabs>
        <w:spacing w:before="200" w:line="276" w:lineRule="auto"/>
        <w:ind w:left="567" w:right="0" w:hanging="567"/>
        <w:jc w:val="both"/>
        <w:rPr>
          <w:sz w:val="20"/>
          <w:szCs w:val="20"/>
        </w:rPr>
      </w:pPr>
      <w:r w:rsidRPr="005E7438">
        <w:rPr>
          <w:sz w:val="20"/>
          <w:szCs w:val="20"/>
        </w:rPr>
        <w:t xml:space="preserve">Any legal matters concerned with compensation for damage due to reporting and/or </w:t>
      </w:r>
      <w:r w:rsidR="00A2133A">
        <w:rPr>
          <w:sz w:val="20"/>
          <w:szCs w:val="20"/>
        </w:rPr>
        <w:t>postponing</w:t>
      </w:r>
      <w:r w:rsidRPr="005E7438">
        <w:rPr>
          <w:sz w:val="20"/>
          <w:szCs w:val="20"/>
        </w:rPr>
        <w:t xml:space="preserve"> an unusual transaction shall be subject to the generally applicable law on damages</w:t>
      </w:r>
      <w:r w:rsidRPr="005E7438">
        <w:rPr>
          <w:sz w:val="20"/>
          <w:szCs w:val="20"/>
          <w:vertAlign w:val="superscript"/>
        </w:rPr>
        <w:t>59</w:t>
      </w:r>
      <w:r w:rsidRPr="005E7438">
        <w:rPr>
          <w:sz w:val="20"/>
          <w:szCs w:val="20"/>
        </w:rPr>
        <w:t>, except as otherwise provided elsewhere in this Act.</w:t>
      </w:r>
    </w:p>
    <w:p w14:paraId="1AA6283E" w14:textId="77777777" w:rsidR="006F4C1C" w:rsidRPr="005E7438" w:rsidRDefault="002A492E" w:rsidP="00CB7DF6">
      <w:pPr>
        <w:pStyle w:val="ListParagraph"/>
        <w:numPr>
          <w:ilvl w:val="0"/>
          <w:numId w:val="19"/>
        </w:numPr>
        <w:tabs>
          <w:tab w:val="left" w:pos="641"/>
        </w:tabs>
        <w:spacing w:before="200"/>
        <w:ind w:left="567" w:right="0" w:hanging="567"/>
        <w:rPr>
          <w:sz w:val="20"/>
          <w:szCs w:val="20"/>
        </w:rPr>
      </w:pPr>
      <w:r w:rsidRPr="005E7438">
        <w:rPr>
          <w:sz w:val="20"/>
          <w:szCs w:val="20"/>
        </w:rPr>
        <w:t xml:space="preserve">The provisions of paragraphs (1) to (7) shall apply </w:t>
      </w:r>
      <w:r w:rsidRPr="005E7438">
        <w:rPr>
          <w:i/>
          <w:iCs/>
          <w:sz w:val="20"/>
          <w:szCs w:val="20"/>
        </w:rPr>
        <w:t>mutatis mutandis</w:t>
      </w:r>
      <w:r w:rsidRPr="005E7438">
        <w:rPr>
          <w:sz w:val="20"/>
          <w:szCs w:val="20"/>
        </w:rPr>
        <w:t xml:space="preserve"> to the national administrator.</w:t>
      </w:r>
    </w:p>
    <w:p w14:paraId="73629090" w14:textId="77777777" w:rsidR="006F4C1C" w:rsidRPr="005E7438" w:rsidRDefault="006F4C1C" w:rsidP="00BC2F7E">
      <w:pPr>
        <w:pStyle w:val="BodyText"/>
        <w:spacing w:before="6"/>
        <w:ind w:left="0" w:right="0"/>
      </w:pPr>
    </w:p>
    <w:p w14:paraId="2750CD70" w14:textId="77777777" w:rsidR="006F4C1C" w:rsidRPr="005E7438" w:rsidRDefault="002A492E" w:rsidP="00BC2F7E">
      <w:pPr>
        <w:pStyle w:val="BodyText"/>
        <w:ind w:left="0" w:right="0"/>
        <w:jc w:val="center"/>
        <w:rPr>
          <w:b/>
        </w:rPr>
      </w:pPr>
      <w:r w:rsidRPr="005E7438">
        <w:rPr>
          <w:b/>
        </w:rPr>
        <w:t>Article 35a</w:t>
      </w:r>
    </w:p>
    <w:p w14:paraId="61E61588" w14:textId="77777777" w:rsidR="006F4C1C" w:rsidRPr="005E7438" w:rsidRDefault="002A492E" w:rsidP="00BC2F7E">
      <w:pPr>
        <w:pStyle w:val="BodyText"/>
        <w:spacing w:before="39"/>
        <w:ind w:left="0" w:right="0"/>
        <w:jc w:val="center"/>
        <w:rPr>
          <w:b/>
        </w:rPr>
      </w:pPr>
      <w:r w:rsidRPr="005E7438">
        <w:rPr>
          <w:b/>
        </w:rPr>
        <w:t>Exceptions from the obligation to indicate information accompanying transfers of funds</w:t>
      </w:r>
    </w:p>
    <w:p w14:paraId="52D4E60F" w14:textId="77777777" w:rsidR="006F4C1C" w:rsidRPr="005E7438" w:rsidRDefault="002A492E" w:rsidP="00BC2F7E">
      <w:pPr>
        <w:pStyle w:val="BodyText"/>
        <w:spacing w:before="234" w:line="276" w:lineRule="auto"/>
        <w:ind w:left="0" w:right="0"/>
        <w:jc w:val="both"/>
      </w:pPr>
      <w:r w:rsidRPr="005E7438">
        <w:t>The obligations arising from the relevant law shall not apply to transfers of funds in payment for the provision of goods or services where</w:t>
      </w:r>
      <w:r w:rsidR="00D3248E" w:rsidRPr="005E7438">
        <w:t xml:space="preserve"> </w:t>
      </w:r>
    </w:p>
    <w:p w14:paraId="4C8ABD9E" w14:textId="77777777" w:rsidR="006F4C1C" w:rsidRPr="005E7438" w:rsidRDefault="002A492E" w:rsidP="00CB7DF6">
      <w:pPr>
        <w:pStyle w:val="ListParagraph"/>
        <w:numPr>
          <w:ilvl w:val="0"/>
          <w:numId w:val="18"/>
        </w:numPr>
        <w:tabs>
          <w:tab w:val="left" w:pos="389"/>
        </w:tabs>
        <w:ind w:left="567" w:right="0" w:hanging="283"/>
        <w:jc w:val="both"/>
        <w:rPr>
          <w:sz w:val="20"/>
          <w:szCs w:val="20"/>
        </w:rPr>
      </w:pPr>
      <w:r w:rsidRPr="005E7438">
        <w:rPr>
          <w:sz w:val="20"/>
          <w:szCs w:val="20"/>
        </w:rPr>
        <w:t>the transfer takes place within the territory of the Slovak Republic;</w:t>
      </w:r>
    </w:p>
    <w:p w14:paraId="01992D05" w14:textId="77777777" w:rsidR="006F4C1C" w:rsidRPr="005E7438" w:rsidRDefault="002A492E" w:rsidP="00CB7DF6">
      <w:pPr>
        <w:pStyle w:val="ListParagraph"/>
        <w:numPr>
          <w:ilvl w:val="0"/>
          <w:numId w:val="18"/>
        </w:numPr>
        <w:tabs>
          <w:tab w:val="left" w:pos="389"/>
        </w:tabs>
        <w:spacing w:before="135" w:line="276" w:lineRule="auto"/>
        <w:ind w:left="567" w:right="0" w:hanging="283"/>
        <w:jc w:val="both"/>
        <w:rPr>
          <w:sz w:val="20"/>
          <w:szCs w:val="20"/>
        </w:rPr>
      </w:pPr>
      <w:r w:rsidRPr="005E7438">
        <w:rPr>
          <w:sz w:val="20"/>
          <w:szCs w:val="20"/>
        </w:rPr>
        <w:t>the payee’s provider of payment services is able to trace back, by means of a unique transaction identifier, the transfer of funds from the legal entity or natural person having an agreement with the payee for the provision of goods or service; and</w:t>
      </w:r>
    </w:p>
    <w:p w14:paraId="6C60CB64" w14:textId="77777777" w:rsidR="006F4C1C" w:rsidRPr="005E7438" w:rsidRDefault="002A492E" w:rsidP="00CB7DF6">
      <w:pPr>
        <w:pStyle w:val="ListParagraph"/>
        <w:numPr>
          <w:ilvl w:val="0"/>
          <w:numId w:val="18"/>
        </w:numPr>
        <w:tabs>
          <w:tab w:val="left" w:pos="389"/>
        </w:tabs>
        <w:ind w:left="567" w:right="0" w:hanging="283"/>
        <w:jc w:val="both"/>
        <w:rPr>
          <w:sz w:val="20"/>
          <w:szCs w:val="20"/>
        </w:rPr>
      </w:pPr>
      <w:r w:rsidRPr="005E7438">
        <w:rPr>
          <w:sz w:val="20"/>
          <w:szCs w:val="20"/>
        </w:rPr>
        <w:t>the amount of the transfer of funds does not exceed EUR 1,000.</w:t>
      </w:r>
    </w:p>
    <w:p w14:paraId="5867AC78" w14:textId="77777777" w:rsidR="00052597" w:rsidRDefault="00052597" w:rsidP="00BC2F7E">
      <w:pPr>
        <w:pStyle w:val="BodyText"/>
        <w:spacing w:before="223"/>
        <w:ind w:left="0" w:right="0"/>
        <w:jc w:val="center"/>
        <w:rPr>
          <w:b/>
        </w:rPr>
      </w:pPr>
    </w:p>
    <w:p w14:paraId="1C50679D" w14:textId="77777777" w:rsidR="006F4C1C" w:rsidRPr="005E7438" w:rsidRDefault="002A492E" w:rsidP="00BC2F7E">
      <w:pPr>
        <w:pStyle w:val="BodyText"/>
        <w:spacing w:before="223"/>
        <w:ind w:left="0" w:right="0"/>
        <w:jc w:val="center"/>
        <w:rPr>
          <w:b/>
        </w:rPr>
      </w:pPr>
      <w:r w:rsidRPr="005E7438">
        <w:rPr>
          <w:b/>
        </w:rPr>
        <w:t>PART EIGHT</w:t>
      </w:r>
    </w:p>
    <w:p w14:paraId="53A3BAB7" w14:textId="77777777" w:rsidR="006F4C1C" w:rsidRPr="005E7438" w:rsidRDefault="002A492E" w:rsidP="00BC2F7E">
      <w:pPr>
        <w:pStyle w:val="BodyText"/>
        <w:spacing w:before="62"/>
        <w:ind w:left="0" w:right="0"/>
        <w:jc w:val="center"/>
        <w:rPr>
          <w:b/>
        </w:rPr>
      </w:pPr>
      <w:r w:rsidRPr="005E7438">
        <w:rPr>
          <w:b/>
        </w:rPr>
        <w:t>TRANSITIONAL AND FINAL PROVISIONS</w:t>
      </w:r>
    </w:p>
    <w:p w14:paraId="4B3EDFA9" w14:textId="77777777" w:rsidR="006F4C1C" w:rsidRPr="005E7438" w:rsidRDefault="006F4C1C" w:rsidP="00BC2F7E">
      <w:pPr>
        <w:pStyle w:val="BodyText"/>
        <w:spacing w:before="11"/>
        <w:ind w:left="0" w:right="0"/>
        <w:rPr>
          <w:b/>
        </w:rPr>
      </w:pPr>
    </w:p>
    <w:p w14:paraId="461746C9" w14:textId="77777777" w:rsidR="006F4C1C" w:rsidRPr="005E7438" w:rsidRDefault="002A492E" w:rsidP="00BC2F7E">
      <w:pPr>
        <w:pStyle w:val="BodyText"/>
        <w:ind w:left="0" w:right="0"/>
        <w:jc w:val="center"/>
        <w:rPr>
          <w:b/>
        </w:rPr>
      </w:pPr>
      <w:r w:rsidRPr="005E7438">
        <w:rPr>
          <w:b/>
        </w:rPr>
        <w:t>Article 36</w:t>
      </w:r>
    </w:p>
    <w:p w14:paraId="0603788C" w14:textId="77777777" w:rsidR="006F4C1C" w:rsidRPr="005E7438" w:rsidRDefault="002A492E" w:rsidP="00BC2F7E">
      <w:pPr>
        <w:pStyle w:val="BodyText"/>
        <w:spacing w:before="40"/>
        <w:ind w:left="0" w:right="0"/>
        <w:jc w:val="center"/>
        <w:rPr>
          <w:b/>
        </w:rPr>
      </w:pPr>
      <w:r w:rsidRPr="005E7438">
        <w:rPr>
          <w:b/>
        </w:rPr>
        <w:t>Transitional provisions</w:t>
      </w:r>
    </w:p>
    <w:p w14:paraId="4E343913" w14:textId="77777777" w:rsidR="006F4C1C" w:rsidRPr="005E7438" w:rsidRDefault="002A492E" w:rsidP="00CB7DF6">
      <w:pPr>
        <w:pStyle w:val="ListParagraph"/>
        <w:numPr>
          <w:ilvl w:val="1"/>
          <w:numId w:val="18"/>
        </w:numPr>
        <w:tabs>
          <w:tab w:val="left" w:pos="709"/>
        </w:tabs>
        <w:spacing w:before="120" w:line="276" w:lineRule="auto"/>
        <w:ind w:left="709" w:right="0" w:hanging="709"/>
        <w:jc w:val="both"/>
        <w:rPr>
          <w:sz w:val="20"/>
          <w:szCs w:val="20"/>
        </w:rPr>
      </w:pPr>
      <w:r w:rsidRPr="005E7438">
        <w:rPr>
          <w:sz w:val="20"/>
          <w:szCs w:val="20"/>
        </w:rPr>
        <w:t xml:space="preserve">An obliged person shall carry out basic customer due diligence under Article 10 and enhanced customer due diligence under Article 12 on a </w:t>
      </w:r>
      <w:r w:rsidR="005E7B52" w:rsidRPr="005E7438">
        <w:rPr>
          <w:sz w:val="20"/>
          <w:szCs w:val="20"/>
        </w:rPr>
        <w:t>money laundering</w:t>
      </w:r>
      <w:r w:rsidRPr="005E7438">
        <w:rPr>
          <w:sz w:val="20"/>
          <w:szCs w:val="20"/>
        </w:rPr>
        <w:t xml:space="preserve"> </w:t>
      </w:r>
      <w:r w:rsidR="00343ADF" w:rsidRPr="005E7438">
        <w:rPr>
          <w:sz w:val="20"/>
          <w:szCs w:val="20"/>
        </w:rPr>
        <w:t xml:space="preserve">and terrorist financing risk-sensitive basis in respect of its existing customers by </w:t>
      </w:r>
      <w:r w:rsidRPr="005E7438">
        <w:rPr>
          <w:sz w:val="20"/>
          <w:szCs w:val="20"/>
        </w:rPr>
        <w:t>31 December 2009.</w:t>
      </w:r>
    </w:p>
    <w:p w14:paraId="447E59CE" w14:textId="77777777" w:rsidR="006F4C1C" w:rsidRPr="005E7438" w:rsidRDefault="002A492E" w:rsidP="001756E5">
      <w:pPr>
        <w:pStyle w:val="ListParagraph"/>
        <w:numPr>
          <w:ilvl w:val="1"/>
          <w:numId w:val="18"/>
        </w:numPr>
        <w:tabs>
          <w:tab w:val="left" w:pos="709"/>
        </w:tabs>
        <w:spacing w:before="120" w:line="276" w:lineRule="auto"/>
        <w:ind w:left="709" w:right="0" w:hanging="709"/>
        <w:jc w:val="both"/>
        <w:rPr>
          <w:sz w:val="20"/>
          <w:szCs w:val="20"/>
        </w:rPr>
      </w:pPr>
      <w:r w:rsidRPr="005E7438">
        <w:rPr>
          <w:sz w:val="20"/>
          <w:szCs w:val="20"/>
        </w:rPr>
        <w:t>An internal anti-money laundering action programme adopted by an obliged person before 1 September 2008 shall be considered an internal action programme pursuant to this Act till 31 December 2008.</w:t>
      </w:r>
    </w:p>
    <w:p w14:paraId="3E480DC0" w14:textId="77777777" w:rsidR="006F4C1C" w:rsidRPr="005E7438" w:rsidRDefault="002A492E" w:rsidP="001756E5">
      <w:pPr>
        <w:pStyle w:val="ListParagraph"/>
        <w:numPr>
          <w:ilvl w:val="1"/>
          <w:numId w:val="18"/>
        </w:numPr>
        <w:tabs>
          <w:tab w:val="left" w:pos="709"/>
        </w:tabs>
        <w:spacing w:before="120" w:line="276" w:lineRule="auto"/>
        <w:ind w:left="709" w:right="0" w:hanging="709"/>
        <w:jc w:val="both"/>
        <w:rPr>
          <w:sz w:val="20"/>
          <w:szCs w:val="20"/>
        </w:rPr>
      </w:pPr>
      <w:r w:rsidRPr="005E7438">
        <w:rPr>
          <w:sz w:val="20"/>
          <w:szCs w:val="20"/>
        </w:rPr>
        <w:t>Obliged persons shall develop their internal action programmes pursuant to Article 20 by 31 December 2008.</w:t>
      </w:r>
    </w:p>
    <w:p w14:paraId="6D445763" w14:textId="77777777" w:rsidR="006F4C1C" w:rsidRPr="005E7438" w:rsidRDefault="001756E5" w:rsidP="001756E5">
      <w:pPr>
        <w:pStyle w:val="ListParagraph"/>
        <w:numPr>
          <w:ilvl w:val="1"/>
          <w:numId w:val="18"/>
        </w:numPr>
        <w:tabs>
          <w:tab w:val="left" w:pos="709"/>
        </w:tabs>
        <w:spacing w:before="120"/>
        <w:ind w:left="709" w:right="0" w:hanging="709"/>
        <w:jc w:val="both"/>
        <w:rPr>
          <w:sz w:val="20"/>
          <w:szCs w:val="20"/>
        </w:rPr>
      </w:pPr>
      <w:r>
        <w:rPr>
          <w:sz w:val="20"/>
          <w:szCs w:val="20"/>
        </w:rPr>
        <w:t>A</w:t>
      </w:r>
      <w:r w:rsidR="00371CC2">
        <w:rPr>
          <w:sz w:val="20"/>
          <w:szCs w:val="20"/>
        </w:rPr>
        <w:t>n association of assets</w:t>
      </w:r>
      <w:r w:rsidR="00371CC2" w:rsidRPr="005E7438">
        <w:rPr>
          <w:sz w:val="20"/>
          <w:szCs w:val="20"/>
        </w:rPr>
        <w:t xml:space="preserve"> </w:t>
      </w:r>
      <w:r w:rsidR="002A492E" w:rsidRPr="005E7438">
        <w:rPr>
          <w:sz w:val="20"/>
          <w:szCs w:val="20"/>
        </w:rPr>
        <w:t>shall prepare a list of its beneficial owners</w:t>
      </w:r>
      <w:r>
        <w:rPr>
          <w:sz w:val="20"/>
          <w:szCs w:val="20"/>
        </w:rPr>
        <w:t xml:space="preserve"> by </w:t>
      </w:r>
      <w:r w:rsidRPr="005E7438">
        <w:rPr>
          <w:sz w:val="20"/>
          <w:szCs w:val="20"/>
        </w:rPr>
        <w:t>28 February 2009</w:t>
      </w:r>
      <w:r>
        <w:rPr>
          <w:sz w:val="20"/>
          <w:szCs w:val="20"/>
        </w:rPr>
        <w:t xml:space="preserve"> at the latest</w:t>
      </w:r>
      <w:r w:rsidR="002A492E" w:rsidRPr="005E7438">
        <w:rPr>
          <w:sz w:val="20"/>
          <w:szCs w:val="20"/>
        </w:rPr>
        <w:t>.</w:t>
      </w:r>
    </w:p>
    <w:p w14:paraId="71D96C98" w14:textId="77777777" w:rsidR="006F4C1C" w:rsidRPr="005E7438" w:rsidRDefault="001756E5" w:rsidP="001756E5">
      <w:pPr>
        <w:pStyle w:val="ListParagraph"/>
        <w:numPr>
          <w:ilvl w:val="1"/>
          <w:numId w:val="18"/>
        </w:numPr>
        <w:tabs>
          <w:tab w:val="left" w:pos="709"/>
        </w:tabs>
        <w:spacing w:before="120" w:line="276" w:lineRule="auto"/>
        <w:ind w:left="709" w:right="0" w:hanging="709"/>
        <w:jc w:val="both"/>
        <w:rPr>
          <w:sz w:val="20"/>
          <w:szCs w:val="20"/>
        </w:rPr>
      </w:pPr>
      <w:r>
        <w:rPr>
          <w:sz w:val="20"/>
          <w:szCs w:val="20"/>
        </w:rPr>
        <w:t>A</w:t>
      </w:r>
      <w:r w:rsidR="002A492E" w:rsidRPr="005E7438">
        <w:rPr>
          <w:sz w:val="20"/>
          <w:szCs w:val="20"/>
        </w:rPr>
        <w:t xml:space="preserve"> bank and </w:t>
      </w:r>
      <w:r>
        <w:rPr>
          <w:sz w:val="20"/>
          <w:szCs w:val="20"/>
        </w:rPr>
        <w:t xml:space="preserve">a </w:t>
      </w:r>
      <w:r w:rsidR="002A492E" w:rsidRPr="005E7438">
        <w:rPr>
          <w:sz w:val="20"/>
          <w:szCs w:val="20"/>
        </w:rPr>
        <w:t>financial institution shall implement IT systems for the purposes of Article 24 (4)</w:t>
      </w:r>
      <w:r>
        <w:rPr>
          <w:sz w:val="20"/>
          <w:szCs w:val="20"/>
        </w:rPr>
        <w:t xml:space="preserve"> by </w:t>
      </w:r>
      <w:r w:rsidRPr="005E7438">
        <w:rPr>
          <w:sz w:val="20"/>
          <w:szCs w:val="20"/>
        </w:rPr>
        <w:t>31 August 2009</w:t>
      </w:r>
      <w:r>
        <w:rPr>
          <w:sz w:val="20"/>
          <w:szCs w:val="20"/>
        </w:rPr>
        <w:t xml:space="preserve"> at the latest</w:t>
      </w:r>
      <w:r w:rsidR="002A492E" w:rsidRPr="005E7438">
        <w:rPr>
          <w:sz w:val="20"/>
          <w:szCs w:val="20"/>
        </w:rPr>
        <w:t>.</w:t>
      </w:r>
    </w:p>
    <w:p w14:paraId="3D27F855" w14:textId="77777777" w:rsidR="006F4C1C" w:rsidRPr="005E7438" w:rsidRDefault="002A492E" w:rsidP="001756E5">
      <w:pPr>
        <w:pStyle w:val="ListParagraph"/>
        <w:numPr>
          <w:ilvl w:val="1"/>
          <w:numId w:val="18"/>
        </w:numPr>
        <w:tabs>
          <w:tab w:val="left" w:pos="709"/>
        </w:tabs>
        <w:spacing w:before="120" w:line="276" w:lineRule="auto"/>
        <w:ind w:left="709" w:right="0" w:hanging="709"/>
        <w:jc w:val="both"/>
        <w:rPr>
          <w:sz w:val="20"/>
          <w:szCs w:val="20"/>
        </w:rPr>
      </w:pPr>
      <w:r w:rsidRPr="005E7438">
        <w:rPr>
          <w:sz w:val="20"/>
          <w:szCs w:val="20"/>
        </w:rPr>
        <w:t>Fines for administrative wrongdoings provided for in the applicable law effective until 31 August 2008 which were committed before 1 September 2008 shall be governed by the applicable law effective ti</w:t>
      </w:r>
      <w:r w:rsidR="001756E5">
        <w:rPr>
          <w:sz w:val="20"/>
          <w:szCs w:val="20"/>
        </w:rPr>
        <w:t>l</w:t>
      </w:r>
      <w:r w:rsidRPr="005E7438">
        <w:rPr>
          <w:sz w:val="20"/>
          <w:szCs w:val="20"/>
        </w:rPr>
        <w:t xml:space="preserve">l 31 August 2008. </w:t>
      </w:r>
    </w:p>
    <w:p w14:paraId="416EAB1F" w14:textId="77777777" w:rsidR="006F4C1C" w:rsidRPr="005E7438" w:rsidRDefault="006F4C1C" w:rsidP="00BC2F7E">
      <w:pPr>
        <w:pStyle w:val="BodyText"/>
        <w:spacing w:before="9"/>
        <w:ind w:left="0" w:right="0"/>
      </w:pPr>
    </w:p>
    <w:p w14:paraId="4DA7A0B9" w14:textId="77777777" w:rsidR="004B7D75" w:rsidRPr="005E7438" w:rsidRDefault="004B7D75" w:rsidP="00BC2F7E">
      <w:pPr>
        <w:pStyle w:val="BodyText"/>
        <w:spacing w:before="138"/>
        <w:ind w:left="0" w:right="0"/>
        <w:jc w:val="center"/>
        <w:rPr>
          <w:b/>
        </w:rPr>
      </w:pPr>
    </w:p>
    <w:p w14:paraId="32CDB898" w14:textId="77777777" w:rsidR="006F4C1C" w:rsidRPr="005E7438" w:rsidRDefault="002A492E" w:rsidP="00BC2F7E">
      <w:pPr>
        <w:pStyle w:val="BodyText"/>
        <w:spacing w:before="138"/>
        <w:ind w:left="0" w:right="0"/>
        <w:jc w:val="center"/>
        <w:rPr>
          <w:b/>
        </w:rPr>
      </w:pPr>
      <w:r w:rsidRPr="005E7438">
        <w:rPr>
          <w:b/>
        </w:rPr>
        <w:t>Article 36a</w:t>
      </w:r>
    </w:p>
    <w:p w14:paraId="192F5B77" w14:textId="77777777" w:rsidR="006F4C1C" w:rsidRPr="005E7438" w:rsidRDefault="002A492E" w:rsidP="00BC2F7E">
      <w:pPr>
        <w:pStyle w:val="BodyText"/>
        <w:spacing w:before="39"/>
        <w:ind w:left="0" w:right="0"/>
        <w:jc w:val="center"/>
        <w:rPr>
          <w:b/>
        </w:rPr>
      </w:pPr>
      <w:r w:rsidRPr="005E7438">
        <w:rPr>
          <w:b/>
        </w:rPr>
        <w:t xml:space="preserve">Transitional provisions concerning the legislation effective as of </w:t>
      </w:r>
      <w:r w:rsidRPr="005E7438">
        <w:rPr>
          <w:b/>
          <w:bCs/>
        </w:rPr>
        <w:t>15 March 2018</w:t>
      </w:r>
    </w:p>
    <w:p w14:paraId="48D49934" w14:textId="77777777" w:rsidR="006F4C1C" w:rsidRPr="005E7438" w:rsidRDefault="001756E5" w:rsidP="00CB7DF6">
      <w:pPr>
        <w:pStyle w:val="ListParagraph"/>
        <w:numPr>
          <w:ilvl w:val="0"/>
          <w:numId w:val="17"/>
        </w:numPr>
        <w:tabs>
          <w:tab w:val="left" w:pos="649"/>
        </w:tabs>
        <w:spacing w:before="233" w:line="276" w:lineRule="auto"/>
        <w:ind w:left="709" w:right="0" w:hanging="709"/>
        <w:jc w:val="both"/>
        <w:rPr>
          <w:sz w:val="20"/>
          <w:szCs w:val="20"/>
        </w:rPr>
      </w:pPr>
      <w:r>
        <w:rPr>
          <w:sz w:val="20"/>
          <w:szCs w:val="20"/>
        </w:rPr>
        <w:t>A</w:t>
      </w:r>
      <w:r w:rsidR="002A492E" w:rsidRPr="005E7438">
        <w:rPr>
          <w:sz w:val="20"/>
          <w:szCs w:val="20"/>
        </w:rPr>
        <w:t xml:space="preserve"> bank and </w:t>
      </w:r>
      <w:r>
        <w:rPr>
          <w:sz w:val="20"/>
          <w:szCs w:val="20"/>
        </w:rPr>
        <w:t xml:space="preserve">a </w:t>
      </w:r>
      <w:r w:rsidR="002A492E" w:rsidRPr="005E7438">
        <w:rPr>
          <w:sz w:val="20"/>
          <w:szCs w:val="20"/>
        </w:rPr>
        <w:t>financial institution shall ensure the fulfilment of the obligations</w:t>
      </w:r>
      <w:r w:rsidR="00D3248E" w:rsidRPr="005E7438">
        <w:rPr>
          <w:sz w:val="20"/>
          <w:szCs w:val="20"/>
        </w:rPr>
        <w:t xml:space="preserve"> </w:t>
      </w:r>
      <w:r w:rsidR="002A492E" w:rsidRPr="005E7438">
        <w:rPr>
          <w:sz w:val="20"/>
          <w:szCs w:val="20"/>
        </w:rPr>
        <w:t>laid down in Article 8(6)</w:t>
      </w:r>
      <w:r>
        <w:rPr>
          <w:sz w:val="20"/>
          <w:szCs w:val="20"/>
        </w:rPr>
        <w:t xml:space="preserve"> by </w:t>
      </w:r>
      <w:r w:rsidRPr="005E7438">
        <w:rPr>
          <w:sz w:val="20"/>
          <w:szCs w:val="20"/>
        </w:rPr>
        <w:t>1 March 2019</w:t>
      </w:r>
      <w:r>
        <w:rPr>
          <w:sz w:val="20"/>
          <w:szCs w:val="20"/>
        </w:rPr>
        <w:t xml:space="preserve"> at the latest</w:t>
      </w:r>
      <w:r w:rsidR="002A492E" w:rsidRPr="005E7438">
        <w:rPr>
          <w:sz w:val="20"/>
          <w:szCs w:val="20"/>
        </w:rPr>
        <w:t>.</w:t>
      </w:r>
    </w:p>
    <w:p w14:paraId="1F0649D7" w14:textId="77777777" w:rsidR="006F4C1C" w:rsidRPr="005E7438" w:rsidRDefault="002A492E" w:rsidP="00CB7DF6">
      <w:pPr>
        <w:pStyle w:val="ListParagraph"/>
        <w:numPr>
          <w:ilvl w:val="0"/>
          <w:numId w:val="17"/>
        </w:numPr>
        <w:tabs>
          <w:tab w:val="left" w:pos="677"/>
        </w:tabs>
        <w:spacing w:before="200" w:line="276" w:lineRule="auto"/>
        <w:ind w:left="709" w:right="0" w:hanging="709"/>
        <w:jc w:val="both"/>
        <w:rPr>
          <w:sz w:val="20"/>
          <w:szCs w:val="20"/>
        </w:rPr>
      </w:pPr>
      <w:r w:rsidRPr="005E7438">
        <w:rPr>
          <w:sz w:val="20"/>
          <w:szCs w:val="20"/>
        </w:rPr>
        <w:t>An obliged person’s internal action programme pursuant to Article 20 to be effective from 15 March 2018 shall be prepared no later than 15 May 2018.</w:t>
      </w:r>
    </w:p>
    <w:p w14:paraId="4F4B90CD" w14:textId="77777777" w:rsidR="006F4C1C" w:rsidRPr="005E7438" w:rsidRDefault="002A492E" w:rsidP="00CB7DF6">
      <w:pPr>
        <w:pStyle w:val="ListParagraph"/>
        <w:numPr>
          <w:ilvl w:val="0"/>
          <w:numId w:val="17"/>
        </w:numPr>
        <w:tabs>
          <w:tab w:val="left" w:pos="721"/>
        </w:tabs>
        <w:spacing w:before="200" w:line="276" w:lineRule="auto"/>
        <w:ind w:left="709" w:right="0" w:hanging="709"/>
        <w:jc w:val="both"/>
        <w:rPr>
          <w:sz w:val="20"/>
          <w:szCs w:val="20"/>
        </w:rPr>
      </w:pPr>
      <w:r w:rsidRPr="005E7438">
        <w:rPr>
          <w:sz w:val="20"/>
          <w:szCs w:val="20"/>
        </w:rPr>
        <w:t>Proceedings commenced and not concluded by a final decision before15 March 2018 shall be finalised in accordance with the legislation in effect till 14 March 2018. Legal effects of any acts made in such proceedings before 15 March shall remain unprejudiced.</w:t>
      </w:r>
    </w:p>
    <w:p w14:paraId="20FEDE31" w14:textId="77777777" w:rsidR="006F4C1C" w:rsidRPr="005E7438" w:rsidRDefault="002A492E" w:rsidP="00CB7DF6">
      <w:pPr>
        <w:pStyle w:val="ListParagraph"/>
        <w:numPr>
          <w:ilvl w:val="0"/>
          <w:numId w:val="17"/>
        </w:numPr>
        <w:tabs>
          <w:tab w:val="left" w:pos="678"/>
        </w:tabs>
        <w:spacing w:before="200" w:line="276" w:lineRule="auto"/>
        <w:ind w:left="709" w:right="0" w:hanging="709"/>
        <w:jc w:val="both"/>
        <w:rPr>
          <w:sz w:val="20"/>
          <w:szCs w:val="20"/>
        </w:rPr>
      </w:pPr>
      <w:r w:rsidRPr="005E7438">
        <w:rPr>
          <w:sz w:val="20"/>
          <w:szCs w:val="20"/>
        </w:rPr>
        <w:t>Inspections of obliged persons commenced and not concluded before 15 March 2018 shall be finalised in accordance with the legislation in effect till 14 March 2018. Legal effects of any acts made in such inspections before 15 March shall remain prejudiced.</w:t>
      </w:r>
    </w:p>
    <w:p w14:paraId="6C9ECFD8" w14:textId="77777777" w:rsidR="006F4C1C" w:rsidRPr="005E7438" w:rsidRDefault="006F4C1C" w:rsidP="00BC2F7E">
      <w:pPr>
        <w:pStyle w:val="BodyText"/>
        <w:spacing w:before="9"/>
        <w:ind w:left="0" w:right="0"/>
      </w:pPr>
    </w:p>
    <w:p w14:paraId="23988DB4" w14:textId="77777777" w:rsidR="006F4C1C" w:rsidRPr="005E7438" w:rsidRDefault="002A492E" w:rsidP="00BC2F7E">
      <w:pPr>
        <w:pStyle w:val="BodyText"/>
        <w:spacing w:before="138"/>
        <w:ind w:left="0" w:right="0"/>
        <w:jc w:val="center"/>
        <w:rPr>
          <w:b/>
        </w:rPr>
      </w:pPr>
      <w:r w:rsidRPr="005E7438">
        <w:rPr>
          <w:b/>
        </w:rPr>
        <w:t>Article 36b</w:t>
      </w:r>
    </w:p>
    <w:p w14:paraId="2E80EC29" w14:textId="77777777" w:rsidR="006F4C1C" w:rsidRPr="005E7438" w:rsidRDefault="002A492E" w:rsidP="00BC2F7E">
      <w:pPr>
        <w:pStyle w:val="BodyText"/>
        <w:spacing w:before="39"/>
        <w:ind w:left="0" w:right="0"/>
        <w:jc w:val="center"/>
        <w:rPr>
          <w:b/>
        </w:rPr>
      </w:pPr>
      <w:r w:rsidRPr="005E7438">
        <w:rPr>
          <w:b/>
        </w:rPr>
        <w:t xml:space="preserve">Transitional provisions concerning the legislation effective as of </w:t>
      </w:r>
      <w:r w:rsidRPr="005E7438">
        <w:rPr>
          <w:b/>
          <w:bCs/>
        </w:rPr>
        <w:t>1 November 2020</w:t>
      </w:r>
    </w:p>
    <w:p w14:paraId="22F0BC76" w14:textId="77777777" w:rsidR="006F4C1C" w:rsidRPr="005E7438" w:rsidRDefault="002A492E" w:rsidP="00CB7DF6">
      <w:pPr>
        <w:pStyle w:val="ListParagraph"/>
        <w:numPr>
          <w:ilvl w:val="0"/>
          <w:numId w:val="16"/>
        </w:numPr>
        <w:tabs>
          <w:tab w:val="left" w:pos="675"/>
        </w:tabs>
        <w:spacing w:before="233" w:line="276" w:lineRule="auto"/>
        <w:ind w:left="567" w:right="0" w:hanging="567"/>
        <w:jc w:val="both"/>
        <w:rPr>
          <w:sz w:val="20"/>
          <w:szCs w:val="20"/>
        </w:rPr>
      </w:pPr>
      <w:r w:rsidRPr="005E7438">
        <w:rPr>
          <w:sz w:val="20"/>
          <w:szCs w:val="20"/>
        </w:rPr>
        <w:t xml:space="preserve">No later than 30 December 2020, the Ministry of Foreign Affairs shall </w:t>
      </w:r>
      <w:r w:rsidR="00F87B40" w:rsidRPr="005E7438">
        <w:rPr>
          <w:sz w:val="20"/>
          <w:szCs w:val="20"/>
        </w:rPr>
        <w:t>ask</w:t>
      </w:r>
      <w:r w:rsidRPr="005E7438">
        <w:rPr>
          <w:sz w:val="20"/>
          <w:szCs w:val="20"/>
        </w:rPr>
        <w:t xml:space="preserve"> any international organisation having a registered office, body or another official location established in the territory of the Slovak Republic to </w:t>
      </w:r>
      <w:r w:rsidR="00F87B40" w:rsidRPr="005E7438">
        <w:rPr>
          <w:sz w:val="20"/>
          <w:szCs w:val="20"/>
        </w:rPr>
        <w:t>provide</w:t>
      </w:r>
      <w:r w:rsidRPr="005E7438">
        <w:rPr>
          <w:sz w:val="20"/>
          <w:szCs w:val="20"/>
        </w:rPr>
        <w:t xml:space="preserve"> a list of the international organisation’s important public offices held by the international organisation’s officials in the territory of the Slovak Republic</w:t>
      </w:r>
      <w:r w:rsidR="00F87B40" w:rsidRPr="005E7438">
        <w:rPr>
          <w:sz w:val="20"/>
          <w:szCs w:val="20"/>
        </w:rPr>
        <w:t xml:space="preserve">, and when received, </w:t>
      </w:r>
      <w:r w:rsidRPr="005E7438">
        <w:rPr>
          <w:sz w:val="20"/>
          <w:szCs w:val="20"/>
        </w:rPr>
        <w:t xml:space="preserve">the Ministry of Foreign Affairs shall forward the list </w:t>
      </w:r>
      <w:r w:rsidR="00F87B40" w:rsidRPr="005E7438">
        <w:rPr>
          <w:sz w:val="20"/>
          <w:szCs w:val="20"/>
        </w:rPr>
        <w:t xml:space="preserve">provided by the international organisation </w:t>
      </w:r>
      <w:r w:rsidRPr="005E7438">
        <w:rPr>
          <w:sz w:val="20"/>
          <w:szCs w:val="20"/>
        </w:rPr>
        <w:t>to the Financial Intelligence Unit without undue delay.</w:t>
      </w:r>
    </w:p>
    <w:p w14:paraId="087AACFF" w14:textId="77777777" w:rsidR="006F4C1C" w:rsidRPr="005E7438" w:rsidRDefault="002A492E" w:rsidP="00CB7DF6">
      <w:pPr>
        <w:pStyle w:val="ListParagraph"/>
        <w:numPr>
          <w:ilvl w:val="0"/>
          <w:numId w:val="16"/>
        </w:numPr>
        <w:tabs>
          <w:tab w:val="left" w:pos="732"/>
        </w:tabs>
        <w:spacing w:before="200" w:line="276" w:lineRule="auto"/>
        <w:ind w:left="567" w:right="0" w:hanging="567"/>
        <w:jc w:val="both"/>
        <w:rPr>
          <w:sz w:val="20"/>
          <w:szCs w:val="20"/>
        </w:rPr>
      </w:pPr>
      <w:r w:rsidRPr="005E7438">
        <w:rPr>
          <w:sz w:val="20"/>
          <w:szCs w:val="20"/>
        </w:rPr>
        <w:t xml:space="preserve">An obliged person shall carry out customer due diligence in respect of its existing </w:t>
      </w:r>
      <w:r w:rsidRPr="005E7438">
        <w:rPr>
          <w:sz w:val="20"/>
          <w:szCs w:val="20"/>
        </w:rPr>
        <w:lastRenderedPageBreak/>
        <w:t>customers in accordance with the legislation effective from 1 November 2020 by 31 May 2021.</w:t>
      </w:r>
    </w:p>
    <w:p w14:paraId="654B79F7" w14:textId="77777777" w:rsidR="006F4C1C" w:rsidRPr="005E7438" w:rsidRDefault="002A492E" w:rsidP="00CB7DF6">
      <w:pPr>
        <w:pStyle w:val="ListParagraph"/>
        <w:numPr>
          <w:ilvl w:val="0"/>
          <w:numId w:val="16"/>
        </w:numPr>
        <w:tabs>
          <w:tab w:val="left" w:pos="677"/>
        </w:tabs>
        <w:spacing w:before="201" w:line="276" w:lineRule="auto"/>
        <w:ind w:left="567" w:right="0" w:hanging="567"/>
        <w:jc w:val="both"/>
        <w:rPr>
          <w:sz w:val="20"/>
          <w:szCs w:val="20"/>
        </w:rPr>
      </w:pPr>
      <w:r w:rsidRPr="005E7438">
        <w:rPr>
          <w:sz w:val="20"/>
          <w:szCs w:val="20"/>
        </w:rPr>
        <w:t>Obliged persons referred to in sub-paragraphs (o) and (p) of Article 5(1) shall develop their internal action programmes pursuant to Article 20 by 31 January 2021.</w:t>
      </w:r>
    </w:p>
    <w:p w14:paraId="1B92F5F0" w14:textId="77777777" w:rsidR="006F4C1C" w:rsidRPr="005E7438" w:rsidRDefault="002A492E" w:rsidP="00CB7DF6">
      <w:pPr>
        <w:pStyle w:val="ListParagraph"/>
        <w:numPr>
          <w:ilvl w:val="0"/>
          <w:numId w:val="16"/>
        </w:numPr>
        <w:tabs>
          <w:tab w:val="left" w:pos="700"/>
        </w:tabs>
        <w:spacing w:before="200" w:line="276" w:lineRule="auto"/>
        <w:ind w:left="567" w:right="0" w:hanging="567"/>
        <w:jc w:val="both"/>
        <w:rPr>
          <w:sz w:val="20"/>
          <w:szCs w:val="20"/>
        </w:rPr>
      </w:pPr>
      <w:r w:rsidRPr="005E7438">
        <w:rPr>
          <w:sz w:val="20"/>
          <w:szCs w:val="20"/>
        </w:rPr>
        <w:t>Proceedings commenced and not concluded by a final decision before 1 November 2020 shall be finalised in accordance with the legislation in effect till 31 October 2020.</w:t>
      </w:r>
    </w:p>
    <w:p w14:paraId="6FF1BFAB" w14:textId="77777777" w:rsidR="006F4C1C" w:rsidRPr="005E7438" w:rsidRDefault="002A492E" w:rsidP="00CB7DF6">
      <w:pPr>
        <w:pStyle w:val="ListParagraph"/>
        <w:numPr>
          <w:ilvl w:val="0"/>
          <w:numId w:val="16"/>
        </w:numPr>
        <w:tabs>
          <w:tab w:val="left" w:pos="659"/>
        </w:tabs>
        <w:spacing w:before="200" w:line="276" w:lineRule="auto"/>
        <w:ind w:left="567" w:right="0" w:hanging="567"/>
        <w:jc w:val="both"/>
        <w:rPr>
          <w:sz w:val="20"/>
          <w:szCs w:val="20"/>
        </w:rPr>
      </w:pPr>
      <w:r w:rsidRPr="005E7438">
        <w:rPr>
          <w:sz w:val="20"/>
          <w:szCs w:val="20"/>
        </w:rPr>
        <w:t>Inspections of obliged persons commenced and not concluded before 1 November 2020 shall be finalised in accordance with the legislation in effect till 31 October 2020.</w:t>
      </w:r>
    </w:p>
    <w:p w14:paraId="2852E7E7" w14:textId="77777777" w:rsidR="006F4C1C" w:rsidRPr="005E7438" w:rsidRDefault="006F4C1C" w:rsidP="00BC2F7E">
      <w:pPr>
        <w:pStyle w:val="BodyText"/>
        <w:spacing w:before="8"/>
        <w:ind w:left="0" w:right="0"/>
      </w:pPr>
    </w:p>
    <w:p w14:paraId="0F97483C" w14:textId="77777777" w:rsidR="006F4C1C" w:rsidRPr="005E7438" w:rsidRDefault="002A492E" w:rsidP="00BC2F7E">
      <w:pPr>
        <w:pStyle w:val="BodyText"/>
        <w:spacing w:before="138"/>
        <w:ind w:left="0" w:right="0"/>
        <w:jc w:val="center"/>
        <w:rPr>
          <w:b/>
        </w:rPr>
      </w:pPr>
      <w:r w:rsidRPr="005E7438">
        <w:rPr>
          <w:b/>
        </w:rPr>
        <w:t>Article 37</w:t>
      </w:r>
    </w:p>
    <w:p w14:paraId="39BAEBEE" w14:textId="77777777" w:rsidR="006F4C1C" w:rsidRPr="005E7438" w:rsidRDefault="002A492E" w:rsidP="00BC2F7E">
      <w:pPr>
        <w:pStyle w:val="BodyText"/>
        <w:spacing w:before="218"/>
        <w:ind w:left="0" w:right="0"/>
      </w:pPr>
      <w:r w:rsidRPr="005E7438">
        <w:t>This Act transposes the legally binding acts of the European Union listed in Annex 1.</w:t>
      </w:r>
    </w:p>
    <w:p w14:paraId="52F9E3E6" w14:textId="77777777" w:rsidR="006F4C1C" w:rsidRPr="005E7438" w:rsidRDefault="006F4C1C" w:rsidP="00BC2F7E">
      <w:pPr>
        <w:pStyle w:val="BodyText"/>
        <w:spacing w:before="6"/>
        <w:ind w:left="0" w:right="0"/>
      </w:pPr>
    </w:p>
    <w:p w14:paraId="57A8D19C" w14:textId="77777777" w:rsidR="006F4C1C" w:rsidRPr="005E7438" w:rsidRDefault="002A492E" w:rsidP="00BC2F7E">
      <w:pPr>
        <w:pStyle w:val="BodyText"/>
        <w:ind w:left="0" w:right="0"/>
        <w:jc w:val="center"/>
        <w:rPr>
          <w:b/>
        </w:rPr>
      </w:pPr>
      <w:r w:rsidRPr="005E7438">
        <w:rPr>
          <w:b/>
        </w:rPr>
        <w:t>Article 38</w:t>
      </w:r>
    </w:p>
    <w:p w14:paraId="027E2C76" w14:textId="77777777" w:rsidR="006F4C1C" w:rsidRPr="005E7438" w:rsidRDefault="002A492E" w:rsidP="00BC2F7E">
      <w:pPr>
        <w:pStyle w:val="BodyText"/>
        <w:spacing w:before="39"/>
        <w:ind w:left="0" w:right="0"/>
        <w:jc w:val="center"/>
        <w:rPr>
          <w:b/>
        </w:rPr>
      </w:pPr>
      <w:r w:rsidRPr="005E7438">
        <w:rPr>
          <w:b/>
        </w:rPr>
        <w:t>Repealing provision</w:t>
      </w:r>
    </w:p>
    <w:p w14:paraId="3D7C55BA" w14:textId="77777777" w:rsidR="006F4C1C" w:rsidRPr="005E7438" w:rsidRDefault="002A492E" w:rsidP="00BC2F7E">
      <w:pPr>
        <w:pStyle w:val="BodyText"/>
        <w:spacing w:before="233"/>
        <w:ind w:left="0" w:right="0"/>
        <w:jc w:val="both"/>
      </w:pPr>
      <w:r w:rsidRPr="005E7438">
        <w:t xml:space="preserve">The Act No 367/2000 on the prevention of the legalisation of proceeds of crime and the financing of terrorism, and on amendments to certain laws, as amended by the </w:t>
      </w:r>
      <w:r w:rsidR="0001460C" w:rsidRPr="005E7438">
        <w:t>Act No</w:t>
      </w:r>
      <w:r w:rsidRPr="005E7438">
        <w:t xml:space="preserve"> 566/2002, </w:t>
      </w:r>
      <w:r w:rsidR="0001460C" w:rsidRPr="005E7438">
        <w:t>Act No</w:t>
      </w:r>
      <w:r w:rsidRPr="005E7438">
        <w:t xml:space="preserve"> 445/2002, </w:t>
      </w:r>
      <w:r w:rsidR="0001460C" w:rsidRPr="005E7438">
        <w:t>Act No</w:t>
      </w:r>
      <w:r w:rsidRPr="005E7438">
        <w:t xml:space="preserve"> 171/2005 and </w:t>
      </w:r>
      <w:r w:rsidR="0001460C" w:rsidRPr="005E7438">
        <w:t>Act No</w:t>
      </w:r>
      <w:r w:rsidRPr="005E7438">
        <w:t xml:space="preserve"> 340/2005</w:t>
      </w:r>
      <w:r w:rsidR="00740EB3" w:rsidRPr="005E7438">
        <w:t>,</w:t>
      </w:r>
      <w:r w:rsidRPr="005E7438">
        <w:t xml:space="preserve"> shall be repealed.</w:t>
      </w:r>
    </w:p>
    <w:p w14:paraId="65F19683" w14:textId="77777777" w:rsidR="006F4C1C" w:rsidRPr="005E7438" w:rsidRDefault="006F4C1C" w:rsidP="00BC2F7E">
      <w:pPr>
        <w:rPr>
          <w:sz w:val="20"/>
          <w:szCs w:val="20"/>
        </w:rPr>
      </w:pPr>
    </w:p>
    <w:p w14:paraId="00281D8C" w14:textId="77777777" w:rsidR="00343ADF" w:rsidRPr="005E7438" w:rsidRDefault="00343ADF" w:rsidP="00BC2F7E">
      <w:pPr>
        <w:rPr>
          <w:sz w:val="20"/>
          <w:szCs w:val="20"/>
        </w:rPr>
      </w:pPr>
    </w:p>
    <w:p w14:paraId="1E02444D" w14:textId="77777777" w:rsidR="006F4C1C" w:rsidRPr="005E7438" w:rsidRDefault="002A492E" w:rsidP="00BC2F7E">
      <w:pPr>
        <w:pStyle w:val="BodyText"/>
        <w:spacing w:before="187"/>
        <w:ind w:left="0" w:right="0"/>
        <w:jc w:val="center"/>
        <w:rPr>
          <w:b/>
        </w:rPr>
      </w:pPr>
      <w:r w:rsidRPr="005E7438">
        <w:rPr>
          <w:b/>
        </w:rPr>
        <w:t>Section II</w:t>
      </w:r>
    </w:p>
    <w:p w14:paraId="5802F98A" w14:textId="77777777" w:rsidR="006F4C1C" w:rsidRPr="005E7438" w:rsidRDefault="002A492E" w:rsidP="00BC2F7E">
      <w:pPr>
        <w:pStyle w:val="BodyText"/>
        <w:spacing w:before="218" w:line="276" w:lineRule="auto"/>
        <w:ind w:left="0" w:right="0"/>
        <w:jc w:val="both"/>
      </w:pPr>
      <w:r w:rsidRPr="005E7438">
        <w:t xml:space="preserve">The Act National Council of the Slovak Republic </w:t>
      </w:r>
      <w:r w:rsidR="00FA2E1D">
        <w:t>No</w:t>
      </w:r>
      <w:r w:rsidRPr="005E7438">
        <w:t xml:space="preserve"> 171/1993 on the Police Force, as amended by the Act of the National Council of the Slovak Republic </w:t>
      </w:r>
      <w:r w:rsidR="00FA2E1D">
        <w:t>No</w:t>
      </w:r>
      <w:r w:rsidRPr="005E7438">
        <w:t xml:space="preserve"> 251/1994, Act of the National Council of the Slovak Republic </w:t>
      </w:r>
      <w:r w:rsidR="00FA2E1D">
        <w:t>No</w:t>
      </w:r>
      <w:r w:rsidRPr="005E7438">
        <w:t xml:space="preserve"> 233/1995, Act of the National Council of the Slovak Republic </w:t>
      </w:r>
      <w:r w:rsidR="00FA2E1D">
        <w:t>No</w:t>
      </w:r>
      <w:r w:rsidRPr="005E7438">
        <w:t xml:space="preserve"> 315/1996, </w:t>
      </w:r>
      <w:r w:rsidR="0001460C" w:rsidRPr="005E7438">
        <w:t>Act No</w:t>
      </w:r>
      <w:r w:rsidRPr="005E7438">
        <w:t xml:space="preserve"> 353/1997, </w:t>
      </w:r>
      <w:r w:rsidR="0001460C" w:rsidRPr="005E7438">
        <w:t>Act No</w:t>
      </w:r>
      <w:r w:rsidRPr="005E7438">
        <w:t xml:space="preserve"> 12/1998, </w:t>
      </w:r>
      <w:r w:rsidR="0001460C" w:rsidRPr="005E7438">
        <w:t>Act No</w:t>
      </w:r>
      <w:r w:rsidRPr="005E7438">
        <w:t xml:space="preserve"> 73/1998, </w:t>
      </w:r>
      <w:r w:rsidR="0001460C" w:rsidRPr="005E7438">
        <w:t>Act No</w:t>
      </w:r>
      <w:r w:rsidRPr="005E7438">
        <w:t xml:space="preserve"> 256/1998,</w:t>
      </w:r>
      <w:r w:rsidR="00D3248E" w:rsidRPr="005E7438">
        <w:t xml:space="preserve"> </w:t>
      </w:r>
      <w:r w:rsidR="0001460C" w:rsidRPr="005E7438">
        <w:t>Act No</w:t>
      </w:r>
      <w:r w:rsidRPr="005E7438">
        <w:t xml:space="preserve"> 116/2000, </w:t>
      </w:r>
      <w:r w:rsidR="0001460C" w:rsidRPr="005E7438">
        <w:t>Act No</w:t>
      </w:r>
      <w:r w:rsidRPr="005E7438">
        <w:t xml:space="preserve"> 323/2000,</w:t>
      </w:r>
      <w:r w:rsidR="00D3248E" w:rsidRPr="005E7438">
        <w:t xml:space="preserve"> </w:t>
      </w:r>
      <w:r w:rsidR="0001460C" w:rsidRPr="005E7438">
        <w:t>Act No</w:t>
      </w:r>
      <w:r w:rsidRPr="005E7438">
        <w:t xml:space="preserve"> 367/2000,</w:t>
      </w:r>
      <w:r w:rsidR="00D3248E" w:rsidRPr="005E7438">
        <w:t xml:space="preserve"> </w:t>
      </w:r>
      <w:r w:rsidR="0001460C" w:rsidRPr="005E7438">
        <w:t>Act No</w:t>
      </w:r>
      <w:r w:rsidRPr="005E7438">
        <w:t xml:space="preserve"> 490/2001, </w:t>
      </w:r>
      <w:r w:rsidR="0001460C" w:rsidRPr="005E7438">
        <w:t>Act No</w:t>
      </w:r>
      <w:r w:rsidRPr="005E7438">
        <w:t xml:space="preserve"> 48/2002, </w:t>
      </w:r>
      <w:r w:rsidR="0001460C" w:rsidRPr="005E7438">
        <w:t>Act No</w:t>
      </w:r>
      <w:r w:rsidRPr="005E7438">
        <w:t xml:space="preserve"> 182/2002, </w:t>
      </w:r>
      <w:r w:rsidR="0001460C" w:rsidRPr="005E7438">
        <w:t>Act No</w:t>
      </w:r>
      <w:r w:rsidRPr="005E7438">
        <w:t xml:space="preserve"> 422/2002, </w:t>
      </w:r>
      <w:r w:rsidR="0001460C" w:rsidRPr="005E7438">
        <w:t>Act No</w:t>
      </w:r>
      <w:r w:rsidRPr="005E7438">
        <w:t xml:space="preserve"> 155/2003,</w:t>
      </w:r>
      <w:r w:rsidR="00D3248E" w:rsidRPr="005E7438">
        <w:t xml:space="preserve"> </w:t>
      </w:r>
      <w:r w:rsidR="0001460C" w:rsidRPr="005E7438">
        <w:t>Act No</w:t>
      </w:r>
      <w:r w:rsidRPr="005E7438">
        <w:t xml:space="preserve"> 166/2003,</w:t>
      </w:r>
      <w:r w:rsidR="00D3248E" w:rsidRPr="005E7438">
        <w:t xml:space="preserve"> </w:t>
      </w:r>
      <w:r w:rsidR="0001460C" w:rsidRPr="005E7438">
        <w:t>Act No</w:t>
      </w:r>
      <w:r w:rsidRPr="005E7438">
        <w:t xml:space="preserve"> 458/2003,</w:t>
      </w:r>
      <w:r w:rsidR="00D3248E" w:rsidRPr="005E7438">
        <w:t xml:space="preserve"> </w:t>
      </w:r>
      <w:r w:rsidR="0001460C" w:rsidRPr="005E7438">
        <w:t>Act No</w:t>
      </w:r>
      <w:r w:rsidRPr="005E7438">
        <w:t xml:space="preserve"> 537/2004, </w:t>
      </w:r>
      <w:r w:rsidR="0001460C" w:rsidRPr="005E7438">
        <w:t>Act No</w:t>
      </w:r>
      <w:r w:rsidRPr="005E7438">
        <w:t xml:space="preserve"> 69/2005, </w:t>
      </w:r>
      <w:r w:rsidR="0001460C" w:rsidRPr="005E7438">
        <w:t>Act No</w:t>
      </w:r>
      <w:r w:rsidRPr="005E7438">
        <w:t xml:space="preserve"> 534/2005, </w:t>
      </w:r>
      <w:r w:rsidR="0001460C" w:rsidRPr="005E7438">
        <w:t>Act No</w:t>
      </w:r>
      <w:r w:rsidRPr="005E7438">
        <w:t xml:space="preserve"> 558/2005, </w:t>
      </w:r>
      <w:r w:rsidR="0001460C" w:rsidRPr="005E7438">
        <w:t>Act No</w:t>
      </w:r>
      <w:r w:rsidRPr="005E7438">
        <w:t xml:space="preserve"> 255/2006, </w:t>
      </w:r>
      <w:r w:rsidR="0001460C" w:rsidRPr="005E7438">
        <w:t>Act No</w:t>
      </w:r>
      <w:r w:rsidRPr="005E7438">
        <w:t xml:space="preserve"> 25/2007, </w:t>
      </w:r>
      <w:r w:rsidR="0001460C" w:rsidRPr="005E7438">
        <w:t>Act No</w:t>
      </w:r>
      <w:r w:rsidRPr="005E7438">
        <w:t xml:space="preserve"> 247/2007, </w:t>
      </w:r>
      <w:r w:rsidR="0001460C" w:rsidRPr="005E7438">
        <w:t>Act No</w:t>
      </w:r>
      <w:r w:rsidRPr="005E7438">
        <w:t xml:space="preserve"> 342/2007</w:t>
      </w:r>
      <w:r w:rsidR="00740EB3" w:rsidRPr="005E7438">
        <w:t xml:space="preserve"> </w:t>
      </w:r>
      <w:r w:rsidRPr="005E7438">
        <w:t xml:space="preserve">and </w:t>
      </w:r>
      <w:r w:rsidR="0001460C" w:rsidRPr="005E7438">
        <w:t>Act No</w:t>
      </w:r>
      <w:r w:rsidRPr="005E7438">
        <w:t xml:space="preserve"> 86/2008</w:t>
      </w:r>
      <w:r w:rsidR="00740EB3" w:rsidRPr="005E7438">
        <w:t>,</w:t>
      </w:r>
      <w:r w:rsidRPr="005E7438">
        <w:t xml:space="preserve"> shall be amended as follows:</w:t>
      </w:r>
    </w:p>
    <w:p w14:paraId="052C1ADF" w14:textId="77777777" w:rsidR="006F4C1C" w:rsidRPr="005E7438" w:rsidRDefault="002A492E" w:rsidP="00CB7DF6">
      <w:pPr>
        <w:pStyle w:val="ListParagraph"/>
        <w:numPr>
          <w:ilvl w:val="0"/>
          <w:numId w:val="15"/>
        </w:numPr>
        <w:tabs>
          <w:tab w:val="left" w:pos="389"/>
        </w:tabs>
        <w:spacing w:before="120" w:line="244" w:lineRule="auto"/>
        <w:ind w:left="426" w:right="0" w:hanging="426"/>
        <w:jc w:val="both"/>
        <w:rPr>
          <w:sz w:val="20"/>
          <w:szCs w:val="20"/>
        </w:rPr>
      </w:pPr>
      <w:r w:rsidRPr="005E7438">
        <w:rPr>
          <w:sz w:val="20"/>
          <w:szCs w:val="20"/>
        </w:rPr>
        <w:t>In sub-paragraph (c) of Article 2(1), the conjunction “a” shall be replaced with a comma and the words “the legalisation of proceeds of crime</w:t>
      </w:r>
      <w:r w:rsidRPr="005E7438">
        <w:rPr>
          <w:sz w:val="20"/>
          <w:szCs w:val="20"/>
          <w:vertAlign w:val="superscript"/>
        </w:rPr>
        <w:t>1</w:t>
      </w:r>
      <w:r w:rsidRPr="005E7438">
        <w:rPr>
          <w:sz w:val="20"/>
          <w:szCs w:val="20"/>
        </w:rPr>
        <w:t>” shall be replaced with the words “the legalisation of proceeds of crime and the financing of terrorism</w:t>
      </w:r>
      <w:r w:rsidRPr="005E7438">
        <w:rPr>
          <w:sz w:val="20"/>
          <w:szCs w:val="20"/>
          <w:vertAlign w:val="superscript"/>
        </w:rPr>
        <w:t>1</w:t>
      </w:r>
      <w:r w:rsidRPr="005E7438">
        <w:rPr>
          <w:sz w:val="20"/>
          <w:szCs w:val="20"/>
        </w:rPr>
        <w:t>”.</w:t>
      </w:r>
    </w:p>
    <w:p w14:paraId="080F9A88" w14:textId="77777777" w:rsidR="006F4C1C" w:rsidRPr="005E7438" w:rsidRDefault="002A492E" w:rsidP="00BC2F7E">
      <w:pPr>
        <w:pStyle w:val="BodyText"/>
        <w:spacing w:before="2"/>
        <w:ind w:left="426" w:right="0"/>
        <w:jc w:val="both"/>
      </w:pPr>
      <w:r w:rsidRPr="005E7438">
        <w:t>Footnote 1 shall read as follows:</w:t>
      </w:r>
    </w:p>
    <w:p w14:paraId="59A80BC0" w14:textId="77777777" w:rsidR="006F4C1C" w:rsidRPr="005E7438" w:rsidRDefault="002A492E" w:rsidP="00BC2F7E">
      <w:pPr>
        <w:spacing w:before="104" w:line="244" w:lineRule="auto"/>
        <w:ind w:left="426"/>
        <w:jc w:val="both"/>
        <w:rPr>
          <w:sz w:val="20"/>
          <w:szCs w:val="20"/>
        </w:rPr>
      </w:pPr>
      <w:r w:rsidRPr="005E7438">
        <w:rPr>
          <w:sz w:val="20"/>
          <w:szCs w:val="20"/>
        </w:rPr>
        <w:t>“</w:t>
      </w:r>
      <w:r w:rsidRPr="005E7438">
        <w:rPr>
          <w:sz w:val="20"/>
          <w:szCs w:val="20"/>
          <w:vertAlign w:val="superscript"/>
        </w:rPr>
        <w:t>1</w:t>
      </w:r>
      <w:r w:rsidRPr="005E7438">
        <w:rPr>
          <w:sz w:val="20"/>
          <w:szCs w:val="20"/>
        </w:rPr>
        <w:t xml:space="preserve"> Act No 297/2008 on the prevention of the legalisation of proceeds of crime and the financing of terrorism, and on amendments to certain laws”.</w:t>
      </w:r>
    </w:p>
    <w:p w14:paraId="1ED7B55F" w14:textId="77777777" w:rsidR="006F4C1C" w:rsidRPr="005E7438" w:rsidRDefault="002A492E" w:rsidP="00CB7DF6">
      <w:pPr>
        <w:pStyle w:val="ListParagraph"/>
        <w:numPr>
          <w:ilvl w:val="0"/>
          <w:numId w:val="15"/>
        </w:numPr>
        <w:tabs>
          <w:tab w:val="left" w:pos="389"/>
        </w:tabs>
        <w:spacing w:before="102"/>
        <w:ind w:left="426" w:right="0" w:hanging="426"/>
        <w:jc w:val="both"/>
        <w:rPr>
          <w:sz w:val="20"/>
          <w:szCs w:val="20"/>
        </w:rPr>
      </w:pPr>
      <w:r w:rsidRPr="005E7438">
        <w:rPr>
          <w:sz w:val="20"/>
          <w:szCs w:val="20"/>
        </w:rPr>
        <w:t>In Article 29a, the conjunction “a” shall be replaced with a comma after which the following words shall be added:</w:t>
      </w:r>
    </w:p>
    <w:p w14:paraId="5455B136" w14:textId="77777777" w:rsidR="006F4C1C" w:rsidRPr="005E7438" w:rsidRDefault="002A492E" w:rsidP="00BC2F7E">
      <w:pPr>
        <w:pStyle w:val="BodyText"/>
        <w:spacing w:before="5"/>
        <w:ind w:left="426" w:right="0"/>
        <w:jc w:val="both"/>
      </w:pPr>
      <w:r w:rsidRPr="005E7438">
        <w:t>“</w:t>
      </w:r>
      <w:proofErr w:type="gramStart"/>
      <w:r w:rsidRPr="005E7438">
        <w:t>and</w:t>
      </w:r>
      <w:proofErr w:type="gramEnd"/>
      <w:r w:rsidRPr="005E7438">
        <w:t xml:space="preserve"> the financing of terrorism”.</w:t>
      </w:r>
    </w:p>
    <w:p w14:paraId="767C4B31" w14:textId="77777777" w:rsidR="006F4C1C" w:rsidRPr="005E7438" w:rsidRDefault="002A492E" w:rsidP="00CB7DF6">
      <w:pPr>
        <w:pStyle w:val="ListParagraph"/>
        <w:numPr>
          <w:ilvl w:val="0"/>
          <w:numId w:val="15"/>
        </w:numPr>
        <w:tabs>
          <w:tab w:val="left" w:pos="389"/>
        </w:tabs>
        <w:spacing w:before="106"/>
        <w:ind w:left="426" w:right="0" w:hanging="426"/>
        <w:jc w:val="both"/>
        <w:rPr>
          <w:sz w:val="20"/>
          <w:szCs w:val="20"/>
        </w:rPr>
      </w:pPr>
      <w:r w:rsidRPr="005E7438">
        <w:rPr>
          <w:sz w:val="20"/>
          <w:szCs w:val="20"/>
        </w:rPr>
        <w:t>In Article 29a, paragraph 5 shall read as follows:</w:t>
      </w:r>
    </w:p>
    <w:p w14:paraId="195D8A31" w14:textId="77777777" w:rsidR="006F4C1C" w:rsidRPr="005E7438" w:rsidRDefault="002A492E" w:rsidP="00BC2F7E">
      <w:pPr>
        <w:pStyle w:val="BodyText"/>
        <w:spacing w:before="220" w:line="276" w:lineRule="auto"/>
        <w:ind w:left="426" w:right="0"/>
        <w:jc w:val="both"/>
      </w:pPr>
      <w:r w:rsidRPr="005E7438">
        <w:t xml:space="preserve">“(5) A special division of the Financial Police Service shall perform duties </w:t>
      </w:r>
      <w:r w:rsidR="00A97F0A">
        <w:t>in</w:t>
      </w:r>
      <w:r w:rsidRPr="005E7438">
        <w:t xml:space="preserve"> preventing and detecting the legalisation of proceeds of crime and the financing of terrorism pursuant to the relevant law.</w:t>
      </w:r>
      <w:r w:rsidRPr="005E7438">
        <w:rPr>
          <w:vertAlign w:val="superscript"/>
        </w:rPr>
        <w:t>1</w:t>
      </w:r>
      <w:r w:rsidRPr="005E7438">
        <w:t>”.</w:t>
      </w:r>
    </w:p>
    <w:p w14:paraId="348B4927" w14:textId="77777777" w:rsidR="006F4C1C" w:rsidRPr="005E7438" w:rsidRDefault="002A492E" w:rsidP="00CB7DF6">
      <w:pPr>
        <w:pStyle w:val="ListParagraph"/>
        <w:numPr>
          <w:ilvl w:val="0"/>
          <w:numId w:val="15"/>
        </w:numPr>
        <w:tabs>
          <w:tab w:val="left" w:pos="389"/>
        </w:tabs>
        <w:spacing w:before="85"/>
        <w:ind w:left="426" w:right="0" w:hanging="426"/>
        <w:jc w:val="both"/>
        <w:rPr>
          <w:sz w:val="20"/>
          <w:szCs w:val="20"/>
        </w:rPr>
      </w:pPr>
      <w:r w:rsidRPr="005E7438">
        <w:rPr>
          <w:sz w:val="20"/>
          <w:szCs w:val="20"/>
        </w:rPr>
        <w:t>In Article 36, the words “and the financing of terrorism” shall be added after the word “crime”.</w:t>
      </w:r>
    </w:p>
    <w:p w14:paraId="5E821E5B" w14:textId="77777777" w:rsidR="006F4C1C" w:rsidRPr="005E7438" w:rsidRDefault="002A492E" w:rsidP="00CB7DF6">
      <w:pPr>
        <w:pStyle w:val="ListParagraph"/>
        <w:numPr>
          <w:ilvl w:val="0"/>
          <w:numId w:val="15"/>
        </w:numPr>
        <w:tabs>
          <w:tab w:val="left" w:pos="389"/>
        </w:tabs>
        <w:spacing w:before="105" w:line="244" w:lineRule="auto"/>
        <w:ind w:left="426" w:right="0" w:hanging="426"/>
        <w:jc w:val="both"/>
        <w:rPr>
          <w:sz w:val="20"/>
          <w:szCs w:val="20"/>
        </w:rPr>
      </w:pPr>
      <w:r w:rsidRPr="005E7438">
        <w:rPr>
          <w:sz w:val="20"/>
          <w:szCs w:val="20"/>
        </w:rPr>
        <w:t>In Article 72a, the words “and the financing of terrorism” shall be added after the words “the legalisation of proceeds of crime”.</w:t>
      </w:r>
    </w:p>
    <w:p w14:paraId="40D363F2" w14:textId="77777777" w:rsidR="006F4C1C" w:rsidRPr="005E7438" w:rsidRDefault="002A492E" w:rsidP="00BC2F7E">
      <w:pPr>
        <w:pStyle w:val="BodyText"/>
        <w:spacing w:before="204"/>
        <w:ind w:left="0" w:right="0"/>
        <w:jc w:val="center"/>
        <w:rPr>
          <w:b/>
        </w:rPr>
      </w:pPr>
      <w:r w:rsidRPr="005E7438">
        <w:rPr>
          <w:b/>
        </w:rPr>
        <w:lastRenderedPageBreak/>
        <w:t>Section III</w:t>
      </w:r>
    </w:p>
    <w:p w14:paraId="08AE216B" w14:textId="77777777" w:rsidR="006F4C1C" w:rsidRPr="005E7438" w:rsidRDefault="002A492E" w:rsidP="00BC2F7E">
      <w:pPr>
        <w:pStyle w:val="BodyText"/>
        <w:spacing w:before="217" w:line="276" w:lineRule="auto"/>
        <w:ind w:left="0" w:right="0"/>
        <w:jc w:val="both"/>
      </w:pPr>
      <w:r w:rsidRPr="005E7438">
        <w:t xml:space="preserve">The </w:t>
      </w:r>
      <w:r w:rsidR="0001460C" w:rsidRPr="005E7438">
        <w:t>Act No</w:t>
      </w:r>
      <w:r w:rsidRPr="005E7438">
        <w:t xml:space="preserve"> 483/2001 on banks and on amendments to certain laws, as amended by the </w:t>
      </w:r>
      <w:r w:rsidR="0001460C" w:rsidRPr="005E7438">
        <w:t>Act No</w:t>
      </w:r>
      <w:r w:rsidRPr="005E7438">
        <w:t xml:space="preserve"> 430/2002, </w:t>
      </w:r>
      <w:r w:rsidR="0001460C" w:rsidRPr="005E7438">
        <w:t>Act No</w:t>
      </w:r>
      <w:r w:rsidRPr="005E7438">
        <w:t xml:space="preserve"> 510/2002, </w:t>
      </w:r>
      <w:r w:rsidR="0001460C" w:rsidRPr="005E7438">
        <w:t>Act No</w:t>
      </w:r>
      <w:r w:rsidRPr="005E7438">
        <w:t xml:space="preserve"> 165/2003, </w:t>
      </w:r>
      <w:r w:rsidR="0001460C" w:rsidRPr="005E7438">
        <w:t>Act No</w:t>
      </w:r>
      <w:r w:rsidRPr="005E7438">
        <w:t xml:space="preserve"> 603/2003, </w:t>
      </w:r>
      <w:r w:rsidR="0001460C" w:rsidRPr="005E7438">
        <w:t>Act No</w:t>
      </w:r>
      <w:r w:rsidRPr="005E7438">
        <w:t xml:space="preserve"> 215/2004, </w:t>
      </w:r>
      <w:r w:rsidR="0001460C" w:rsidRPr="005E7438">
        <w:t>Act No</w:t>
      </w:r>
      <w:r w:rsidRPr="005E7438">
        <w:t xml:space="preserve"> 554/2004, </w:t>
      </w:r>
      <w:r w:rsidR="0001460C" w:rsidRPr="005E7438">
        <w:t>Act No</w:t>
      </w:r>
      <w:r w:rsidRPr="005E7438">
        <w:t xml:space="preserve"> 747/2004, </w:t>
      </w:r>
      <w:r w:rsidR="0001460C" w:rsidRPr="005E7438">
        <w:t>Act No</w:t>
      </w:r>
      <w:r w:rsidRPr="005E7438">
        <w:t xml:space="preserve"> 69/2005, </w:t>
      </w:r>
      <w:r w:rsidR="0001460C" w:rsidRPr="005E7438">
        <w:t>Act No</w:t>
      </w:r>
      <w:r w:rsidRPr="005E7438">
        <w:t xml:space="preserve"> 340/2005, </w:t>
      </w:r>
      <w:r w:rsidR="0001460C" w:rsidRPr="005E7438">
        <w:t>Act No</w:t>
      </w:r>
      <w:r w:rsidRPr="005E7438">
        <w:t xml:space="preserve"> 341/2005, </w:t>
      </w:r>
      <w:r w:rsidR="0001460C" w:rsidRPr="005E7438">
        <w:t>Act No</w:t>
      </w:r>
      <w:r w:rsidRPr="005E7438">
        <w:t xml:space="preserve"> 214/2006, </w:t>
      </w:r>
      <w:r w:rsidR="0001460C" w:rsidRPr="005E7438">
        <w:t>Act No</w:t>
      </w:r>
      <w:r w:rsidRPr="005E7438">
        <w:t xml:space="preserve"> 644/2006, </w:t>
      </w:r>
      <w:r w:rsidR="0001460C" w:rsidRPr="005E7438">
        <w:t>Act No</w:t>
      </w:r>
      <w:r w:rsidRPr="005E7438">
        <w:t xml:space="preserve"> 209/2007 and </w:t>
      </w:r>
      <w:r w:rsidR="0001460C" w:rsidRPr="005E7438">
        <w:t>Act No</w:t>
      </w:r>
      <w:r w:rsidRPr="005E7438">
        <w:t xml:space="preserve"> 659/2007</w:t>
      </w:r>
      <w:r w:rsidR="00740EB3" w:rsidRPr="005E7438">
        <w:t>,</w:t>
      </w:r>
      <w:r w:rsidRPr="005E7438">
        <w:t xml:space="preserve"> shall be amended as follows:</w:t>
      </w:r>
    </w:p>
    <w:p w14:paraId="1B44CBEE" w14:textId="77777777" w:rsidR="006F4C1C" w:rsidRPr="005E7438" w:rsidRDefault="002A492E" w:rsidP="00BC2F7E">
      <w:pPr>
        <w:pStyle w:val="BodyText"/>
        <w:spacing w:before="86"/>
        <w:ind w:left="0" w:right="0"/>
        <w:jc w:val="both"/>
      </w:pPr>
      <w:r w:rsidRPr="005E7438">
        <w:t>In Article 89(4), the amount of “EUR 2,500” shall be replaced with the amount “EUR 2,000”.</w:t>
      </w:r>
    </w:p>
    <w:p w14:paraId="39503CEF" w14:textId="77777777" w:rsidR="006F4C1C" w:rsidRPr="005E7438" w:rsidRDefault="002A492E" w:rsidP="00BC2F7E">
      <w:pPr>
        <w:pStyle w:val="BodyText"/>
        <w:spacing w:before="207"/>
        <w:ind w:left="0" w:right="0"/>
        <w:jc w:val="center"/>
        <w:rPr>
          <w:b/>
        </w:rPr>
      </w:pPr>
      <w:r w:rsidRPr="005E7438">
        <w:rPr>
          <w:b/>
        </w:rPr>
        <w:t>Section IV</w:t>
      </w:r>
    </w:p>
    <w:p w14:paraId="563E5DA3" w14:textId="77777777" w:rsidR="006F4C1C" w:rsidRPr="005E7438" w:rsidRDefault="002A492E" w:rsidP="00BC2F7E">
      <w:pPr>
        <w:pStyle w:val="BodyText"/>
        <w:spacing w:before="218" w:line="276" w:lineRule="auto"/>
        <w:ind w:left="0" w:right="0"/>
        <w:jc w:val="both"/>
      </w:pPr>
      <w:r w:rsidRPr="005E7438">
        <w:t xml:space="preserve">The </w:t>
      </w:r>
      <w:r w:rsidR="0001460C" w:rsidRPr="005E7438">
        <w:t>Act No</w:t>
      </w:r>
      <w:r w:rsidRPr="005E7438">
        <w:t xml:space="preserve"> 429/2002 on the Stock Exchange, as amended by the </w:t>
      </w:r>
      <w:r w:rsidR="0001460C" w:rsidRPr="005E7438">
        <w:t>Act No</w:t>
      </w:r>
      <w:r w:rsidRPr="005E7438">
        <w:t xml:space="preserve"> 594/2003, </w:t>
      </w:r>
      <w:r w:rsidR="0001460C" w:rsidRPr="005E7438">
        <w:t>Act No</w:t>
      </w:r>
      <w:r w:rsidRPr="005E7438">
        <w:t xml:space="preserve"> 43/2004, </w:t>
      </w:r>
      <w:r w:rsidR="0001460C" w:rsidRPr="005E7438">
        <w:t>Act No</w:t>
      </w:r>
      <w:r w:rsidRPr="005E7438">
        <w:t xml:space="preserve"> 635/2004, </w:t>
      </w:r>
      <w:r w:rsidR="0001460C" w:rsidRPr="005E7438">
        <w:t>Act No</w:t>
      </w:r>
      <w:r w:rsidRPr="005E7438">
        <w:t xml:space="preserve"> 747/2004,</w:t>
      </w:r>
      <w:r w:rsidR="00D3248E" w:rsidRPr="005E7438">
        <w:t xml:space="preserve"> </w:t>
      </w:r>
      <w:r w:rsidR="0001460C" w:rsidRPr="005E7438">
        <w:t>Act No</w:t>
      </w:r>
      <w:r w:rsidRPr="005E7438">
        <w:t xml:space="preserve"> 209/2007 and Act No 8/2008</w:t>
      </w:r>
      <w:r w:rsidR="00740EB3" w:rsidRPr="005E7438">
        <w:t>,</w:t>
      </w:r>
      <w:r w:rsidRPr="005E7438">
        <w:t xml:space="preserve"> shall be amended as follows:</w:t>
      </w:r>
    </w:p>
    <w:p w14:paraId="319B14A0" w14:textId="77777777" w:rsidR="006F4C1C" w:rsidRPr="005E7438" w:rsidRDefault="006F4C1C" w:rsidP="00BC2F7E">
      <w:pPr>
        <w:pStyle w:val="BodyText"/>
        <w:ind w:left="0" w:right="0"/>
        <w:jc w:val="both"/>
      </w:pPr>
    </w:p>
    <w:p w14:paraId="257312DF" w14:textId="77777777" w:rsidR="006F4C1C" w:rsidRPr="005E7438" w:rsidRDefault="002A492E" w:rsidP="00CB7DF6">
      <w:pPr>
        <w:pStyle w:val="ListParagraph"/>
        <w:numPr>
          <w:ilvl w:val="0"/>
          <w:numId w:val="14"/>
        </w:numPr>
        <w:tabs>
          <w:tab w:val="left" w:pos="389"/>
        </w:tabs>
        <w:spacing w:before="120"/>
        <w:ind w:left="426" w:right="0" w:hanging="426"/>
        <w:jc w:val="both"/>
        <w:rPr>
          <w:sz w:val="20"/>
          <w:szCs w:val="20"/>
        </w:rPr>
      </w:pPr>
      <w:r w:rsidRPr="005E7438">
        <w:rPr>
          <w:sz w:val="20"/>
          <w:szCs w:val="20"/>
        </w:rPr>
        <w:t>In Article</w:t>
      </w:r>
      <w:r w:rsidR="0038024B" w:rsidRPr="005E7438">
        <w:rPr>
          <w:sz w:val="20"/>
          <w:szCs w:val="20"/>
        </w:rPr>
        <w:t xml:space="preserve"> </w:t>
      </w:r>
      <w:r w:rsidRPr="005E7438">
        <w:rPr>
          <w:sz w:val="20"/>
          <w:szCs w:val="20"/>
        </w:rPr>
        <w:t>14(1), the following words shall be added at the end of the paragraph: “and the financing of terrorism”.</w:t>
      </w:r>
    </w:p>
    <w:p w14:paraId="4AA7B932" w14:textId="77777777" w:rsidR="006F4C1C" w:rsidRPr="005E7438" w:rsidRDefault="002A492E" w:rsidP="00CB7DF6">
      <w:pPr>
        <w:pStyle w:val="ListParagraph"/>
        <w:numPr>
          <w:ilvl w:val="0"/>
          <w:numId w:val="14"/>
        </w:numPr>
        <w:tabs>
          <w:tab w:val="left" w:pos="389"/>
        </w:tabs>
        <w:spacing w:before="106"/>
        <w:ind w:left="426" w:right="0" w:hanging="426"/>
        <w:jc w:val="both"/>
        <w:rPr>
          <w:sz w:val="20"/>
          <w:szCs w:val="20"/>
        </w:rPr>
      </w:pPr>
      <w:r w:rsidRPr="005E7438">
        <w:rPr>
          <w:sz w:val="20"/>
          <w:szCs w:val="20"/>
        </w:rPr>
        <w:t>Reference to footnote 21 and footnote 21 shall be deleted.</w:t>
      </w:r>
    </w:p>
    <w:p w14:paraId="1F78983F" w14:textId="77777777" w:rsidR="006F4C1C" w:rsidRPr="005E7438" w:rsidRDefault="002A492E" w:rsidP="00BC2F7E">
      <w:pPr>
        <w:pStyle w:val="BodyText"/>
        <w:spacing w:before="207"/>
        <w:ind w:left="0" w:right="0"/>
        <w:jc w:val="center"/>
        <w:rPr>
          <w:b/>
        </w:rPr>
      </w:pPr>
      <w:r w:rsidRPr="005E7438">
        <w:rPr>
          <w:b/>
        </w:rPr>
        <w:t>Section V</w:t>
      </w:r>
    </w:p>
    <w:p w14:paraId="70755DA2" w14:textId="77777777" w:rsidR="006F4C1C" w:rsidRPr="005E7438" w:rsidRDefault="002A492E" w:rsidP="00A97F0A">
      <w:pPr>
        <w:pStyle w:val="BodyText"/>
        <w:spacing w:before="218" w:line="276" w:lineRule="auto"/>
        <w:ind w:left="0" w:right="0"/>
        <w:jc w:val="both"/>
      </w:pPr>
      <w:r w:rsidRPr="005E7438">
        <w:t xml:space="preserve">The </w:t>
      </w:r>
      <w:r w:rsidR="0001460C" w:rsidRPr="005E7438">
        <w:t>Act No</w:t>
      </w:r>
      <w:r w:rsidRPr="005E7438">
        <w:t xml:space="preserve"> 586/2003 on the legal profession and on amendments to the 455/1991 on trades (Trades Regulation Act), as amended by the </w:t>
      </w:r>
      <w:r w:rsidR="0001460C" w:rsidRPr="005E7438">
        <w:t>Act No</w:t>
      </w:r>
      <w:r w:rsidRPr="005E7438">
        <w:t xml:space="preserve"> 8/2005, </w:t>
      </w:r>
      <w:r w:rsidR="0001460C" w:rsidRPr="005E7438">
        <w:t>Act No</w:t>
      </w:r>
      <w:r w:rsidRPr="005E7438">
        <w:t xml:space="preserve"> 327/2005 and </w:t>
      </w:r>
      <w:r w:rsidR="0001460C" w:rsidRPr="005E7438">
        <w:t>Act No</w:t>
      </w:r>
      <w:r w:rsidRPr="005E7438">
        <w:t xml:space="preserve"> 331/2007</w:t>
      </w:r>
      <w:r w:rsidR="00740EB3" w:rsidRPr="005E7438">
        <w:t>,</w:t>
      </w:r>
      <w:r w:rsidRPr="005E7438">
        <w:t xml:space="preserve"> shall be amended as follows:</w:t>
      </w:r>
    </w:p>
    <w:p w14:paraId="61960B42" w14:textId="77777777" w:rsidR="00A97F0A" w:rsidRDefault="002A492E" w:rsidP="00A97F0A">
      <w:pPr>
        <w:pStyle w:val="BodyText"/>
        <w:spacing w:before="85"/>
        <w:ind w:left="0" w:right="0"/>
        <w:jc w:val="both"/>
      </w:pPr>
      <w:r w:rsidRPr="005E7438">
        <w:t xml:space="preserve">In Article 23(1), the following words shall be added at the end of the paragraph: </w:t>
      </w:r>
    </w:p>
    <w:p w14:paraId="543AC31C" w14:textId="77777777" w:rsidR="006F4C1C" w:rsidRPr="005E7438" w:rsidRDefault="002A492E" w:rsidP="00A97F0A">
      <w:pPr>
        <w:pStyle w:val="BodyText"/>
        <w:spacing w:before="85"/>
        <w:ind w:left="0" w:right="0"/>
        <w:jc w:val="both"/>
      </w:pPr>
      <w:r w:rsidRPr="005E7438">
        <w:t>“</w:t>
      </w:r>
      <w:proofErr w:type="gramStart"/>
      <w:r w:rsidRPr="005E7438">
        <w:t>unless</w:t>
      </w:r>
      <w:proofErr w:type="gramEnd"/>
      <w:r w:rsidRPr="005E7438">
        <w:t xml:space="preserve"> the relevant law regulating the prevention of and detection of the</w:t>
      </w:r>
      <w:r w:rsidR="0038024B" w:rsidRPr="005E7438">
        <w:t xml:space="preserve"> </w:t>
      </w:r>
      <w:r w:rsidRPr="005E7438">
        <w:t>legalisation of proceeds of crime and the financing of terrorism</w:t>
      </w:r>
      <w:r w:rsidRPr="005E7438">
        <w:rPr>
          <w:vertAlign w:val="superscript"/>
        </w:rPr>
        <w:t>13a</w:t>
      </w:r>
      <w:r w:rsidRPr="005E7438">
        <w:t xml:space="preserve"> provides otherwise.”.</w:t>
      </w:r>
    </w:p>
    <w:p w14:paraId="6D5BE4BB" w14:textId="77777777" w:rsidR="0038024B" w:rsidRPr="005E7438" w:rsidRDefault="0038024B" w:rsidP="00A97F0A">
      <w:pPr>
        <w:pStyle w:val="BodyText"/>
        <w:spacing w:before="1"/>
        <w:ind w:left="0" w:right="0"/>
        <w:jc w:val="both"/>
      </w:pPr>
    </w:p>
    <w:p w14:paraId="7962D8C9" w14:textId="77777777" w:rsidR="006F4C1C" w:rsidRPr="005E7438" w:rsidRDefault="002A492E" w:rsidP="00A97F0A">
      <w:pPr>
        <w:pStyle w:val="BodyText"/>
        <w:spacing w:before="1"/>
        <w:ind w:left="0" w:right="0"/>
        <w:jc w:val="both"/>
      </w:pPr>
      <w:r w:rsidRPr="005E7438">
        <w:t>Footnote 13a shall read as follows:</w:t>
      </w:r>
    </w:p>
    <w:p w14:paraId="602384CA" w14:textId="77777777" w:rsidR="006F4C1C" w:rsidRPr="005E7438" w:rsidRDefault="002A492E" w:rsidP="00A97F0A">
      <w:pPr>
        <w:spacing w:before="105" w:line="244" w:lineRule="auto"/>
        <w:jc w:val="both"/>
        <w:rPr>
          <w:sz w:val="20"/>
          <w:szCs w:val="20"/>
        </w:rPr>
      </w:pPr>
      <w:r w:rsidRPr="005E7438">
        <w:rPr>
          <w:sz w:val="20"/>
          <w:szCs w:val="20"/>
        </w:rPr>
        <w:t>“</w:t>
      </w:r>
      <w:r w:rsidRPr="005E7438">
        <w:rPr>
          <w:sz w:val="20"/>
          <w:szCs w:val="20"/>
          <w:vertAlign w:val="superscript"/>
        </w:rPr>
        <w:t xml:space="preserve">13a </w:t>
      </w:r>
      <w:r w:rsidRPr="005E7438">
        <w:rPr>
          <w:sz w:val="20"/>
          <w:szCs w:val="20"/>
        </w:rPr>
        <w:t>Act No 297/2008 on the prevention of the legalisation of proceeds of crime and the financing of terrorism, and on amendments to certain laws”.</w:t>
      </w:r>
    </w:p>
    <w:p w14:paraId="4DAA1744" w14:textId="77777777" w:rsidR="006F4C1C" w:rsidRPr="005E7438" w:rsidRDefault="002A492E" w:rsidP="00BC2F7E">
      <w:pPr>
        <w:pStyle w:val="BodyText"/>
        <w:spacing w:before="204"/>
        <w:ind w:left="0" w:right="0"/>
        <w:jc w:val="center"/>
        <w:rPr>
          <w:b/>
        </w:rPr>
      </w:pPr>
      <w:r w:rsidRPr="005E7438">
        <w:rPr>
          <w:b/>
        </w:rPr>
        <w:t>Section VI</w:t>
      </w:r>
    </w:p>
    <w:p w14:paraId="114B7C66" w14:textId="77777777" w:rsidR="006F4C1C" w:rsidRPr="005E7438" w:rsidRDefault="002A492E" w:rsidP="00BC2F7E">
      <w:pPr>
        <w:pStyle w:val="BodyText"/>
        <w:spacing w:before="218" w:line="276" w:lineRule="auto"/>
        <w:ind w:left="0" w:right="0"/>
        <w:jc w:val="both"/>
      </w:pPr>
      <w:r w:rsidRPr="005E7438">
        <w:t xml:space="preserve">the </w:t>
      </w:r>
      <w:r w:rsidR="0001460C" w:rsidRPr="005E7438">
        <w:t>Act No</w:t>
      </w:r>
      <w:r w:rsidRPr="005E7438">
        <w:t xml:space="preserve"> 581/2004 on public health insurance funds and the supervision of healthcare, and on amendments to certain laws, as amended by the </w:t>
      </w:r>
      <w:r w:rsidR="0001460C" w:rsidRPr="005E7438">
        <w:t>Act No</w:t>
      </w:r>
      <w:r w:rsidRPr="005E7438">
        <w:t xml:space="preserve"> 719/2004, </w:t>
      </w:r>
      <w:r w:rsidR="0001460C" w:rsidRPr="005E7438">
        <w:t>Act No</w:t>
      </w:r>
      <w:r w:rsidRPr="005E7438">
        <w:t xml:space="preserve"> 353/2005, </w:t>
      </w:r>
      <w:r w:rsidR="0001460C" w:rsidRPr="005E7438">
        <w:t>Act No</w:t>
      </w:r>
      <w:r w:rsidRPr="005E7438">
        <w:t xml:space="preserve"> 538/2005, </w:t>
      </w:r>
      <w:r w:rsidR="0001460C" w:rsidRPr="005E7438">
        <w:t>Act No</w:t>
      </w:r>
      <w:r w:rsidRPr="005E7438">
        <w:t xml:space="preserve"> 660/2005, </w:t>
      </w:r>
      <w:r w:rsidR="0001460C" w:rsidRPr="005E7438">
        <w:t>Act No</w:t>
      </w:r>
      <w:r w:rsidRPr="005E7438">
        <w:t xml:space="preserve"> 25/2006 ,</w:t>
      </w:r>
      <w:r w:rsidR="00D3248E" w:rsidRPr="005E7438">
        <w:t xml:space="preserve"> </w:t>
      </w:r>
      <w:r w:rsidR="0001460C" w:rsidRPr="005E7438">
        <w:t>Act No</w:t>
      </w:r>
      <w:r w:rsidRPr="005E7438">
        <w:t xml:space="preserve"> 282/2006, </w:t>
      </w:r>
      <w:r w:rsidR="0001460C" w:rsidRPr="005E7438">
        <w:t>Act No</w:t>
      </w:r>
      <w:r w:rsidRPr="005E7438">
        <w:t xml:space="preserve"> 522/2006, </w:t>
      </w:r>
      <w:r w:rsidR="0001460C" w:rsidRPr="005E7438">
        <w:t>Act No</w:t>
      </w:r>
      <w:r w:rsidRPr="005E7438">
        <w:t xml:space="preserve"> 12/2007, </w:t>
      </w:r>
      <w:r w:rsidR="0001460C" w:rsidRPr="005E7438">
        <w:t>Act No</w:t>
      </w:r>
      <w:r w:rsidRPr="005E7438">
        <w:t xml:space="preserve"> 215/2007, </w:t>
      </w:r>
      <w:r w:rsidR="0001460C" w:rsidRPr="005E7438">
        <w:t>Act No</w:t>
      </w:r>
      <w:r w:rsidRPr="005E7438">
        <w:t xml:space="preserve"> 309/2007, </w:t>
      </w:r>
      <w:r w:rsidR="0001460C" w:rsidRPr="005E7438">
        <w:t>Act No</w:t>
      </w:r>
      <w:r w:rsidRPr="005E7438">
        <w:t xml:space="preserve"> 358/2007, </w:t>
      </w:r>
      <w:r w:rsidR="0001460C" w:rsidRPr="005E7438">
        <w:t>Act No</w:t>
      </w:r>
      <w:r w:rsidRPr="005E7438">
        <w:t xml:space="preserve"> 330/2007,</w:t>
      </w:r>
      <w:r w:rsidR="00D3248E" w:rsidRPr="005E7438">
        <w:t xml:space="preserve"> </w:t>
      </w:r>
      <w:r w:rsidR="0001460C" w:rsidRPr="005E7438">
        <w:t>Act No</w:t>
      </w:r>
      <w:r w:rsidRPr="005E7438">
        <w:t xml:space="preserve"> 530/2007 and </w:t>
      </w:r>
      <w:r w:rsidR="0001460C" w:rsidRPr="005E7438">
        <w:t>Act No</w:t>
      </w:r>
      <w:r w:rsidRPr="005E7438">
        <w:t xml:space="preserve"> 594/2007</w:t>
      </w:r>
      <w:r w:rsidR="00740EB3" w:rsidRPr="005E7438">
        <w:t>,</w:t>
      </w:r>
      <w:r w:rsidRPr="005E7438">
        <w:t xml:space="preserve"> shall be amended as follows:</w:t>
      </w:r>
    </w:p>
    <w:p w14:paraId="17F00FBA" w14:textId="77777777" w:rsidR="006F4C1C" w:rsidRPr="005E7438" w:rsidRDefault="002A492E" w:rsidP="00CB7DF6">
      <w:pPr>
        <w:pStyle w:val="ListParagraph"/>
        <w:numPr>
          <w:ilvl w:val="0"/>
          <w:numId w:val="13"/>
        </w:numPr>
        <w:tabs>
          <w:tab w:val="left" w:pos="389"/>
        </w:tabs>
        <w:spacing w:before="85"/>
        <w:ind w:left="426" w:right="0" w:hanging="426"/>
        <w:jc w:val="both"/>
        <w:rPr>
          <w:sz w:val="20"/>
          <w:szCs w:val="20"/>
        </w:rPr>
      </w:pPr>
      <w:r w:rsidRPr="005E7438">
        <w:rPr>
          <w:sz w:val="20"/>
          <w:szCs w:val="20"/>
        </w:rPr>
        <w:t>In sub-paragraph (b) of Article 3(2), the following words shall be added at the end of the sub-paragraph: “and the financing of terrorism”.</w:t>
      </w:r>
    </w:p>
    <w:p w14:paraId="6F980EA9" w14:textId="77777777" w:rsidR="006F4C1C" w:rsidRPr="005E7438" w:rsidRDefault="002A492E" w:rsidP="00CB7DF6">
      <w:pPr>
        <w:pStyle w:val="ListParagraph"/>
        <w:numPr>
          <w:ilvl w:val="0"/>
          <w:numId w:val="13"/>
        </w:numPr>
        <w:tabs>
          <w:tab w:val="left" w:pos="389"/>
        </w:tabs>
        <w:spacing w:before="105"/>
        <w:ind w:left="426" w:right="0" w:hanging="426"/>
        <w:jc w:val="both"/>
        <w:rPr>
          <w:sz w:val="20"/>
          <w:szCs w:val="20"/>
        </w:rPr>
      </w:pPr>
      <w:r w:rsidRPr="005E7438">
        <w:rPr>
          <w:sz w:val="20"/>
          <w:szCs w:val="20"/>
        </w:rPr>
        <w:t>Reference to footnote 5 and footnote 5 shall be deleted.</w:t>
      </w:r>
    </w:p>
    <w:p w14:paraId="37775D29" w14:textId="77777777" w:rsidR="006F4C1C" w:rsidRPr="005E7438" w:rsidRDefault="002A492E" w:rsidP="00BC2F7E">
      <w:pPr>
        <w:pStyle w:val="BodyText"/>
        <w:spacing w:before="208"/>
        <w:ind w:left="0" w:right="0"/>
        <w:jc w:val="center"/>
        <w:rPr>
          <w:b/>
        </w:rPr>
      </w:pPr>
      <w:r w:rsidRPr="005E7438">
        <w:rPr>
          <w:b/>
        </w:rPr>
        <w:t>Section VII</w:t>
      </w:r>
    </w:p>
    <w:p w14:paraId="793DB9CB" w14:textId="77777777" w:rsidR="006F4C1C" w:rsidRPr="005E7438" w:rsidRDefault="002A492E" w:rsidP="00BC2F7E">
      <w:pPr>
        <w:pStyle w:val="BodyText"/>
        <w:spacing w:before="218" w:line="276" w:lineRule="auto"/>
        <w:ind w:left="0" w:right="0"/>
        <w:jc w:val="both"/>
      </w:pPr>
      <w:r w:rsidRPr="005E7438">
        <w:t xml:space="preserve">The </w:t>
      </w:r>
      <w:r w:rsidR="0001460C" w:rsidRPr="005E7438">
        <w:t>Act No</w:t>
      </w:r>
      <w:r w:rsidRPr="005E7438">
        <w:t xml:space="preserve"> 8/2005 on </w:t>
      </w:r>
      <w:r w:rsidR="00371CC2">
        <w:t>administrators</w:t>
      </w:r>
      <w:r w:rsidRPr="005E7438">
        <w:t xml:space="preserve"> and on amendments to certain laws, as amended by the </w:t>
      </w:r>
      <w:r w:rsidR="0001460C" w:rsidRPr="005E7438">
        <w:t>Act No</w:t>
      </w:r>
      <w:r w:rsidRPr="005E7438">
        <w:t xml:space="preserve"> 330/2007, shall be amended as follows:</w:t>
      </w:r>
    </w:p>
    <w:p w14:paraId="500DA106" w14:textId="77777777" w:rsidR="006F4C1C" w:rsidRPr="005E7438" w:rsidRDefault="002A492E" w:rsidP="00BC2F7E">
      <w:pPr>
        <w:pStyle w:val="BodyText"/>
        <w:spacing w:before="85"/>
        <w:ind w:left="0" w:right="0"/>
        <w:jc w:val="both"/>
      </w:pPr>
      <w:r w:rsidRPr="005E7438">
        <w:t>In Article 5, paragraph 3, including footnote 5, shall be deleted.</w:t>
      </w:r>
    </w:p>
    <w:p w14:paraId="35E73BD2" w14:textId="77777777" w:rsidR="006F4C1C" w:rsidRPr="005E7438" w:rsidRDefault="002A492E" w:rsidP="00BC2F7E">
      <w:pPr>
        <w:pStyle w:val="BodyText"/>
        <w:spacing w:before="208"/>
        <w:ind w:left="0" w:right="0"/>
        <w:jc w:val="center"/>
        <w:rPr>
          <w:b/>
        </w:rPr>
      </w:pPr>
      <w:r w:rsidRPr="005E7438">
        <w:rPr>
          <w:b/>
        </w:rPr>
        <w:t>Section VIII</w:t>
      </w:r>
    </w:p>
    <w:p w14:paraId="02EEBC90" w14:textId="77777777" w:rsidR="006F4C1C" w:rsidRPr="005E7438" w:rsidRDefault="002A492E" w:rsidP="00BC2F7E">
      <w:pPr>
        <w:pStyle w:val="BodyText"/>
        <w:spacing w:before="217"/>
        <w:ind w:left="0" w:right="0"/>
      </w:pPr>
      <w:r w:rsidRPr="005E7438">
        <w:t>This Act shall come into effect on 1 September 2008.</w:t>
      </w:r>
    </w:p>
    <w:p w14:paraId="1BC4888D" w14:textId="77777777" w:rsidR="006F4C1C" w:rsidRPr="005E7438" w:rsidRDefault="006F4C1C" w:rsidP="00BC2F7E">
      <w:pPr>
        <w:pStyle w:val="BodyText"/>
        <w:ind w:left="0" w:right="0"/>
      </w:pPr>
    </w:p>
    <w:p w14:paraId="5DB75174" w14:textId="77777777" w:rsidR="006F4C1C" w:rsidRPr="005E7438" w:rsidRDefault="006F4C1C" w:rsidP="00BC2F7E">
      <w:pPr>
        <w:pStyle w:val="BodyText"/>
        <w:spacing w:before="3"/>
        <w:ind w:left="0" w:right="0"/>
      </w:pPr>
    </w:p>
    <w:p w14:paraId="5CBCC3E1" w14:textId="77777777" w:rsidR="006F4C1C" w:rsidRPr="005E7438" w:rsidRDefault="002A492E" w:rsidP="00BC2F7E">
      <w:pPr>
        <w:pStyle w:val="BodyText"/>
        <w:ind w:left="0" w:right="0"/>
        <w:jc w:val="center"/>
        <w:rPr>
          <w:b/>
          <w:i/>
          <w:iCs/>
        </w:rPr>
      </w:pPr>
      <w:r w:rsidRPr="005E7438">
        <w:rPr>
          <w:b/>
        </w:rPr>
        <w:t>Ivan</w:t>
      </w:r>
      <w:r w:rsidR="0038024B" w:rsidRPr="005E7438">
        <w:rPr>
          <w:b/>
        </w:rPr>
        <w:t xml:space="preserve"> </w:t>
      </w:r>
      <w:proofErr w:type="spellStart"/>
      <w:r w:rsidRPr="005E7438">
        <w:rPr>
          <w:b/>
        </w:rPr>
        <w:t>Gašparovič</w:t>
      </w:r>
      <w:proofErr w:type="spellEnd"/>
      <w:r w:rsidRPr="005E7438">
        <w:rPr>
          <w:b/>
        </w:rPr>
        <w:t xml:space="preserve"> </w:t>
      </w:r>
      <w:proofErr w:type="spellStart"/>
      <w:r w:rsidRPr="005E7438">
        <w:rPr>
          <w:b/>
          <w:i/>
          <w:iCs/>
        </w:rPr>
        <w:t>m.p.</w:t>
      </w:r>
      <w:proofErr w:type="spellEnd"/>
    </w:p>
    <w:p w14:paraId="50B3686D" w14:textId="77777777" w:rsidR="0038024B" w:rsidRPr="005E7438" w:rsidRDefault="0038024B" w:rsidP="00BC2F7E">
      <w:pPr>
        <w:pStyle w:val="BodyText"/>
        <w:ind w:left="0" w:right="0"/>
        <w:jc w:val="center"/>
        <w:rPr>
          <w:b/>
        </w:rPr>
      </w:pPr>
    </w:p>
    <w:p w14:paraId="0DBA07B3" w14:textId="77777777" w:rsidR="0038024B" w:rsidRPr="005E7438" w:rsidRDefault="002A492E" w:rsidP="00BC2F7E">
      <w:pPr>
        <w:pStyle w:val="BodyText"/>
        <w:spacing w:line="489" w:lineRule="auto"/>
        <w:ind w:left="0" w:right="0"/>
        <w:jc w:val="center"/>
        <w:rPr>
          <w:b/>
        </w:rPr>
      </w:pPr>
      <w:r w:rsidRPr="005E7438">
        <w:rPr>
          <w:b/>
        </w:rPr>
        <w:t xml:space="preserve">Pavol </w:t>
      </w:r>
      <w:proofErr w:type="spellStart"/>
      <w:r w:rsidRPr="005E7438">
        <w:rPr>
          <w:b/>
        </w:rPr>
        <w:t>Paška</w:t>
      </w:r>
      <w:proofErr w:type="spellEnd"/>
      <w:r w:rsidRPr="005E7438">
        <w:rPr>
          <w:b/>
        </w:rPr>
        <w:t xml:space="preserve"> </w:t>
      </w:r>
      <w:proofErr w:type="spellStart"/>
      <w:r w:rsidRPr="005E7438">
        <w:rPr>
          <w:b/>
          <w:i/>
          <w:iCs/>
        </w:rPr>
        <w:t>m.p.</w:t>
      </w:r>
      <w:proofErr w:type="spellEnd"/>
      <w:r w:rsidRPr="005E7438">
        <w:rPr>
          <w:b/>
        </w:rPr>
        <w:t xml:space="preserve"> </w:t>
      </w:r>
    </w:p>
    <w:p w14:paraId="34C6194C" w14:textId="77777777" w:rsidR="006F4C1C" w:rsidRPr="005E7438" w:rsidRDefault="002A492E" w:rsidP="00BC2F7E">
      <w:pPr>
        <w:pStyle w:val="BodyText"/>
        <w:spacing w:line="489" w:lineRule="auto"/>
        <w:ind w:left="0" w:right="0"/>
        <w:jc w:val="center"/>
        <w:rPr>
          <w:b/>
        </w:rPr>
      </w:pPr>
      <w:r w:rsidRPr="005E7438">
        <w:rPr>
          <w:b/>
        </w:rPr>
        <w:t xml:space="preserve">Robert Fico </w:t>
      </w:r>
      <w:proofErr w:type="spellStart"/>
      <w:r w:rsidRPr="005E7438">
        <w:rPr>
          <w:b/>
          <w:i/>
          <w:iCs/>
        </w:rPr>
        <w:t>m.p.</w:t>
      </w:r>
      <w:proofErr w:type="spellEnd"/>
    </w:p>
    <w:p w14:paraId="2EC54616" w14:textId="77777777" w:rsidR="006F4C1C" w:rsidRPr="005E7438" w:rsidRDefault="006F4C1C" w:rsidP="00BC2F7E">
      <w:pPr>
        <w:spacing w:line="489" w:lineRule="auto"/>
        <w:jc w:val="center"/>
        <w:rPr>
          <w:sz w:val="20"/>
          <w:szCs w:val="20"/>
        </w:rPr>
        <w:sectPr w:rsidR="006F4C1C" w:rsidRPr="005E7438" w:rsidSect="00161896">
          <w:headerReference w:type="even" r:id="rId9"/>
          <w:headerReference w:type="default" r:id="rId10"/>
          <w:pgSz w:w="11910" w:h="16840"/>
          <w:pgMar w:top="1418" w:right="1418" w:bottom="1134" w:left="1418" w:header="796" w:footer="0" w:gutter="0"/>
          <w:cols w:space="708"/>
          <w:docGrid w:linePitch="299"/>
        </w:sectPr>
      </w:pPr>
    </w:p>
    <w:p w14:paraId="611E8CC9" w14:textId="77777777" w:rsidR="006F4C1C" w:rsidRPr="005E7438" w:rsidRDefault="006F4C1C" w:rsidP="00BC2F7E">
      <w:pPr>
        <w:pStyle w:val="BodyText"/>
        <w:spacing w:before="6"/>
        <w:ind w:left="0" w:right="0"/>
        <w:rPr>
          <w:b/>
        </w:rPr>
      </w:pPr>
    </w:p>
    <w:p w14:paraId="6C0BF034" w14:textId="77777777" w:rsidR="0038024B" w:rsidRPr="005E7438" w:rsidRDefault="002A492E" w:rsidP="00BC2F7E">
      <w:pPr>
        <w:pStyle w:val="BodyText"/>
        <w:spacing w:before="139" w:line="244" w:lineRule="auto"/>
        <w:ind w:left="0" w:right="0"/>
        <w:jc w:val="right"/>
        <w:rPr>
          <w:b/>
        </w:rPr>
      </w:pPr>
      <w:r w:rsidRPr="005E7438">
        <w:rPr>
          <w:b/>
        </w:rPr>
        <w:t xml:space="preserve">Annex 1 </w:t>
      </w:r>
    </w:p>
    <w:p w14:paraId="210AFE64" w14:textId="77777777" w:rsidR="006F4C1C" w:rsidRPr="005E7438" w:rsidRDefault="002A492E" w:rsidP="00BC2F7E">
      <w:pPr>
        <w:pStyle w:val="BodyText"/>
        <w:spacing w:before="139" w:line="244" w:lineRule="auto"/>
        <w:ind w:left="0" w:right="0"/>
        <w:jc w:val="right"/>
        <w:rPr>
          <w:b/>
        </w:rPr>
      </w:pPr>
      <w:r w:rsidRPr="005E7438">
        <w:rPr>
          <w:b/>
        </w:rPr>
        <w:t>to the Act No 297/2008</w:t>
      </w:r>
    </w:p>
    <w:p w14:paraId="3DCE13C7" w14:textId="77777777" w:rsidR="006F4C1C" w:rsidRPr="005E7438" w:rsidRDefault="006F4C1C" w:rsidP="00BC2F7E">
      <w:pPr>
        <w:pStyle w:val="BodyText"/>
        <w:ind w:left="0" w:right="0"/>
        <w:rPr>
          <w:b/>
        </w:rPr>
      </w:pPr>
    </w:p>
    <w:p w14:paraId="25D97DC8" w14:textId="77777777" w:rsidR="006F4C1C" w:rsidRPr="005E7438" w:rsidRDefault="006F4C1C" w:rsidP="00BC2F7E">
      <w:pPr>
        <w:pStyle w:val="BodyText"/>
        <w:spacing w:before="2"/>
        <w:ind w:left="0" w:right="0"/>
        <w:rPr>
          <w:b/>
        </w:rPr>
      </w:pPr>
    </w:p>
    <w:p w14:paraId="23BB15E2" w14:textId="77777777" w:rsidR="006F4C1C" w:rsidRPr="005E7438" w:rsidRDefault="002A492E" w:rsidP="00BC2F7E">
      <w:pPr>
        <w:pStyle w:val="BodyText"/>
        <w:ind w:left="0" w:right="0"/>
        <w:jc w:val="center"/>
        <w:rPr>
          <w:b/>
        </w:rPr>
      </w:pPr>
      <w:r w:rsidRPr="005E7438">
        <w:rPr>
          <w:b/>
        </w:rPr>
        <w:t>LIST OF TRANSPOSED LEGALLY BINDING ACTS OF THE EUROPEAN UNION</w:t>
      </w:r>
    </w:p>
    <w:p w14:paraId="5B4349BB" w14:textId="77777777" w:rsidR="0038024B" w:rsidRPr="005E7438" w:rsidRDefault="0038024B" w:rsidP="00BC2F7E">
      <w:pPr>
        <w:pStyle w:val="BodyText"/>
        <w:ind w:left="0" w:right="0"/>
        <w:jc w:val="center"/>
        <w:rPr>
          <w:b/>
        </w:rPr>
      </w:pPr>
    </w:p>
    <w:p w14:paraId="3F70617A" w14:textId="77777777" w:rsidR="006F4C1C" w:rsidRPr="005E7438" w:rsidRDefault="002A492E" w:rsidP="00CB7DF6">
      <w:pPr>
        <w:pStyle w:val="ListParagraph"/>
        <w:numPr>
          <w:ilvl w:val="0"/>
          <w:numId w:val="12"/>
        </w:numPr>
        <w:tabs>
          <w:tab w:val="left" w:pos="389"/>
        </w:tabs>
        <w:spacing w:before="103" w:line="244" w:lineRule="auto"/>
        <w:ind w:left="426" w:right="0" w:hanging="426"/>
        <w:jc w:val="both"/>
        <w:rPr>
          <w:sz w:val="20"/>
          <w:szCs w:val="20"/>
        </w:rPr>
      </w:pPr>
      <w:r w:rsidRPr="005E7438">
        <w:rPr>
          <w:sz w:val="20"/>
          <w:szCs w:val="20"/>
        </w:rPr>
        <w:t>Directive 2009/110/EC of the European Parliament and of the Council of 16 September 2009 on the taking up, pursuit and prudential supervision of the business of electronic money institutions amending Directives 2005/60/EC and 2006/48/EC and repealing Directive 2000/46/EC (OJ L 267, 10.10.2009)</w:t>
      </w:r>
    </w:p>
    <w:p w14:paraId="5558574A" w14:textId="77777777" w:rsidR="006F4C1C" w:rsidRPr="005E7438" w:rsidRDefault="002A492E" w:rsidP="00CB7DF6">
      <w:pPr>
        <w:pStyle w:val="ListParagraph"/>
        <w:numPr>
          <w:ilvl w:val="0"/>
          <w:numId w:val="12"/>
        </w:numPr>
        <w:tabs>
          <w:tab w:val="left" w:pos="389"/>
        </w:tabs>
        <w:spacing w:before="102" w:line="244" w:lineRule="auto"/>
        <w:ind w:left="426" w:right="0" w:hanging="426"/>
        <w:jc w:val="both"/>
        <w:rPr>
          <w:sz w:val="20"/>
          <w:szCs w:val="20"/>
        </w:rPr>
      </w:pPr>
      <w:r w:rsidRPr="005E7438">
        <w:rPr>
          <w:sz w:val="20"/>
          <w:szCs w:val="20"/>
        </w:rPr>
        <w:t>Council Directive (EU) 2016/2258 of 6 December 2016 amending Directive 2011/16/EU as regards access to anti-money-laundering information by tax authorities (OJ L 342, 16.12.2016)</w:t>
      </w:r>
    </w:p>
    <w:p w14:paraId="3919A725" w14:textId="77777777" w:rsidR="006F4C1C" w:rsidRPr="005E7438" w:rsidRDefault="002A492E" w:rsidP="00CB7DF6">
      <w:pPr>
        <w:pStyle w:val="ListParagraph"/>
        <w:numPr>
          <w:ilvl w:val="0"/>
          <w:numId w:val="12"/>
        </w:numPr>
        <w:tabs>
          <w:tab w:val="left" w:pos="389"/>
        </w:tabs>
        <w:spacing w:before="102" w:line="244" w:lineRule="auto"/>
        <w:ind w:left="426" w:right="0" w:hanging="426"/>
        <w:jc w:val="both"/>
        <w:rPr>
          <w:sz w:val="20"/>
          <w:szCs w:val="20"/>
        </w:rPr>
      </w:pPr>
      <w:r w:rsidRPr="005E7438">
        <w:rPr>
          <w:sz w:val="20"/>
          <w:szCs w:val="20"/>
        </w:rPr>
        <w:t>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(OJ L 141, 5.6.2015)</w:t>
      </w:r>
    </w:p>
    <w:p w14:paraId="282E1A8C" w14:textId="77777777" w:rsidR="006F4C1C" w:rsidRPr="005E7438" w:rsidRDefault="002A492E" w:rsidP="00CB7DF6">
      <w:pPr>
        <w:pStyle w:val="ListParagraph"/>
        <w:numPr>
          <w:ilvl w:val="0"/>
          <w:numId w:val="12"/>
        </w:numPr>
        <w:tabs>
          <w:tab w:val="left" w:pos="389"/>
        </w:tabs>
        <w:spacing w:before="102" w:line="244" w:lineRule="auto"/>
        <w:ind w:left="426" w:right="0" w:hanging="426"/>
        <w:jc w:val="both"/>
        <w:rPr>
          <w:sz w:val="20"/>
          <w:szCs w:val="20"/>
        </w:rPr>
      </w:pPr>
      <w:r w:rsidRPr="005E7438">
        <w:rPr>
          <w:sz w:val="20"/>
          <w:szCs w:val="20"/>
        </w:rPr>
        <w:t>Directive (EU) 2018/843 of the European Parliament and of the Council of 30 May 2018 amending Directive (EU) 2015/849 on the prevention of the use of the financial system for the purposes of money laundering or terrorist financing, and amending Directives 2009/138/EC and 2013/36/EU (OJ L 156, 19.6.2018)</w:t>
      </w:r>
    </w:p>
    <w:p w14:paraId="0BBD3A1D" w14:textId="77777777" w:rsidR="006F4C1C" w:rsidRPr="005E7438" w:rsidRDefault="006F4C1C" w:rsidP="00BC2F7E">
      <w:pPr>
        <w:spacing w:line="244" w:lineRule="auto"/>
        <w:jc w:val="both"/>
        <w:rPr>
          <w:sz w:val="20"/>
          <w:szCs w:val="20"/>
        </w:rPr>
        <w:sectPr w:rsidR="006F4C1C" w:rsidRPr="005E7438" w:rsidSect="00161896">
          <w:pgSz w:w="11910" w:h="16840"/>
          <w:pgMar w:top="1418" w:right="1418" w:bottom="1134" w:left="1418" w:header="796" w:footer="0" w:gutter="0"/>
          <w:cols w:space="708"/>
          <w:docGrid w:linePitch="299"/>
        </w:sectPr>
      </w:pPr>
    </w:p>
    <w:p w14:paraId="756B286C" w14:textId="77777777" w:rsidR="00386B10" w:rsidRPr="005E7438" w:rsidRDefault="002A492E" w:rsidP="00BC2F7E">
      <w:pPr>
        <w:pStyle w:val="BodyText"/>
        <w:spacing w:before="139" w:line="244" w:lineRule="auto"/>
        <w:ind w:left="0" w:right="0"/>
        <w:jc w:val="right"/>
        <w:rPr>
          <w:b/>
        </w:rPr>
      </w:pPr>
      <w:r w:rsidRPr="005E7438">
        <w:rPr>
          <w:b/>
        </w:rPr>
        <w:lastRenderedPageBreak/>
        <w:t xml:space="preserve">Annex 2 </w:t>
      </w:r>
    </w:p>
    <w:p w14:paraId="2AFAB8C9" w14:textId="77777777" w:rsidR="006F4C1C" w:rsidRPr="005E7438" w:rsidRDefault="002A492E" w:rsidP="00BC2F7E">
      <w:pPr>
        <w:pStyle w:val="BodyText"/>
        <w:spacing w:before="139" w:line="244" w:lineRule="auto"/>
        <w:ind w:left="0" w:right="0"/>
        <w:jc w:val="right"/>
        <w:rPr>
          <w:b/>
        </w:rPr>
      </w:pPr>
      <w:r w:rsidRPr="005E7438">
        <w:rPr>
          <w:b/>
        </w:rPr>
        <w:t>to the Act No 297/2008</w:t>
      </w:r>
    </w:p>
    <w:p w14:paraId="6F8FD31B" w14:textId="77777777" w:rsidR="006F4C1C" w:rsidRPr="005E7438" w:rsidRDefault="006F4C1C" w:rsidP="00BC2F7E">
      <w:pPr>
        <w:pStyle w:val="BodyText"/>
        <w:spacing w:before="2"/>
        <w:ind w:left="0" w:right="0"/>
        <w:rPr>
          <w:b/>
        </w:rPr>
      </w:pPr>
    </w:p>
    <w:p w14:paraId="7BA295B6" w14:textId="77777777" w:rsidR="006F4C1C" w:rsidRPr="005E7438" w:rsidRDefault="002A492E" w:rsidP="00BC2F7E">
      <w:pPr>
        <w:pStyle w:val="BodyText"/>
        <w:spacing w:line="244" w:lineRule="auto"/>
        <w:ind w:left="0" w:right="0"/>
        <w:jc w:val="center"/>
        <w:rPr>
          <w:b/>
        </w:rPr>
      </w:pPr>
      <w:r w:rsidRPr="005E7438">
        <w:rPr>
          <w:b/>
        </w:rPr>
        <w:t>INDICATIVE LIST OF FACTORS OF POTENTIALLY HIGHER RISK FOR ENHANCED CUSTOMER DILIGENCE</w:t>
      </w:r>
    </w:p>
    <w:p w14:paraId="27565E54" w14:textId="77777777" w:rsidR="006F4C1C" w:rsidRPr="005E7438" w:rsidRDefault="002A492E" w:rsidP="00CB7DF6">
      <w:pPr>
        <w:pStyle w:val="ListParagraph"/>
        <w:numPr>
          <w:ilvl w:val="1"/>
          <w:numId w:val="12"/>
        </w:numPr>
        <w:tabs>
          <w:tab w:val="left" w:pos="597"/>
        </w:tabs>
        <w:spacing w:before="226"/>
        <w:ind w:left="0" w:right="0" w:firstLine="0"/>
        <w:rPr>
          <w:b/>
          <w:sz w:val="20"/>
          <w:szCs w:val="20"/>
        </w:rPr>
      </w:pPr>
      <w:r w:rsidRPr="005E7438">
        <w:rPr>
          <w:b/>
          <w:sz w:val="20"/>
          <w:szCs w:val="20"/>
        </w:rPr>
        <w:t>Customer risk factors:</w:t>
      </w:r>
    </w:p>
    <w:p w14:paraId="376D960E" w14:textId="77777777" w:rsidR="006F4C1C" w:rsidRPr="005E7438" w:rsidRDefault="001756E5" w:rsidP="00072D72">
      <w:pPr>
        <w:pStyle w:val="ListParagraph"/>
        <w:numPr>
          <w:ilvl w:val="0"/>
          <w:numId w:val="11"/>
        </w:numPr>
        <w:tabs>
          <w:tab w:val="left" w:pos="426"/>
        </w:tabs>
        <w:spacing w:before="143"/>
        <w:ind w:left="426" w:right="0" w:hanging="426"/>
        <w:jc w:val="both"/>
        <w:rPr>
          <w:sz w:val="20"/>
          <w:szCs w:val="20"/>
        </w:rPr>
      </w:pPr>
      <w:r>
        <w:rPr>
          <w:sz w:val="20"/>
          <w:szCs w:val="20"/>
        </w:rPr>
        <w:t>a</w:t>
      </w:r>
      <w:r w:rsidR="002A492E" w:rsidRPr="005E7438">
        <w:rPr>
          <w:sz w:val="20"/>
          <w:szCs w:val="20"/>
        </w:rPr>
        <w:t xml:space="preserve"> business relationship </w:t>
      </w:r>
      <w:r>
        <w:rPr>
          <w:sz w:val="20"/>
          <w:szCs w:val="20"/>
        </w:rPr>
        <w:t xml:space="preserve">which </w:t>
      </w:r>
      <w:r w:rsidR="002A492E" w:rsidRPr="005E7438">
        <w:rPr>
          <w:sz w:val="20"/>
          <w:szCs w:val="20"/>
        </w:rPr>
        <w:t>is conducted in unusual circumstances;</w:t>
      </w:r>
    </w:p>
    <w:p w14:paraId="02227340" w14:textId="77777777" w:rsidR="006F4C1C" w:rsidRPr="005E7438" w:rsidRDefault="002A492E" w:rsidP="00072D72">
      <w:pPr>
        <w:pStyle w:val="ListParagraph"/>
        <w:numPr>
          <w:ilvl w:val="0"/>
          <w:numId w:val="11"/>
        </w:numPr>
        <w:tabs>
          <w:tab w:val="left" w:pos="426"/>
        </w:tabs>
        <w:spacing w:before="136"/>
        <w:ind w:left="426" w:right="0" w:hanging="426"/>
        <w:jc w:val="both"/>
        <w:rPr>
          <w:sz w:val="20"/>
          <w:szCs w:val="20"/>
        </w:rPr>
      </w:pPr>
      <w:r w:rsidRPr="005E7438">
        <w:rPr>
          <w:sz w:val="20"/>
          <w:szCs w:val="20"/>
        </w:rPr>
        <w:t>customers that are resident in geographical areas of higher risk</w:t>
      </w:r>
      <w:r w:rsidR="001756E5">
        <w:rPr>
          <w:sz w:val="20"/>
          <w:szCs w:val="20"/>
        </w:rPr>
        <w:t>,</w:t>
      </w:r>
      <w:r w:rsidRPr="005E7438">
        <w:rPr>
          <w:sz w:val="20"/>
          <w:szCs w:val="20"/>
        </w:rPr>
        <w:t xml:space="preserve"> as set out in point three;</w:t>
      </w:r>
    </w:p>
    <w:p w14:paraId="7EAC21C2" w14:textId="77777777" w:rsidR="006F4C1C" w:rsidRPr="005E7438" w:rsidRDefault="005C73C8" w:rsidP="00072D72">
      <w:pPr>
        <w:pStyle w:val="ListParagraph"/>
        <w:numPr>
          <w:ilvl w:val="0"/>
          <w:numId w:val="11"/>
        </w:numPr>
        <w:tabs>
          <w:tab w:val="left" w:pos="426"/>
        </w:tabs>
        <w:spacing w:before="135" w:line="276" w:lineRule="auto"/>
        <w:ind w:left="426" w:right="0" w:hanging="426"/>
        <w:jc w:val="both"/>
        <w:rPr>
          <w:sz w:val="20"/>
          <w:szCs w:val="20"/>
        </w:rPr>
      </w:pPr>
      <w:r>
        <w:rPr>
          <w:sz w:val="20"/>
          <w:szCs w:val="20"/>
        </w:rPr>
        <w:t xml:space="preserve">legal </w:t>
      </w:r>
      <w:r w:rsidR="005A0252">
        <w:rPr>
          <w:sz w:val="20"/>
          <w:szCs w:val="20"/>
        </w:rPr>
        <w:t>entities</w:t>
      </w:r>
      <w:r w:rsidR="002A492E" w:rsidRPr="005E7438">
        <w:rPr>
          <w:sz w:val="20"/>
          <w:szCs w:val="20"/>
        </w:rPr>
        <w:t xml:space="preserve"> or legal arrangements that are personal asset-holding vehicles; </w:t>
      </w:r>
    </w:p>
    <w:p w14:paraId="2C980292" w14:textId="77777777" w:rsidR="006F4C1C" w:rsidRPr="005E7438" w:rsidRDefault="002A492E" w:rsidP="00072D72">
      <w:pPr>
        <w:pStyle w:val="ListParagraph"/>
        <w:numPr>
          <w:ilvl w:val="0"/>
          <w:numId w:val="11"/>
        </w:numPr>
        <w:tabs>
          <w:tab w:val="left" w:pos="426"/>
        </w:tabs>
        <w:spacing w:line="276" w:lineRule="auto"/>
        <w:ind w:left="426" w:right="0" w:hanging="426"/>
        <w:jc w:val="both"/>
        <w:rPr>
          <w:sz w:val="20"/>
          <w:szCs w:val="20"/>
        </w:rPr>
      </w:pPr>
      <w:r w:rsidRPr="005E7438">
        <w:rPr>
          <w:sz w:val="20"/>
          <w:szCs w:val="20"/>
        </w:rPr>
        <w:t>companies that may have nominee shareholders or companies issuing shares in a bearer form;</w:t>
      </w:r>
    </w:p>
    <w:p w14:paraId="5EA76597" w14:textId="77777777" w:rsidR="006F4C1C" w:rsidRPr="005E7438" w:rsidRDefault="002A492E" w:rsidP="00072D72">
      <w:pPr>
        <w:pStyle w:val="ListParagraph"/>
        <w:numPr>
          <w:ilvl w:val="0"/>
          <w:numId w:val="11"/>
        </w:numPr>
        <w:tabs>
          <w:tab w:val="left" w:pos="426"/>
        </w:tabs>
        <w:spacing w:line="276" w:lineRule="auto"/>
        <w:ind w:left="426" w:right="0" w:hanging="426"/>
        <w:jc w:val="both"/>
        <w:rPr>
          <w:sz w:val="20"/>
          <w:szCs w:val="20"/>
        </w:rPr>
      </w:pPr>
      <w:r w:rsidRPr="005E7438">
        <w:rPr>
          <w:sz w:val="20"/>
          <w:szCs w:val="20"/>
        </w:rPr>
        <w:t>a customer who is a third-country national seeking residence rights or citizenship of the Member State in the Member State in exchange of capital transfers, purchase of property or government bonds, or investment in corporate entities in that Member State;</w:t>
      </w:r>
    </w:p>
    <w:p w14:paraId="56F147CB" w14:textId="77777777" w:rsidR="006F4C1C" w:rsidRPr="005E7438" w:rsidRDefault="002A492E" w:rsidP="00072D72">
      <w:pPr>
        <w:pStyle w:val="ListParagraph"/>
        <w:numPr>
          <w:ilvl w:val="0"/>
          <w:numId w:val="11"/>
        </w:numPr>
        <w:tabs>
          <w:tab w:val="left" w:pos="426"/>
        </w:tabs>
        <w:ind w:left="426" w:right="0" w:hanging="426"/>
        <w:jc w:val="both"/>
        <w:rPr>
          <w:sz w:val="20"/>
          <w:szCs w:val="20"/>
        </w:rPr>
      </w:pPr>
      <w:r w:rsidRPr="005E7438">
        <w:rPr>
          <w:sz w:val="20"/>
          <w:szCs w:val="20"/>
        </w:rPr>
        <w:t>a customer operating a cash-intensive businesses;</w:t>
      </w:r>
    </w:p>
    <w:p w14:paraId="015C0CD8" w14:textId="77777777" w:rsidR="006F4C1C" w:rsidRPr="005E7438" w:rsidRDefault="002A492E" w:rsidP="00072D72">
      <w:pPr>
        <w:pStyle w:val="ListParagraph"/>
        <w:numPr>
          <w:ilvl w:val="0"/>
          <w:numId w:val="11"/>
        </w:numPr>
        <w:tabs>
          <w:tab w:val="left" w:pos="426"/>
        </w:tabs>
        <w:spacing w:before="135" w:line="276" w:lineRule="auto"/>
        <w:ind w:left="426" w:right="0" w:hanging="426"/>
        <w:jc w:val="both"/>
        <w:rPr>
          <w:sz w:val="20"/>
          <w:szCs w:val="20"/>
        </w:rPr>
      </w:pPr>
      <w:r w:rsidRPr="005E7438">
        <w:rPr>
          <w:sz w:val="20"/>
          <w:szCs w:val="20"/>
        </w:rPr>
        <w:t>a company with an ownership structure which appears unusual or excessively complex given the nature of the company's business.</w:t>
      </w:r>
    </w:p>
    <w:p w14:paraId="436562A1" w14:textId="77777777" w:rsidR="006F4C1C" w:rsidRPr="005E7438" w:rsidRDefault="002A492E" w:rsidP="00072D72">
      <w:pPr>
        <w:pStyle w:val="ListParagraph"/>
        <w:numPr>
          <w:ilvl w:val="1"/>
          <w:numId w:val="12"/>
        </w:numPr>
        <w:tabs>
          <w:tab w:val="left" w:pos="597"/>
        </w:tabs>
        <w:spacing w:before="213"/>
        <w:ind w:left="0" w:right="0" w:firstLine="0"/>
        <w:jc w:val="both"/>
        <w:rPr>
          <w:b/>
          <w:sz w:val="20"/>
          <w:szCs w:val="20"/>
        </w:rPr>
      </w:pPr>
      <w:r w:rsidRPr="005E7438">
        <w:rPr>
          <w:b/>
          <w:sz w:val="20"/>
          <w:szCs w:val="20"/>
        </w:rPr>
        <w:t>Product, service, transaction or delivery channel risk factors:</w:t>
      </w:r>
    </w:p>
    <w:p w14:paraId="2385A21E" w14:textId="77777777" w:rsidR="006F4C1C" w:rsidRPr="005E7438" w:rsidRDefault="002A492E" w:rsidP="00072D72">
      <w:pPr>
        <w:pStyle w:val="ListParagraph"/>
        <w:numPr>
          <w:ilvl w:val="0"/>
          <w:numId w:val="10"/>
        </w:numPr>
        <w:tabs>
          <w:tab w:val="left" w:pos="426"/>
        </w:tabs>
        <w:spacing w:before="143"/>
        <w:ind w:left="426" w:right="0" w:hanging="426"/>
        <w:jc w:val="both"/>
        <w:rPr>
          <w:sz w:val="20"/>
          <w:szCs w:val="20"/>
        </w:rPr>
      </w:pPr>
      <w:r w:rsidRPr="005E7438">
        <w:rPr>
          <w:sz w:val="20"/>
          <w:szCs w:val="20"/>
        </w:rPr>
        <w:t>use of private banking services;</w:t>
      </w:r>
    </w:p>
    <w:p w14:paraId="58A91FDB" w14:textId="77777777" w:rsidR="006F4C1C" w:rsidRPr="005E7438" w:rsidRDefault="002A492E" w:rsidP="00072D72">
      <w:pPr>
        <w:pStyle w:val="ListParagraph"/>
        <w:numPr>
          <w:ilvl w:val="0"/>
          <w:numId w:val="10"/>
        </w:numPr>
        <w:tabs>
          <w:tab w:val="left" w:pos="426"/>
        </w:tabs>
        <w:spacing w:before="135"/>
        <w:ind w:left="426" w:right="0" w:hanging="426"/>
        <w:jc w:val="both"/>
        <w:rPr>
          <w:sz w:val="20"/>
          <w:szCs w:val="20"/>
        </w:rPr>
      </w:pPr>
      <w:r w:rsidRPr="005E7438">
        <w:rPr>
          <w:sz w:val="20"/>
          <w:szCs w:val="20"/>
        </w:rPr>
        <w:t>products or transactions that might favour anonymity;</w:t>
      </w:r>
    </w:p>
    <w:p w14:paraId="6B37EEEB" w14:textId="77777777" w:rsidR="006F4C1C" w:rsidRPr="005E7438" w:rsidRDefault="002A492E" w:rsidP="00072D72">
      <w:pPr>
        <w:pStyle w:val="ListParagraph"/>
        <w:numPr>
          <w:ilvl w:val="0"/>
          <w:numId w:val="10"/>
        </w:numPr>
        <w:tabs>
          <w:tab w:val="left" w:pos="426"/>
        </w:tabs>
        <w:spacing w:before="135" w:line="276" w:lineRule="auto"/>
        <w:ind w:left="426" w:right="0" w:hanging="426"/>
        <w:jc w:val="both"/>
        <w:rPr>
          <w:sz w:val="20"/>
          <w:szCs w:val="20"/>
        </w:rPr>
      </w:pPr>
      <w:r w:rsidRPr="005E7438">
        <w:rPr>
          <w:sz w:val="20"/>
          <w:szCs w:val="20"/>
        </w:rPr>
        <w:t>non-face-to-face business relationships or transactions without certain security measures, such as means of electronic identification, relevant trust services as set out in the relevant law</w:t>
      </w:r>
      <w:r w:rsidRPr="001756E5">
        <w:rPr>
          <w:sz w:val="20"/>
          <w:szCs w:val="20"/>
          <w:vertAlign w:val="superscript"/>
        </w:rPr>
        <w:t>61</w:t>
      </w:r>
      <w:r w:rsidRPr="005E7438">
        <w:rPr>
          <w:sz w:val="20"/>
          <w:szCs w:val="20"/>
        </w:rPr>
        <w:t>, or another secure, remote or electronic identification process regulated, recognised, approved or accepted by competent national authorities;</w:t>
      </w:r>
    </w:p>
    <w:p w14:paraId="5BD5AFD2" w14:textId="77777777" w:rsidR="006F4C1C" w:rsidRPr="005E7438" w:rsidRDefault="002A492E" w:rsidP="00072D72">
      <w:pPr>
        <w:pStyle w:val="ListParagraph"/>
        <w:numPr>
          <w:ilvl w:val="0"/>
          <w:numId w:val="10"/>
        </w:numPr>
        <w:tabs>
          <w:tab w:val="left" w:pos="426"/>
        </w:tabs>
        <w:spacing w:line="276" w:lineRule="auto"/>
        <w:ind w:left="426" w:right="0" w:hanging="426"/>
        <w:jc w:val="both"/>
        <w:rPr>
          <w:sz w:val="20"/>
          <w:szCs w:val="20"/>
        </w:rPr>
      </w:pPr>
      <w:r w:rsidRPr="005E7438">
        <w:rPr>
          <w:sz w:val="20"/>
          <w:szCs w:val="20"/>
        </w:rPr>
        <w:t>transactions related to oil, arms, precious metals, tobacco products, cultural artefacts and other items of archaeological, historical, cultural and religious importance, or of rare scientific value, as well as ivory and protected species;</w:t>
      </w:r>
    </w:p>
    <w:p w14:paraId="2FC6EE45" w14:textId="77777777" w:rsidR="006F4C1C" w:rsidRPr="005E7438" w:rsidRDefault="002A492E" w:rsidP="00072D72">
      <w:pPr>
        <w:pStyle w:val="ListParagraph"/>
        <w:numPr>
          <w:ilvl w:val="0"/>
          <w:numId w:val="10"/>
        </w:numPr>
        <w:tabs>
          <w:tab w:val="left" w:pos="426"/>
        </w:tabs>
        <w:ind w:left="426" w:right="0" w:hanging="426"/>
        <w:jc w:val="both"/>
        <w:rPr>
          <w:sz w:val="20"/>
          <w:szCs w:val="20"/>
        </w:rPr>
      </w:pPr>
      <w:r w:rsidRPr="005E7438">
        <w:rPr>
          <w:sz w:val="20"/>
          <w:szCs w:val="20"/>
        </w:rPr>
        <w:t>payment</w:t>
      </w:r>
      <w:r w:rsidR="001756E5">
        <w:rPr>
          <w:sz w:val="20"/>
          <w:szCs w:val="20"/>
        </w:rPr>
        <w:t>s</w:t>
      </w:r>
      <w:r w:rsidRPr="005E7438">
        <w:rPr>
          <w:sz w:val="20"/>
          <w:szCs w:val="20"/>
        </w:rPr>
        <w:t xml:space="preserve"> received from unknown or non-associated third parties; or</w:t>
      </w:r>
    </w:p>
    <w:p w14:paraId="7DAFA4E1" w14:textId="77777777" w:rsidR="006F4C1C" w:rsidRPr="005E7438" w:rsidRDefault="002A492E" w:rsidP="00072D72">
      <w:pPr>
        <w:pStyle w:val="ListParagraph"/>
        <w:numPr>
          <w:ilvl w:val="0"/>
          <w:numId w:val="10"/>
        </w:numPr>
        <w:tabs>
          <w:tab w:val="left" w:pos="426"/>
        </w:tabs>
        <w:spacing w:before="136" w:line="276" w:lineRule="auto"/>
        <w:ind w:left="426" w:right="0" w:hanging="426"/>
        <w:jc w:val="both"/>
        <w:rPr>
          <w:sz w:val="20"/>
          <w:szCs w:val="20"/>
        </w:rPr>
      </w:pPr>
      <w:r w:rsidRPr="005E7438">
        <w:rPr>
          <w:sz w:val="20"/>
          <w:szCs w:val="20"/>
        </w:rPr>
        <w:t>new products and new business practices, including new delivery mechanism, and the use of new or developing technologies for both new and pre-existing products.</w:t>
      </w:r>
    </w:p>
    <w:p w14:paraId="56554772" w14:textId="77777777" w:rsidR="006F4C1C" w:rsidRPr="005E7438" w:rsidRDefault="002A492E" w:rsidP="00072D72">
      <w:pPr>
        <w:pStyle w:val="ListParagraph"/>
        <w:numPr>
          <w:ilvl w:val="1"/>
          <w:numId w:val="12"/>
        </w:numPr>
        <w:tabs>
          <w:tab w:val="left" w:pos="597"/>
        </w:tabs>
        <w:spacing w:before="213"/>
        <w:ind w:left="0" w:right="0" w:firstLine="0"/>
        <w:jc w:val="both"/>
        <w:rPr>
          <w:b/>
          <w:sz w:val="20"/>
          <w:szCs w:val="20"/>
        </w:rPr>
      </w:pPr>
      <w:r w:rsidRPr="005E7438">
        <w:rPr>
          <w:b/>
          <w:sz w:val="20"/>
          <w:szCs w:val="20"/>
        </w:rPr>
        <w:t>Geographical risk factors:</w:t>
      </w:r>
    </w:p>
    <w:p w14:paraId="20A2B60F" w14:textId="77777777" w:rsidR="006F4C1C" w:rsidRPr="005E7438" w:rsidRDefault="002A492E" w:rsidP="00072D72">
      <w:pPr>
        <w:pStyle w:val="ListParagraph"/>
        <w:numPr>
          <w:ilvl w:val="0"/>
          <w:numId w:val="9"/>
        </w:numPr>
        <w:tabs>
          <w:tab w:val="left" w:pos="426"/>
        </w:tabs>
        <w:spacing w:before="142" w:line="276" w:lineRule="auto"/>
        <w:ind w:left="426" w:right="0" w:hanging="426"/>
        <w:jc w:val="both"/>
        <w:rPr>
          <w:sz w:val="20"/>
          <w:szCs w:val="20"/>
        </w:rPr>
      </w:pPr>
      <w:r w:rsidRPr="005E7438">
        <w:rPr>
          <w:sz w:val="20"/>
          <w:szCs w:val="20"/>
        </w:rPr>
        <w:t>countries identified by credible sources as not having effective anti-money laundering or counter-terroris</w:t>
      </w:r>
      <w:r w:rsidR="0065152B">
        <w:rPr>
          <w:sz w:val="20"/>
          <w:szCs w:val="20"/>
        </w:rPr>
        <w:t>m</w:t>
      </w:r>
      <w:r w:rsidRPr="005E7438">
        <w:rPr>
          <w:sz w:val="20"/>
          <w:szCs w:val="20"/>
        </w:rPr>
        <w:t xml:space="preserve"> financing systems;</w:t>
      </w:r>
    </w:p>
    <w:p w14:paraId="1D2F2888" w14:textId="77777777" w:rsidR="006F4C1C" w:rsidRPr="005E7438" w:rsidRDefault="002A492E" w:rsidP="00072D72">
      <w:pPr>
        <w:pStyle w:val="ListParagraph"/>
        <w:numPr>
          <w:ilvl w:val="0"/>
          <w:numId w:val="9"/>
        </w:numPr>
        <w:tabs>
          <w:tab w:val="left" w:pos="426"/>
        </w:tabs>
        <w:spacing w:line="276" w:lineRule="auto"/>
        <w:ind w:left="426" w:right="0" w:hanging="426"/>
        <w:jc w:val="both"/>
        <w:rPr>
          <w:sz w:val="20"/>
          <w:szCs w:val="20"/>
        </w:rPr>
      </w:pPr>
      <w:r w:rsidRPr="005E7438">
        <w:rPr>
          <w:sz w:val="20"/>
          <w:szCs w:val="20"/>
        </w:rPr>
        <w:t>countries identified by credible sources as having significant levels of corruption or other criminal activity;</w:t>
      </w:r>
    </w:p>
    <w:p w14:paraId="35329D08" w14:textId="77777777" w:rsidR="006F4C1C" w:rsidRPr="005E7438" w:rsidRDefault="002A492E" w:rsidP="00072D72">
      <w:pPr>
        <w:pStyle w:val="ListParagraph"/>
        <w:numPr>
          <w:ilvl w:val="0"/>
          <w:numId w:val="9"/>
        </w:numPr>
        <w:tabs>
          <w:tab w:val="left" w:pos="426"/>
        </w:tabs>
        <w:spacing w:line="276" w:lineRule="auto"/>
        <w:ind w:left="426" w:right="0" w:hanging="426"/>
        <w:jc w:val="both"/>
        <w:rPr>
          <w:sz w:val="20"/>
          <w:szCs w:val="20"/>
        </w:rPr>
      </w:pPr>
      <w:r w:rsidRPr="005E7438">
        <w:rPr>
          <w:sz w:val="20"/>
          <w:szCs w:val="20"/>
        </w:rPr>
        <w:t>countries subject to sanctions, embargos or similar measures issued by, for example, the European Union or the United Nations; or</w:t>
      </w:r>
    </w:p>
    <w:p w14:paraId="71BF1B83" w14:textId="77777777" w:rsidR="006F4C1C" w:rsidRPr="005E7438" w:rsidRDefault="002A492E" w:rsidP="00072D72">
      <w:pPr>
        <w:pStyle w:val="ListParagraph"/>
        <w:numPr>
          <w:ilvl w:val="0"/>
          <w:numId w:val="9"/>
        </w:numPr>
        <w:tabs>
          <w:tab w:val="left" w:pos="426"/>
        </w:tabs>
        <w:spacing w:line="276" w:lineRule="auto"/>
        <w:ind w:left="426" w:right="0" w:hanging="426"/>
        <w:jc w:val="both"/>
        <w:rPr>
          <w:sz w:val="20"/>
          <w:szCs w:val="20"/>
        </w:rPr>
      </w:pPr>
      <w:r w:rsidRPr="005E7438">
        <w:rPr>
          <w:sz w:val="20"/>
          <w:szCs w:val="20"/>
        </w:rPr>
        <w:t xml:space="preserve">countries providing funding or support for terrorist </w:t>
      </w:r>
      <w:proofErr w:type="gramStart"/>
      <w:r w:rsidRPr="005E7438">
        <w:rPr>
          <w:sz w:val="20"/>
          <w:szCs w:val="20"/>
        </w:rPr>
        <w:t>activities, or</w:t>
      </w:r>
      <w:proofErr w:type="gramEnd"/>
      <w:r w:rsidRPr="005E7438">
        <w:rPr>
          <w:sz w:val="20"/>
          <w:szCs w:val="20"/>
        </w:rPr>
        <w:t xml:space="preserve"> having designated terrorist organisations operating within their country.</w:t>
      </w:r>
    </w:p>
    <w:p w14:paraId="4B8F681A" w14:textId="77777777" w:rsidR="006F4C1C" w:rsidRPr="005E7438" w:rsidRDefault="006F4C1C" w:rsidP="00BC2F7E">
      <w:pPr>
        <w:spacing w:line="276" w:lineRule="auto"/>
        <w:rPr>
          <w:sz w:val="20"/>
        </w:rPr>
        <w:sectPr w:rsidR="006F4C1C" w:rsidRPr="005E7438" w:rsidSect="00161896">
          <w:pgSz w:w="11910" w:h="16840"/>
          <w:pgMar w:top="1418" w:right="1418" w:bottom="1134" w:left="1418" w:header="796" w:footer="0" w:gutter="0"/>
          <w:cols w:space="708"/>
          <w:docGrid w:linePitch="299"/>
        </w:sectPr>
      </w:pPr>
    </w:p>
    <w:p w14:paraId="57997C7E" w14:textId="77777777" w:rsidR="006F4C1C" w:rsidRPr="005E7438" w:rsidRDefault="006F4C1C" w:rsidP="00BC2F7E">
      <w:pPr>
        <w:pStyle w:val="BodyText"/>
        <w:spacing w:before="11"/>
        <w:ind w:left="0" w:right="0"/>
        <w:rPr>
          <w:sz w:val="17"/>
        </w:rPr>
      </w:pPr>
    </w:p>
    <w:p w14:paraId="3649DFD1" w14:textId="77777777" w:rsidR="006F4C1C" w:rsidRPr="005E7438" w:rsidRDefault="002A492E" w:rsidP="00CB7DF6">
      <w:pPr>
        <w:pStyle w:val="ListParagraph"/>
        <w:numPr>
          <w:ilvl w:val="0"/>
          <w:numId w:val="8"/>
        </w:numPr>
        <w:tabs>
          <w:tab w:val="left" w:pos="567"/>
        </w:tabs>
        <w:spacing w:before="0" w:after="120"/>
        <w:ind w:left="567" w:right="0" w:hanging="567"/>
        <w:jc w:val="both"/>
        <w:rPr>
          <w:sz w:val="20"/>
          <w:szCs w:val="20"/>
        </w:rPr>
      </w:pPr>
      <w:r w:rsidRPr="005E7438">
        <w:rPr>
          <w:sz w:val="20"/>
          <w:szCs w:val="20"/>
        </w:rPr>
        <w:t>International Convention for the Suppression of the Financing of Terrorism (Communication No 593/2002)</w:t>
      </w:r>
    </w:p>
    <w:p w14:paraId="4B1C19EF" w14:textId="77777777" w:rsidR="006F4C1C" w:rsidRPr="005E7438" w:rsidRDefault="002A492E" w:rsidP="00BC2F7E">
      <w:pPr>
        <w:pStyle w:val="BodyText"/>
        <w:tabs>
          <w:tab w:val="left" w:pos="567"/>
        </w:tabs>
        <w:spacing w:after="120"/>
        <w:ind w:left="567" w:right="0" w:hanging="567"/>
        <w:jc w:val="both"/>
      </w:pPr>
      <w:r w:rsidRPr="005E7438">
        <w:t>1a</w:t>
      </w:r>
      <w:r w:rsidR="00B8369E" w:rsidRPr="005E7438">
        <w:t>)</w:t>
      </w:r>
      <w:r w:rsidRPr="005E7438">
        <w:t xml:space="preserve"> </w:t>
      </w:r>
      <w:r w:rsidR="00941D2D" w:rsidRPr="005E7438">
        <w:tab/>
      </w:r>
      <w:r w:rsidRPr="005E7438">
        <w:t>Act No 289/2016 on the enforcement of international sanctions and on amendments to the Act No 566/2001 on securities and investment services and on amendments to certain la</w:t>
      </w:r>
      <w:r w:rsidR="00941D2D" w:rsidRPr="005E7438">
        <w:t>ws (Securities Act), as amended</w:t>
      </w:r>
    </w:p>
    <w:p w14:paraId="101BCAD5" w14:textId="77777777" w:rsidR="00B8369E" w:rsidRPr="005E7438" w:rsidRDefault="002A492E" w:rsidP="00CB7DF6">
      <w:pPr>
        <w:pStyle w:val="ListParagraph"/>
        <w:numPr>
          <w:ilvl w:val="0"/>
          <w:numId w:val="8"/>
        </w:numPr>
        <w:tabs>
          <w:tab w:val="left" w:pos="567"/>
        </w:tabs>
        <w:spacing w:before="0" w:after="120"/>
        <w:ind w:left="567" w:right="0" w:hanging="567"/>
        <w:jc w:val="both"/>
        <w:rPr>
          <w:sz w:val="20"/>
          <w:szCs w:val="20"/>
        </w:rPr>
      </w:pPr>
      <w:r w:rsidRPr="005E7438">
        <w:rPr>
          <w:sz w:val="20"/>
          <w:szCs w:val="20"/>
        </w:rPr>
        <w:t>Article 2(1) of the Act No 483/2001 on banks and on amendments to certain laws.</w:t>
      </w:r>
    </w:p>
    <w:p w14:paraId="1540FB2A" w14:textId="77777777" w:rsidR="006F4C1C" w:rsidRPr="005E7438" w:rsidRDefault="002A492E" w:rsidP="00CB7DF6">
      <w:pPr>
        <w:pStyle w:val="ListParagraph"/>
        <w:numPr>
          <w:ilvl w:val="0"/>
          <w:numId w:val="83"/>
        </w:numPr>
        <w:tabs>
          <w:tab w:val="left" w:pos="567"/>
        </w:tabs>
        <w:spacing w:before="0" w:after="120"/>
        <w:ind w:left="567" w:right="0" w:hanging="567"/>
        <w:rPr>
          <w:sz w:val="20"/>
          <w:szCs w:val="20"/>
        </w:rPr>
      </w:pPr>
      <w:r w:rsidRPr="005E7438">
        <w:rPr>
          <w:sz w:val="20"/>
          <w:szCs w:val="20"/>
        </w:rPr>
        <w:t>Article 99(1) the Act No 566/2001 on securities and investment services and on amendments to certain la</w:t>
      </w:r>
      <w:r w:rsidR="00941D2D" w:rsidRPr="005E7438">
        <w:rPr>
          <w:sz w:val="20"/>
          <w:szCs w:val="20"/>
        </w:rPr>
        <w:t>ws (Securities Act), as amended</w:t>
      </w:r>
    </w:p>
    <w:p w14:paraId="78F02D0E" w14:textId="77777777" w:rsidR="006F4C1C" w:rsidRPr="005E7438" w:rsidRDefault="002A492E" w:rsidP="00CB7DF6">
      <w:pPr>
        <w:pStyle w:val="ListParagraph"/>
        <w:numPr>
          <w:ilvl w:val="0"/>
          <w:numId w:val="83"/>
        </w:numPr>
        <w:tabs>
          <w:tab w:val="left" w:pos="567"/>
        </w:tabs>
        <w:spacing w:before="0" w:after="120"/>
        <w:ind w:left="567" w:right="0" w:hanging="567"/>
        <w:rPr>
          <w:sz w:val="20"/>
          <w:szCs w:val="20"/>
        </w:rPr>
      </w:pPr>
      <w:r w:rsidRPr="005E7438">
        <w:rPr>
          <w:sz w:val="20"/>
          <w:szCs w:val="20"/>
        </w:rPr>
        <w:t>Article 2(1) of the Act No 429/2002 on</w:t>
      </w:r>
      <w:r w:rsidR="00941D2D" w:rsidRPr="005E7438">
        <w:rPr>
          <w:sz w:val="20"/>
          <w:szCs w:val="20"/>
        </w:rPr>
        <w:t xml:space="preserve"> the stock exchange, as amended</w:t>
      </w:r>
    </w:p>
    <w:p w14:paraId="30FD7822" w14:textId="77777777" w:rsidR="006F4C1C" w:rsidRPr="005E7438" w:rsidRDefault="002A492E" w:rsidP="00CB7DF6">
      <w:pPr>
        <w:pStyle w:val="ListParagraph"/>
        <w:numPr>
          <w:ilvl w:val="0"/>
          <w:numId w:val="83"/>
        </w:numPr>
        <w:tabs>
          <w:tab w:val="left" w:pos="567"/>
        </w:tabs>
        <w:spacing w:before="0" w:after="120"/>
        <w:ind w:left="567" w:right="0" w:hanging="567"/>
        <w:rPr>
          <w:sz w:val="20"/>
          <w:szCs w:val="20"/>
        </w:rPr>
      </w:pPr>
      <w:r w:rsidRPr="005E7438">
        <w:rPr>
          <w:sz w:val="20"/>
          <w:szCs w:val="20"/>
        </w:rPr>
        <w:t xml:space="preserve">Article 3(1) of the Act of the National Council of the Slovak Republic </w:t>
      </w:r>
      <w:r w:rsidR="00FA2E1D">
        <w:rPr>
          <w:sz w:val="20"/>
          <w:szCs w:val="20"/>
        </w:rPr>
        <w:t>No</w:t>
      </w:r>
      <w:r w:rsidRPr="005E7438">
        <w:rPr>
          <w:sz w:val="20"/>
          <w:szCs w:val="20"/>
        </w:rPr>
        <w:t xml:space="preserve"> 145/1995 on adm</w:t>
      </w:r>
      <w:r w:rsidR="00941D2D" w:rsidRPr="005E7438">
        <w:rPr>
          <w:sz w:val="20"/>
          <w:szCs w:val="20"/>
        </w:rPr>
        <w:t>inistrative charges, as amended</w:t>
      </w:r>
    </w:p>
    <w:p w14:paraId="06F6888C" w14:textId="77777777" w:rsidR="006F4C1C" w:rsidRPr="005E7438" w:rsidRDefault="002A492E" w:rsidP="00CB7DF6">
      <w:pPr>
        <w:pStyle w:val="ListParagraph"/>
        <w:numPr>
          <w:ilvl w:val="0"/>
          <w:numId w:val="83"/>
        </w:numPr>
        <w:tabs>
          <w:tab w:val="left" w:pos="567"/>
        </w:tabs>
        <w:spacing w:before="0" w:after="120"/>
        <w:ind w:left="567" w:right="0" w:hanging="567"/>
        <w:rPr>
          <w:sz w:val="20"/>
          <w:szCs w:val="20"/>
        </w:rPr>
      </w:pPr>
      <w:r w:rsidRPr="005E7438">
        <w:rPr>
          <w:sz w:val="20"/>
          <w:szCs w:val="20"/>
        </w:rPr>
        <w:t>Article 27(1) and Article (70) of the Act No 203/2011 on co</w:t>
      </w:r>
      <w:r w:rsidR="00941D2D" w:rsidRPr="005E7438">
        <w:rPr>
          <w:sz w:val="20"/>
          <w:szCs w:val="20"/>
        </w:rPr>
        <w:t>llective investment, as amended</w:t>
      </w:r>
    </w:p>
    <w:p w14:paraId="3AE10E52" w14:textId="77777777" w:rsidR="006F4C1C" w:rsidRPr="005E7438" w:rsidRDefault="002A492E" w:rsidP="00CB7DF6">
      <w:pPr>
        <w:pStyle w:val="ListParagraph"/>
        <w:numPr>
          <w:ilvl w:val="0"/>
          <w:numId w:val="83"/>
        </w:numPr>
        <w:tabs>
          <w:tab w:val="left" w:pos="567"/>
        </w:tabs>
        <w:spacing w:before="0" w:after="120"/>
        <w:ind w:left="567" w:right="0" w:hanging="567"/>
        <w:rPr>
          <w:sz w:val="20"/>
          <w:szCs w:val="20"/>
        </w:rPr>
      </w:pPr>
      <w:r w:rsidRPr="005E7438">
        <w:rPr>
          <w:sz w:val="20"/>
          <w:szCs w:val="20"/>
        </w:rPr>
        <w:t xml:space="preserve">Article 54(1) and Article 73e(6) of the </w:t>
      </w:r>
      <w:r w:rsidR="0001460C" w:rsidRPr="005E7438">
        <w:rPr>
          <w:sz w:val="20"/>
          <w:szCs w:val="20"/>
        </w:rPr>
        <w:t>Act No</w:t>
      </w:r>
      <w:r w:rsidRPr="005E7438">
        <w:rPr>
          <w:sz w:val="20"/>
          <w:szCs w:val="20"/>
        </w:rPr>
        <w:t xml:space="preserve"> 566/2</w:t>
      </w:r>
      <w:r w:rsidR="00941D2D" w:rsidRPr="005E7438">
        <w:rPr>
          <w:sz w:val="20"/>
          <w:szCs w:val="20"/>
        </w:rPr>
        <w:t>001, as amended</w:t>
      </w:r>
    </w:p>
    <w:p w14:paraId="66EF20C0" w14:textId="77777777" w:rsidR="006F4C1C" w:rsidRPr="005E7438" w:rsidRDefault="002A492E" w:rsidP="00CB7DF6">
      <w:pPr>
        <w:pStyle w:val="ListParagraph"/>
        <w:numPr>
          <w:ilvl w:val="0"/>
          <w:numId w:val="83"/>
        </w:numPr>
        <w:tabs>
          <w:tab w:val="left" w:pos="567"/>
        </w:tabs>
        <w:spacing w:before="0" w:after="120"/>
        <w:ind w:left="567" w:right="0" w:hanging="567"/>
        <w:rPr>
          <w:sz w:val="20"/>
          <w:szCs w:val="20"/>
        </w:rPr>
      </w:pPr>
      <w:r w:rsidRPr="005E7438">
        <w:rPr>
          <w:sz w:val="20"/>
          <w:szCs w:val="20"/>
        </w:rPr>
        <w:t xml:space="preserve">Articles 6 to 10 of the </w:t>
      </w:r>
      <w:r w:rsidR="0001460C" w:rsidRPr="005E7438">
        <w:rPr>
          <w:sz w:val="20"/>
          <w:szCs w:val="20"/>
        </w:rPr>
        <w:t>Act No</w:t>
      </w:r>
      <w:r w:rsidRPr="005E7438">
        <w:rPr>
          <w:sz w:val="20"/>
          <w:szCs w:val="20"/>
        </w:rPr>
        <w:t xml:space="preserve"> 186/2009 on financial intermediation and financial advisory services, an</w:t>
      </w:r>
      <w:r w:rsidR="00941D2D" w:rsidRPr="005E7438">
        <w:rPr>
          <w:sz w:val="20"/>
          <w:szCs w:val="20"/>
        </w:rPr>
        <w:t>d on amendments to certain laws</w:t>
      </w:r>
    </w:p>
    <w:p w14:paraId="7EC85218" w14:textId="77777777" w:rsidR="006F4C1C" w:rsidRPr="005E7438" w:rsidRDefault="002A492E" w:rsidP="00CB7DF6">
      <w:pPr>
        <w:pStyle w:val="ListParagraph"/>
        <w:numPr>
          <w:ilvl w:val="0"/>
          <w:numId w:val="83"/>
        </w:numPr>
        <w:tabs>
          <w:tab w:val="left" w:pos="567"/>
        </w:tabs>
        <w:spacing w:before="0" w:after="120"/>
        <w:ind w:left="567" w:right="0" w:hanging="567"/>
        <w:rPr>
          <w:sz w:val="20"/>
          <w:szCs w:val="20"/>
        </w:rPr>
      </w:pPr>
      <w:r w:rsidRPr="005E7438">
        <w:rPr>
          <w:sz w:val="20"/>
          <w:szCs w:val="20"/>
        </w:rPr>
        <w:t>Article 4(5) of t</w:t>
      </w:r>
      <w:r w:rsidR="00941D2D" w:rsidRPr="005E7438">
        <w:rPr>
          <w:sz w:val="20"/>
          <w:szCs w:val="20"/>
        </w:rPr>
        <w:t xml:space="preserve">he </w:t>
      </w:r>
      <w:r w:rsidR="0001460C" w:rsidRPr="005E7438">
        <w:rPr>
          <w:sz w:val="20"/>
          <w:szCs w:val="20"/>
        </w:rPr>
        <w:t>Act No</w:t>
      </w:r>
      <w:r w:rsidR="00941D2D" w:rsidRPr="005E7438">
        <w:rPr>
          <w:sz w:val="20"/>
          <w:szCs w:val="20"/>
        </w:rPr>
        <w:t xml:space="preserve"> 203/2011, as amended</w:t>
      </w:r>
    </w:p>
    <w:p w14:paraId="66025595" w14:textId="77777777" w:rsidR="006F4C1C" w:rsidRPr="005E7438" w:rsidRDefault="002A492E" w:rsidP="00CB7DF6">
      <w:pPr>
        <w:pStyle w:val="ListParagraph"/>
        <w:numPr>
          <w:ilvl w:val="0"/>
          <w:numId w:val="83"/>
        </w:numPr>
        <w:tabs>
          <w:tab w:val="left" w:pos="478"/>
          <w:tab w:val="left" w:pos="567"/>
        </w:tabs>
        <w:spacing w:before="0" w:after="120"/>
        <w:ind w:left="567" w:right="0" w:hanging="567"/>
        <w:rPr>
          <w:sz w:val="20"/>
          <w:szCs w:val="20"/>
        </w:rPr>
      </w:pPr>
      <w:r w:rsidRPr="005E7438">
        <w:rPr>
          <w:sz w:val="20"/>
          <w:szCs w:val="20"/>
        </w:rPr>
        <w:t xml:space="preserve">Article 2 of the </w:t>
      </w:r>
      <w:r w:rsidR="0001460C" w:rsidRPr="005E7438">
        <w:rPr>
          <w:sz w:val="20"/>
          <w:szCs w:val="20"/>
        </w:rPr>
        <w:t>Act No</w:t>
      </w:r>
      <w:r w:rsidRPr="005E7438">
        <w:rPr>
          <w:sz w:val="20"/>
          <w:szCs w:val="20"/>
        </w:rPr>
        <w:t xml:space="preserve"> 39/2015 on insurance and on</w:t>
      </w:r>
      <w:r w:rsidR="00941D2D" w:rsidRPr="005E7438">
        <w:rPr>
          <w:sz w:val="20"/>
          <w:szCs w:val="20"/>
        </w:rPr>
        <w:t xml:space="preserve"> amendments to certain laws</w:t>
      </w:r>
    </w:p>
    <w:p w14:paraId="029A2081" w14:textId="77777777" w:rsidR="006F4C1C" w:rsidRPr="005E7438" w:rsidRDefault="002A492E" w:rsidP="00BC2F7E">
      <w:pPr>
        <w:pStyle w:val="ListParagraph"/>
        <w:numPr>
          <w:ilvl w:val="0"/>
          <w:numId w:val="7"/>
        </w:numPr>
        <w:tabs>
          <w:tab w:val="left" w:pos="518"/>
          <w:tab w:val="left" w:pos="567"/>
        </w:tabs>
        <w:spacing w:before="0" w:after="120"/>
        <w:ind w:left="567" w:right="0" w:hanging="567"/>
        <w:jc w:val="both"/>
        <w:rPr>
          <w:sz w:val="20"/>
          <w:szCs w:val="20"/>
        </w:rPr>
      </w:pPr>
      <w:r w:rsidRPr="005E7438">
        <w:rPr>
          <w:sz w:val="20"/>
          <w:szCs w:val="20"/>
        </w:rPr>
        <w:t>Act No 43/2004 on old-age pension saving and on amendments to certain laws, as amended</w:t>
      </w:r>
    </w:p>
    <w:p w14:paraId="6DDDB380" w14:textId="77777777" w:rsidR="006F4C1C" w:rsidRPr="005E7438" w:rsidRDefault="002A492E" w:rsidP="00BC2F7E">
      <w:pPr>
        <w:pStyle w:val="ListParagraph"/>
        <w:numPr>
          <w:ilvl w:val="0"/>
          <w:numId w:val="7"/>
        </w:numPr>
        <w:tabs>
          <w:tab w:val="left" w:pos="485"/>
          <w:tab w:val="left" w:pos="567"/>
        </w:tabs>
        <w:spacing w:before="0" w:after="120"/>
        <w:ind w:left="567" w:right="0" w:hanging="567"/>
        <w:jc w:val="both"/>
        <w:rPr>
          <w:sz w:val="20"/>
          <w:szCs w:val="20"/>
        </w:rPr>
      </w:pPr>
      <w:r w:rsidRPr="005E7438">
        <w:rPr>
          <w:sz w:val="20"/>
          <w:szCs w:val="20"/>
        </w:rPr>
        <w:t>Act No 650/2004 on supplementary pension saving and on amendments to certain laws, as amended</w:t>
      </w:r>
    </w:p>
    <w:p w14:paraId="6D3C3002" w14:textId="77777777" w:rsidR="006F4C1C" w:rsidRPr="005E7438" w:rsidRDefault="002A492E" w:rsidP="00BC2F7E">
      <w:pPr>
        <w:pStyle w:val="ListParagraph"/>
        <w:numPr>
          <w:ilvl w:val="0"/>
          <w:numId w:val="7"/>
        </w:numPr>
        <w:tabs>
          <w:tab w:val="left" w:pos="528"/>
          <w:tab w:val="left" w:pos="567"/>
        </w:tabs>
        <w:spacing w:before="0" w:after="120"/>
        <w:ind w:left="567" w:right="0" w:hanging="567"/>
        <w:jc w:val="both"/>
        <w:rPr>
          <w:sz w:val="20"/>
          <w:szCs w:val="20"/>
        </w:rPr>
      </w:pPr>
      <w:r w:rsidRPr="005E7438">
        <w:rPr>
          <w:sz w:val="20"/>
          <w:szCs w:val="20"/>
        </w:rPr>
        <w:t xml:space="preserve">Article 2(k) of the Act of the National Council of the Slovak Republic </w:t>
      </w:r>
      <w:r w:rsidR="00FA2E1D">
        <w:rPr>
          <w:sz w:val="20"/>
          <w:szCs w:val="20"/>
        </w:rPr>
        <w:t>No</w:t>
      </w:r>
      <w:r w:rsidRPr="005E7438">
        <w:rPr>
          <w:sz w:val="20"/>
          <w:szCs w:val="20"/>
        </w:rPr>
        <w:t xml:space="preserve"> 202/1995 laying down the Foreign Exchange Act and amending the Act of the National Council of the Slovak Republic </w:t>
      </w:r>
      <w:r w:rsidR="00FA2E1D">
        <w:rPr>
          <w:sz w:val="20"/>
          <w:szCs w:val="20"/>
        </w:rPr>
        <w:t>No</w:t>
      </w:r>
      <w:r w:rsidRPr="005E7438">
        <w:rPr>
          <w:sz w:val="20"/>
          <w:szCs w:val="20"/>
        </w:rPr>
        <w:t xml:space="preserve"> 372/1990 on administrative o</w:t>
      </w:r>
      <w:r w:rsidR="00941D2D" w:rsidRPr="005E7438">
        <w:rPr>
          <w:sz w:val="20"/>
          <w:szCs w:val="20"/>
        </w:rPr>
        <w:t>ffences, as amended, as amended</w:t>
      </w:r>
    </w:p>
    <w:p w14:paraId="390AACE5" w14:textId="77777777" w:rsidR="006F4C1C" w:rsidRPr="005E7438" w:rsidRDefault="0001460C" w:rsidP="00BC2F7E">
      <w:pPr>
        <w:pStyle w:val="ListParagraph"/>
        <w:numPr>
          <w:ilvl w:val="0"/>
          <w:numId w:val="6"/>
        </w:numPr>
        <w:tabs>
          <w:tab w:val="left" w:pos="515"/>
          <w:tab w:val="left" w:pos="567"/>
        </w:tabs>
        <w:spacing w:before="0" w:after="120"/>
        <w:ind w:left="567" w:right="0" w:hanging="567"/>
        <w:jc w:val="both"/>
        <w:rPr>
          <w:sz w:val="20"/>
          <w:szCs w:val="20"/>
        </w:rPr>
      </w:pPr>
      <w:r w:rsidRPr="005E7438">
        <w:rPr>
          <w:sz w:val="20"/>
          <w:szCs w:val="20"/>
        </w:rPr>
        <w:t>Act No</w:t>
      </w:r>
      <w:r w:rsidR="002A492E" w:rsidRPr="005E7438">
        <w:rPr>
          <w:sz w:val="20"/>
          <w:szCs w:val="20"/>
        </w:rPr>
        <w:t xml:space="preserve"> 455/1991 on trades (Trades Regulation Act), as amended</w:t>
      </w:r>
    </w:p>
    <w:p w14:paraId="6997A3E2" w14:textId="77777777" w:rsidR="006F4C1C" w:rsidRPr="005E7438" w:rsidRDefault="002A492E" w:rsidP="00BC2F7E">
      <w:pPr>
        <w:pStyle w:val="ListParagraph"/>
        <w:numPr>
          <w:ilvl w:val="0"/>
          <w:numId w:val="6"/>
        </w:numPr>
        <w:tabs>
          <w:tab w:val="left" w:pos="522"/>
          <w:tab w:val="left" w:pos="567"/>
        </w:tabs>
        <w:spacing w:before="0" w:after="120"/>
        <w:ind w:left="567" w:right="0" w:hanging="567"/>
        <w:jc w:val="both"/>
        <w:rPr>
          <w:sz w:val="20"/>
          <w:szCs w:val="20"/>
        </w:rPr>
      </w:pPr>
      <w:r w:rsidRPr="005E7438">
        <w:rPr>
          <w:sz w:val="20"/>
          <w:szCs w:val="20"/>
        </w:rPr>
        <w:t>Act No 527/2002 on voluntary auctions and on amendments to the Act of the Slovak National Council No 323/1992 on notaries and notaries’ activ</w:t>
      </w:r>
      <w:r w:rsidR="00941D2D" w:rsidRPr="005E7438">
        <w:rPr>
          <w:sz w:val="20"/>
          <w:szCs w:val="20"/>
        </w:rPr>
        <w:t>ities (Notary Rule), as amended</w:t>
      </w:r>
    </w:p>
    <w:p w14:paraId="7976F502" w14:textId="77777777" w:rsidR="006F4C1C" w:rsidRPr="005E7438" w:rsidRDefault="002A492E" w:rsidP="00BC2F7E">
      <w:pPr>
        <w:pStyle w:val="ListParagraph"/>
        <w:numPr>
          <w:ilvl w:val="0"/>
          <w:numId w:val="6"/>
        </w:numPr>
        <w:tabs>
          <w:tab w:val="left" w:pos="478"/>
          <w:tab w:val="left" w:pos="567"/>
        </w:tabs>
        <w:spacing w:before="0" w:after="120"/>
        <w:ind w:left="567" w:right="0" w:hanging="567"/>
        <w:jc w:val="both"/>
        <w:rPr>
          <w:sz w:val="20"/>
          <w:szCs w:val="20"/>
        </w:rPr>
      </w:pPr>
      <w:r w:rsidRPr="005E7438">
        <w:rPr>
          <w:sz w:val="20"/>
          <w:szCs w:val="20"/>
        </w:rPr>
        <w:t>Article 39 of the Act No 222/2004</w:t>
      </w:r>
      <w:r w:rsidR="00941D2D" w:rsidRPr="005E7438">
        <w:rPr>
          <w:sz w:val="20"/>
          <w:szCs w:val="20"/>
        </w:rPr>
        <w:t xml:space="preserve"> on value added tax, as amended</w:t>
      </w:r>
    </w:p>
    <w:p w14:paraId="63A23ABF" w14:textId="77777777" w:rsidR="006F4C1C" w:rsidRPr="005E7438" w:rsidRDefault="002A492E" w:rsidP="00BC2F7E">
      <w:pPr>
        <w:pStyle w:val="BodyText"/>
        <w:tabs>
          <w:tab w:val="left" w:pos="567"/>
        </w:tabs>
        <w:spacing w:after="120"/>
        <w:ind w:left="567" w:right="0" w:hanging="567"/>
        <w:jc w:val="both"/>
      </w:pPr>
      <w:r w:rsidRPr="005E7438">
        <w:t>19a</w:t>
      </w:r>
      <w:r w:rsidR="00B8369E" w:rsidRPr="005E7438">
        <w:t>)</w:t>
      </w:r>
      <w:r w:rsidRPr="005E7438">
        <w:t xml:space="preserve"> </w:t>
      </w:r>
      <w:r w:rsidR="00941D2D" w:rsidRPr="005E7438">
        <w:tab/>
      </w:r>
      <w:r w:rsidRPr="005E7438">
        <w:t xml:space="preserve">Article 63 of the </w:t>
      </w:r>
      <w:r w:rsidR="0001460C" w:rsidRPr="005E7438">
        <w:t>Act No</w:t>
      </w:r>
      <w:r w:rsidRPr="005E7438">
        <w:t xml:space="preserve"> 492/2009 on payment services an</w:t>
      </w:r>
      <w:r w:rsidR="00941D2D" w:rsidRPr="005E7438">
        <w:t>d on amendments to certain laws</w:t>
      </w:r>
    </w:p>
    <w:p w14:paraId="61B49650" w14:textId="77777777" w:rsidR="00B8369E" w:rsidRPr="005E7438" w:rsidRDefault="002A492E" w:rsidP="00BC2F7E">
      <w:pPr>
        <w:pStyle w:val="BodyText"/>
        <w:tabs>
          <w:tab w:val="left" w:pos="567"/>
        </w:tabs>
        <w:spacing w:after="120"/>
        <w:ind w:left="567" w:right="0" w:hanging="567"/>
        <w:jc w:val="both"/>
      </w:pPr>
      <w:r w:rsidRPr="005E7438">
        <w:t>19aa</w:t>
      </w:r>
      <w:r w:rsidR="00B8369E" w:rsidRPr="005E7438">
        <w:t>)</w:t>
      </w:r>
      <w:r w:rsidRPr="005E7438">
        <w:t xml:space="preserve"> Article 79a of t</w:t>
      </w:r>
      <w:r w:rsidR="00941D2D" w:rsidRPr="005E7438">
        <w:t xml:space="preserve">he </w:t>
      </w:r>
      <w:r w:rsidR="0001460C" w:rsidRPr="005E7438">
        <w:t>Act No</w:t>
      </w:r>
      <w:r w:rsidR="00941D2D" w:rsidRPr="005E7438">
        <w:t xml:space="preserve"> 492/2009, as amended</w:t>
      </w:r>
      <w:r w:rsidRPr="005E7438">
        <w:t xml:space="preserve"> </w:t>
      </w:r>
    </w:p>
    <w:p w14:paraId="67F76E9A" w14:textId="77777777" w:rsidR="00B8369E" w:rsidRPr="005E7438" w:rsidRDefault="002A492E" w:rsidP="00BC2F7E">
      <w:pPr>
        <w:pStyle w:val="BodyText"/>
        <w:tabs>
          <w:tab w:val="left" w:pos="567"/>
        </w:tabs>
        <w:spacing w:after="120"/>
        <w:ind w:left="567" w:right="0" w:hanging="567"/>
        <w:jc w:val="both"/>
      </w:pPr>
      <w:r w:rsidRPr="005E7438">
        <w:t>19ab</w:t>
      </w:r>
      <w:r w:rsidR="00B8369E" w:rsidRPr="005E7438">
        <w:t>)</w:t>
      </w:r>
      <w:r w:rsidRPr="005E7438">
        <w:t xml:space="preserve"> Article 79b of the </w:t>
      </w:r>
      <w:r w:rsidR="0001460C" w:rsidRPr="005E7438">
        <w:t>Act No</w:t>
      </w:r>
      <w:r w:rsidRPr="005E7438">
        <w:t xml:space="preserve"> 492/2009, as amended </w:t>
      </w:r>
    </w:p>
    <w:p w14:paraId="1A5AE73C" w14:textId="77777777" w:rsidR="006F4C1C" w:rsidRPr="005E7438" w:rsidRDefault="002A492E" w:rsidP="00BC2F7E">
      <w:pPr>
        <w:pStyle w:val="BodyText"/>
        <w:tabs>
          <w:tab w:val="left" w:pos="567"/>
        </w:tabs>
        <w:spacing w:after="120"/>
        <w:ind w:left="567" w:right="0" w:hanging="567"/>
        <w:jc w:val="both"/>
      </w:pPr>
      <w:r w:rsidRPr="005E7438">
        <w:t>19b</w:t>
      </w:r>
      <w:r w:rsidR="00B8369E" w:rsidRPr="005E7438">
        <w:t>)</w:t>
      </w:r>
      <w:r w:rsidR="00941D2D" w:rsidRPr="005E7438">
        <w:t xml:space="preserve"> </w:t>
      </w:r>
      <w:r w:rsidR="00941D2D" w:rsidRPr="005E7438">
        <w:tab/>
        <w:t>Article 75 of Act No 492/2009</w:t>
      </w:r>
    </w:p>
    <w:p w14:paraId="2C65A1BE" w14:textId="77777777" w:rsidR="006F4C1C" w:rsidRPr="005E7438" w:rsidRDefault="002A492E" w:rsidP="00BC2F7E">
      <w:pPr>
        <w:pStyle w:val="BodyText"/>
        <w:tabs>
          <w:tab w:val="left" w:pos="567"/>
        </w:tabs>
        <w:spacing w:after="120"/>
        <w:ind w:left="567" w:right="0" w:hanging="567"/>
        <w:jc w:val="both"/>
      </w:pPr>
      <w:r w:rsidRPr="005E7438">
        <w:t>19c</w:t>
      </w:r>
      <w:r w:rsidR="00B8369E" w:rsidRPr="005E7438">
        <w:t>)</w:t>
      </w:r>
      <w:r w:rsidRPr="005E7438">
        <w:t xml:space="preserve"> </w:t>
      </w:r>
      <w:r w:rsidR="00941D2D" w:rsidRPr="005E7438">
        <w:tab/>
      </w:r>
      <w:r w:rsidRPr="005E7438">
        <w:t xml:space="preserve">Article 81(1) of the </w:t>
      </w:r>
      <w:r w:rsidR="0001460C" w:rsidRPr="005E7438">
        <w:t>Act No</w:t>
      </w:r>
      <w:r w:rsidRPr="005E7438">
        <w:t xml:space="preserve"> 492/2009, as amended</w:t>
      </w:r>
    </w:p>
    <w:p w14:paraId="51FAD1A9" w14:textId="77777777" w:rsidR="006F4C1C" w:rsidRPr="005E7438" w:rsidRDefault="0001460C" w:rsidP="00BC2F7E">
      <w:pPr>
        <w:pStyle w:val="ListParagraph"/>
        <w:numPr>
          <w:ilvl w:val="0"/>
          <w:numId w:val="6"/>
        </w:numPr>
        <w:tabs>
          <w:tab w:val="left" w:pos="510"/>
          <w:tab w:val="left" w:pos="567"/>
        </w:tabs>
        <w:spacing w:before="0" w:after="120"/>
        <w:ind w:left="567" w:right="0" w:hanging="567"/>
        <w:jc w:val="both"/>
        <w:rPr>
          <w:sz w:val="20"/>
          <w:szCs w:val="20"/>
        </w:rPr>
      </w:pPr>
      <w:r w:rsidRPr="005E7438">
        <w:rPr>
          <w:sz w:val="20"/>
          <w:szCs w:val="20"/>
        </w:rPr>
        <w:t>Act No</w:t>
      </w:r>
      <w:r w:rsidR="002A492E" w:rsidRPr="005E7438">
        <w:rPr>
          <w:sz w:val="20"/>
          <w:szCs w:val="20"/>
        </w:rPr>
        <w:t xml:space="preserve"> 80/1997 on the Export-Import Bank of </w:t>
      </w:r>
      <w:r w:rsidR="00941D2D" w:rsidRPr="005E7438">
        <w:rPr>
          <w:sz w:val="20"/>
          <w:szCs w:val="20"/>
        </w:rPr>
        <w:t>the Slovak Republic, as amended</w:t>
      </w:r>
    </w:p>
    <w:p w14:paraId="1E4A1FDB" w14:textId="77777777" w:rsidR="006F4C1C" w:rsidRPr="005E7438" w:rsidRDefault="002A492E" w:rsidP="00BC2F7E">
      <w:pPr>
        <w:pStyle w:val="ListParagraph"/>
        <w:numPr>
          <w:ilvl w:val="0"/>
          <w:numId w:val="6"/>
        </w:numPr>
        <w:tabs>
          <w:tab w:val="left" w:pos="527"/>
          <w:tab w:val="left" w:pos="567"/>
        </w:tabs>
        <w:spacing w:before="0" w:after="120"/>
        <w:ind w:left="567" w:right="0" w:hanging="567"/>
        <w:jc w:val="both"/>
        <w:rPr>
          <w:sz w:val="20"/>
          <w:szCs w:val="20"/>
        </w:rPr>
      </w:pPr>
      <w:r w:rsidRPr="005E7438">
        <w:rPr>
          <w:sz w:val="20"/>
          <w:szCs w:val="20"/>
        </w:rPr>
        <w:t xml:space="preserve">Article 2(d) the </w:t>
      </w:r>
      <w:r w:rsidR="0001460C" w:rsidRPr="005E7438">
        <w:rPr>
          <w:sz w:val="20"/>
          <w:szCs w:val="20"/>
        </w:rPr>
        <w:t>Act No</w:t>
      </w:r>
      <w:r w:rsidRPr="005E7438">
        <w:rPr>
          <w:sz w:val="20"/>
          <w:szCs w:val="20"/>
        </w:rPr>
        <w:t xml:space="preserve"> 30/2019 on gambling games an</w:t>
      </w:r>
      <w:r w:rsidR="00941D2D" w:rsidRPr="005E7438">
        <w:rPr>
          <w:sz w:val="20"/>
          <w:szCs w:val="20"/>
        </w:rPr>
        <w:t>d on amendments to certain laws</w:t>
      </w:r>
    </w:p>
    <w:p w14:paraId="1CB4D7C6" w14:textId="77777777" w:rsidR="006F4C1C" w:rsidRPr="005E7438" w:rsidRDefault="00941D2D" w:rsidP="00BC2F7E">
      <w:pPr>
        <w:pStyle w:val="ListParagraph"/>
        <w:numPr>
          <w:ilvl w:val="0"/>
          <w:numId w:val="6"/>
        </w:numPr>
        <w:tabs>
          <w:tab w:val="left" w:pos="478"/>
          <w:tab w:val="left" w:pos="567"/>
        </w:tabs>
        <w:spacing w:before="0" w:after="120"/>
        <w:ind w:left="567" w:right="0" w:hanging="567"/>
        <w:jc w:val="both"/>
        <w:rPr>
          <w:sz w:val="20"/>
          <w:szCs w:val="20"/>
        </w:rPr>
      </w:pPr>
      <w:r w:rsidRPr="005E7438">
        <w:rPr>
          <w:sz w:val="20"/>
          <w:szCs w:val="20"/>
        </w:rPr>
        <w:t xml:space="preserve"> </w:t>
      </w:r>
      <w:r w:rsidR="002A492E" w:rsidRPr="005E7438">
        <w:rPr>
          <w:sz w:val="20"/>
          <w:szCs w:val="20"/>
        </w:rPr>
        <w:t xml:space="preserve">Article 7 of the </w:t>
      </w:r>
      <w:r w:rsidR="0001460C" w:rsidRPr="005E7438">
        <w:rPr>
          <w:sz w:val="20"/>
          <w:szCs w:val="20"/>
        </w:rPr>
        <w:t>Act No</w:t>
      </w:r>
      <w:r w:rsidR="002A492E" w:rsidRPr="005E7438">
        <w:rPr>
          <w:sz w:val="20"/>
          <w:szCs w:val="20"/>
        </w:rPr>
        <w:t xml:space="preserve"> 324/2011 on postal services and o</w:t>
      </w:r>
      <w:r w:rsidRPr="005E7438">
        <w:rPr>
          <w:sz w:val="20"/>
          <w:szCs w:val="20"/>
        </w:rPr>
        <w:t>n amendments to certain laws</w:t>
      </w:r>
    </w:p>
    <w:p w14:paraId="60C677C8" w14:textId="77777777" w:rsidR="006F4C1C" w:rsidRPr="005E7438" w:rsidRDefault="002A492E" w:rsidP="00BC2F7E">
      <w:pPr>
        <w:pStyle w:val="ListParagraph"/>
        <w:numPr>
          <w:ilvl w:val="0"/>
          <w:numId w:val="6"/>
        </w:numPr>
        <w:tabs>
          <w:tab w:val="left" w:pos="567"/>
        </w:tabs>
        <w:spacing w:before="0" w:after="120"/>
        <w:ind w:left="567" w:right="0" w:hanging="567"/>
        <w:jc w:val="both"/>
        <w:rPr>
          <w:sz w:val="20"/>
          <w:szCs w:val="20"/>
        </w:rPr>
      </w:pPr>
      <w:r w:rsidRPr="005E7438">
        <w:rPr>
          <w:sz w:val="20"/>
          <w:szCs w:val="20"/>
        </w:rPr>
        <w:t>Article 2 of the Act of the National Council of the Slovak Republic No 233/1995 on court bailiffs and their activities (Code of Enforcement Procedure) and on amendments to certain laws, as amended</w:t>
      </w:r>
    </w:p>
    <w:p w14:paraId="38EE1DFB" w14:textId="77777777" w:rsidR="00941D2D" w:rsidRPr="00D4762C" w:rsidRDefault="0001460C" w:rsidP="00BC2F7E">
      <w:pPr>
        <w:pStyle w:val="ListParagraph"/>
        <w:numPr>
          <w:ilvl w:val="0"/>
          <w:numId w:val="6"/>
        </w:numPr>
        <w:tabs>
          <w:tab w:val="left" w:pos="514"/>
          <w:tab w:val="left" w:pos="567"/>
        </w:tabs>
        <w:spacing w:before="0" w:after="120"/>
        <w:ind w:left="567" w:right="0" w:hanging="567"/>
        <w:jc w:val="both"/>
        <w:rPr>
          <w:sz w:val="20"/>
          <w:szCs w:val="20"/>
        </w:rPr>
      </w:pPr>
      <w:r w:rsidRPr="00D4762C">
        <w:rPr>
          <w:sz w:val="20"/>
          <w:szCs w:val="20"/>
        </w:rPr>
        <w:t>Act No</w:t>
      </w:r>
      <w:r w:rsidR="002A492E" w:rsidRPr="00D4762C">
        <w:rPr>
          <w:sz w:val="20"/>
          <w:szCs w:val="20"/>
        </w:rPr>
        <w:t xml:space="preserve"> 8/2005 on </w:t>
      </w:r>
      <w:r w:rsidR="00371CC2">
        <w:rPr>
          <w:sz w:val="20"/>
          <w:szCs w:val="20"/>
        </w:rPr>
        <w:t>administrators</w:t>
      </w:r>
      <w:r w:rsidR="002A492E" w:rsidRPr="00D4762C">
        <w:rPr>
          <w:sz w:val="20"/>
          <w:szCs w:val="20"/>
        </w:rPr>
        <w:t xml:space="preserve"> and on amendments to certain laws, as amended by the</w:t>
      </w:r>
      <w:r w:rsidR="00941D2D" w:rsidRPr="00D4762C">
        <w:rPr>
          <w:sz w:val="20"/>
          <w:szCs w:val="20"/>
        </w:rPr>
        <w:t xml:space="preserve"> </w:t>
      </w:r>
      <w:r w:rsidRPr="00D4762C">
        <w:rPr>
          <w:sz w:val="20"/>
          <w:szCs w:val="20"/>
        </w:rPr>
        <w:t>Act No</w:t>
      </w:r>
      <w:r w:rsidR="002A492E" w:rsidRPr="00D4762C">
        <w:rPr>
          <w:sz w:val="20"/>
          <w:szCs w:val="20"/>
        </w:rPr>
        <w:t xml:space="preserve"> 330/2007</w:t>
      </w:r>
    </w:p>
    <w:p w14:paraId="2200F65C" w14:textId="77777777" w:rsidR="006F4C1C" w:rsidRPr="005E7438" w:rsidRDefault="0001460C" w:rsidP="00BC2F7E">
      <w:pPr>
        <w:pStyle w:val="ListParagraph"/>
        <w:numPr>
          <w:ilvl w:val="0"/>
          <w:numId w:val="6"/>
        </w:numPr>
        <w:tabs>
          <w:tab w:val="left" w:pos="567"/>
        </w:tabs>
        <w:spacing w:before="0" w:after="120"/>
        <w:ind w:left="567" w:right="0" w:hanging="567"/>
        <w:jc w:val="both"/>
        <w:rPr>
          <w:sz w:val="20"/>
          <w:szCs w:val="20"/>
        </w:rPr>
      </w:pPr>
      <w:r w:rsidRPr="005E7438">
        <w:rPr>
          <w:sz w:val="20"/>
          <w:szCs w:val="20"/>
        </w:rPr>
        <w:t>Act No</w:t>
      </w:r>
      <w:r w:rsidR="002A492E" w:rsidRPr="005E7438">
        <w:rPr>
          <w:sz w:val="20"/>
          <w:szCs w:val="20"/>
        </w:rPr>
        <w:t xml:space="preserve"> 423/2015 on statutory audits and on amendments to the </w:t>
      </w:r>
      <w:r w:rsidRPr="005E7438">
        <w:rPr>
          <w:sz w:val="20"/>
          <w:szCs w:val="20"/>
        </w:rPr>
        <w:t>Act No</w:t>
      </w:r>
      <w:r w:rsidR="002A492E" w:rsidRPr="005E7438">
        <w:rPr>
          <w:sz w:val="20"/>
          <w:szCs w:val="20"/>
        </w:rPr>
        <w:t xml:space="preserve"> 431/2002</w:t>
      </w:r>
      <w:r w:rsidR="00B8369E" w:rsidRPr="005E7438">
        <w:rPr>
          <w:sz w:val="20"/>
          <w:szCs w:val="20"/>
        </w:rPr>
        <w:t xml:space="preserve"> </w:t>
      </w:r>
      <w:r w:rsidR="002A492E" w:rsidRPr="005E7438">
        <w:rPr>
          <w:sz w:val="20"/>
          <w:szCs w:val="20"/>
        </w:rPr>
        <w:t xml:space="preserve">on accountants, as amended by the </w:t>
      </w:r>
      <w:r w:rsidRPr="005E7438">
        <w:rPr>
          <w:sz w:val="20"/>
          <w:szCs w:val="20"/>
        </w:rPr>
        <w:t>Act No</w:t>
      </w:r>
      <w:r w:rsidR="002A492E" w:rsidRPr="005E7438">
        <w:rPr>
          <w:sz w:val="20"/>
          <w:szCs w:val="20"/>
        </w:rPr>
        <w:t xml:space="preserve"> 91/2016</w:t>
      </w:r>
    </w:p>
    <w:p w14:paraId="19F7E88A" w14:textId="77777777" w:rsidR="006F4C1C" w:rsidRPr="005E7438" w:rsidRDefault="002A492E" w:rsidP="00BC2F7E">
      <w:pPr>
        <w:pStyle w:val="ListParagraph"/>
        <w:numPr>
          <w:ilvl w:val="0"/>
          <w:numId w:val="6"/>
        </w:numPr>
        <w:tabs>
          <w:tab w:val="left" w:pos="509"/>
          <w:tab w:val="left" w:pos="567"/>
        </w:tabs>
        <w:spacing w:before="0" w:after="120"/>
        <w:ind w:left="567" w:right="0" w:hanging="567"/>
        <w:jc w:val="both"/>
        <w:rPr>
          <w:sz w:val="20"/>
          <w:szCs w:val="20"/>
        </w:rPr>
      </w:pPr>
      <w:r w:rsidRPr="005E7438">
        <w:rPr>
          <w:sz w:val="20"/>
          <w:szCs w:val="20"/>
        </w:rPr>
        <w:lastRenderedPageBreak/>
        <w:t xml:space="preserve">Act of the Slovak National Council </w:t>
      </w:r>
      <w:r w:rsidR="00FA2E1D">
        <w:rPr>
          <w:sz w:val="20"/>
          <w:szCs w:val="20"/>
        </w:rPr>
        <w:t>No</w:t>
      </w:r>
      <w:r w:rsidRPr="005E7438">
        <w:rPr>
          <w:sz w:val="20"/>
          <w:szCs w:val="20"/>
        </w:rPr>
        <w:t xml:space="preserve"> 78/1992 on tax advisors and the Slovak Chamber of Tax Advisors, as amended</w:t>
      </w:r>
    </w:p>
    <w:p w14:paraId="56A0A3B0" w14:textId="77777777" w:rsidR="006F4C1C" w:rsidRPr="005E7438" w:rsidRDefault="002A492E" w:rsidP="00BC2F7E">
      <w:pPr>
        <w:pStyle w:val="BodyText"/>
        <w:tabs>
          <w:tab w:val="left" w:pos="567"/>
        </w:tabs>
        <w:spacing w:after="120"/>
        <w:ind w:left="567" w:right="0" w:hanging="567"/>
        <w:jc w:val="both"/>
      </w:pPr>
      <w:r w:rsidRPr="005E7438">
        <w:t>26a) For example, Act 455/1991, as amended; Act No 586/2003 on the legal profession and on amendments to the Act No 455/1991 on trades (Trades Regulation Act), as amended</w:t>
      </w:r>
    </w:p>
    <w:p w14:paraId="6BB4818F" w14:textId="77777777" w:rsidR="006F4C1C" w:rsidRPr="005E7438" w:rsidRDefault="002A492E" w:rsidP="00BC2F7E">
      <w:pPr>
        <w:pStyle w:val="ListParagraph"/>
        <w:numPr>
          <w:ilvl w:val="0"/>
          <w:numId w:val="6"/>
        </w:numPr>
        <w:tabs>
          <w:tab w:val="left" w:pos="567"/>
          <w:tab w:val="left" w:pos="629"/>
        </w:tabs>
        <w:spacing w:before="0" w:after="120"/>
        <w:ind w:left="567" w:right="0" w:hanging="567"/>
        <w:jc w:val="both"/>
        <w:rPr>
          <w:sz w:val="20"/>
          <w:szCs w:val="20"/>
        </w:rPr>
      </w:pPr>
      <w:r w:rsidRPr="005E7438">
        <w:rPr>
          <w:sz w:val="20"/>
          <w:szCs w:val="20"/>
        </w:rPr>
        <w:t>Act No 586/2003 on the legal profession and on amendments to the Act No 455/1991 on trades (Trades Regulati</w:t>
      </w:r>
      <w:r w:rsidR="00941D2D" w:rsidRPr="005E7438">
        <w:rPr>
          <w:sz w:val="20"/>
          <w:szCs w:val="20"/>
        </w:rPr>
        <w:t>on Act), as amended, as amended</w:t>
      </w:r>
    </w:p>
    <w:p w14:paraId="06DB3700" w14:textId="77777777" w:rsidR="006F4C1C" w:rsidRPr="005E7438" w:rsidRDefault="002A492E" w:rsidP="00BC2F7E">
      <w:pPr>
        <w:pStyle w:val="ListParagraph"/>
        <w:numPr>
          <w:ilvl w:val="0"/>
          <w:numId w:val="6"/>
        </w:numPr>
        <w:tabs>
          <w:tab w:val="left" w:pos="517"/>
          <w:tab w:val="left" w:pos="567"/>
        </w:tabs>
        <w:spacing w:before="0" w:after="120"/>
        <w:ind w:left="567" w:right="0" w:hanging="567"/>
        <w:jc w:val="both"/>
        <w:rPr>
          <w:sz w:val="20"/>
          <w:szCs w:val="20"/>
        </w:rPr>
      </w:pPr>
      <w:r w:rsidRPr="005E7438">
        <w:rPr>
          <w:sz w:val="20"/>
          <w:szCs w:val="20"/>
        </w:rPr>
        <w:t xml:space="preserve">Act of the Slovak National Council </w:t>
      </w:r>
      <w:r w:rsidR="00FA2E1D">
        <w:rPr>
          <w:sz w:val="20"/>
          <w:szCs w:val="20"/>
        </w:rPr>
        <w:t>No</w:t>
      </w:r>
      <w:r w:rsidRPr="005E7438">
        <w:rPr>
          <w:sz w:val="20"/>
          <w:szCs w:val="20"/>
        </w:rPr>
        <w:t xml:space="preserve"> 323/1992 on notaries and notaries’ activi</w:t>
      </w:r>
      <w:r w:rsidR="00941D2D" w:rsidRPr="005E7438">
        <w:rPr>
          <w:sz w:val="20"/>
          <w:szCs w:val="20"/>
        </w:rPr>
        <w:t>ties (Notary Rules), as amended</w:t>
      </w:r>
    </w:p>
    <w:p w14:paraId="22D9ABC8" w14:textId="77777777" w:rsidR="006F4C1C" w:rsidRPr="005E7438" w:rsidRDefault="002A492E" w:rsidP="00BC2F7E">
      <w:pPr>
        <w:pStyle w:val="ListParagraph"/>
        <w:numPr>
          <w:ilvl w:val="0"/>
          <w:numId w:val="6"/>
        </w:numPr>
        <w:tabs>
          <w:tab w:val="left" w:pos="480"/>
          <w:tab w:val="left" w:pos="567"/>
        </w:tabs>
        <w:spacing w:before="0" w:after="120"/>
        <w:ind w:left="567" w:right="0" w:hanging="567"/>
        <w:jc w:val="both"/>
        <w:rPr>
          <w:sz w:val="20"/>
          <w:szCs w:val="20"/>
        </w:rPr>
      </w:pPr>
      <w:r w:rsidRPr="005E7438">
        <w:rPr>
          <w:sz w:val="20"/>
          <w:szCs w:val="20"/>
        </w:rPr>
        <w:t xml:space="preserve">For example, Article 18(2)(a) of the Civil Code; </w:t>
      </w:r>
      <w:r w:rsidR="0001460C" w:rsidRPr="005E7438">
        <w:rPr>
          <w:sz w:val="20"/>
          <w:szCs w:val="20"/>
        </w:rPr>
        <w:t>Act No</w:t>
      </w:r>
      <w:r w:rsidRPr="005E7438">
        <w:rPr>
          <w:sz w:val="20"/>
          <w:szCs w:val="20"/>
        </w:rPr>
        <w:t xml:space="preserve"> 116/1985 on conditions of operation of organisations with an international elements in the Czechoslovak Socialist Republic, as amended; </w:t>
      </w:r>
      <w:r w:rsidR="0001460C" w:rsidRPr="005E7438">
        <w:rPr>
          <w:sz w:val="20"/>
          <w:szCs w:val="20"/>
        </w:rPr>
        <w:t>Act No</w:t>
      </w:r>
      <w:r w:rsidRPr="005E7438">
        <w:rPr>
          <w:sz w:val="20"/>
          <w:szCs w:val="20"/>
        </w:rPr>
        <w:t xml:space="preserve"> 83/1990 on the association of</w:t>
      </w:r>
      <w:r w:rsidR="00941D2D" w:rsidRPr="005E7438">
        <w:rPr>
          <w:sz w:val="20"/>
          <w:szCs w:val="20"/>
        </w:rPr>
        <w:t xml:space="preserve"> citizens, as amended</w:t>
      </w:r>
    </w:p>
    <w:p w14:paraId="139FD4A7" w14:textId="77777777" w:rsidR="006F4C1C" w:rsidRPr="005E7438" w:rsidRDefault="002A492E" w:rsidP="00BC2F7E">
      <w:pPr>
        <w:pStyle w:val="ListParagraph"/>
        <w:numPr>
          <w:ilvl w:val="0"/>
          <w:numId w:val="6"/>
        </w:numPr>
        <w:tabs>
          <w:tab w:val="left" w:pos="567"/>
        </w:tabs>
        <w:spacing w:before="0" w:after="120"/>
        <w:ind w:left="567" w:right="0" w:hanging="567"/>
        <w:jc w:val="both"/>
        <w:rPr>
          <w:sz w:val="20"/>
          <w:szCs w:val="20"/>
        </w:rPr>
      </w:pPr>
      <w:r w:rsidRPr="005E7438">
        <w:rPr>
          <w:sz w:val="20"/>
          <w:szCs w:val="20"/>
        </w:rPr>
        <w:t xml:space="preserve">Article 18(2)(b) of the Civil Code; </w:t>
      </w:r>
      <w:r w:rsidR="0001460C" w:rsidRPr="005E7438">
        <w:rPr>
          <w:sz w:val="20"/>
          <w:szCs w:val="20"/>
        </w:rPr>
        <w:t>Act No</w:t>
      </w:r>
      <w:r w:rsidRPr="005E7438">
        <w:rPr>
          <w:sz w:val="20"/>
          <w:szCs w:val="20"/>
        </w:rPr>
        <w:t xml:space="preserve"> 147/1997 on on-investment funds and on an amendment to the Act of the National Council of the Slovak Republic </w:t>
      </w:r>
      <w:r w:rsidR="00FA2E1D">
        <w:rPr>
          <w:sz w:val="20"/>
          <w:szCs w:val="20"/>
        </w:rPr>
        <w:t>No</w:t>
      </w:r>
      <w:r w:rsidRPr="005E7438">
        <w:rPr>
          <w:sz w:val="20"/>
          <w:szCs w:val="20"/>
        </w:rPr>
        <w:t xml:space="preserve"> 207/1997; </w:t>
      </w:r>
      <w:r w:rsidR="0001460C" w:rsidRPr="005E7438">
        <w:rPr>
          <w:sz w:val="20"/>
          <w:szCs w:val="20"/>
        </w:rPr>
        <w:t>Act No</w:t>
      </w:r>
      <w:r w:rsidRPr="005E7438">
        <w:rPr>
          <w:sz w:val="20"/>
          <w:szCs w:val="20"/>
        </w:rPr>
        <w:t xml:space="preserve"> 213/1997 on non-profit organisations providing services of a general </w:t>
      </w:r>
      <w:r w:rsidR="006422D4">
        <w:rPr>
          <w:sz w:val="20"/>
          <w:szCs w:val="20"/>
        </w:rPr>
        <w:t>economic interest</w:t>
      </w:r>
      <w:r w:rsidRPr="005E7438">
        <w:rPr>
          <w:sz w:val="20"/>
          <w:szCs w:val="20"/>
        </w:rPr>
        <w:t>, as amended by the Act No 35/2002; Act No 34/2002 on foundations and on amendment</w:t>
      </w:r>
      <w:r w:rsidR="00941D2D" w:rsidRPr="005E7438">
        <w:rPr>
          <w:sz w:val="20"/>
          <w:szCs w:val="20"/>
        </w:rPr>
        <w:t>s to the Civil Code, as amended</w:t>
      </w:r>
    </w:p>
    <w:p w14:paraId="75ADB899" w14:textId="77777777" w:rsidR="006F4C1C" w:rsidRPr="005E7438" w:rsidRDefault="002A492E" w:rsidP="00BC2F7E">
      <w:pPr>
        <w:pStyle w:val="BodyText"/>
        <w:tabs>
          <w:tab w:val="left" w:pos="567"/>
        </w:tabs>
        <w:spacing w:after="120"/>
        <w:ind w:left="567" w:right="0" w:hanging="567"/>
        <w:jc w:val="both"/>
      </w:pPr>
      <w:r w:rsidRPr="005E7438">
        <w:t>32a</w:t>
      </w:r>
      <w:r w:rsidR="00B8369E" w:rsidRPr="005E7438">
        <w:t>)</w:t>
      </w:r>
      <w:r w:rsidRPr="005E7438">
        <w:t xml:space="preserve"> Article 2(b) of the Act No 129/2005 on</w:t>
      </w:r>
      <w:r w:rsidR="00D3248E" w:rsidRPr="005E7438">
        <w:t xml:space="preserve"> </w:t>
      </w:r>
      <w:proofErr w:type="spellStart"/>
      <w:r w:rsidRPr="005E7438">
        <w:t>on</w:t>
      </w:r>
      <w:proofErr w:type="spellEnd"/>
      <w:r w:rsidRPr="005E7438">
        <w:t xml:space="preserve"> consumer credits and other credits and loans to consumers and on amendments to certain laws, as amended by Act No 35/2005</w:t>
      </w:r>
    </w:p>
    <w:p w14:paraId="248FACAF" w14:textId="77777777" w:rsidR="006F4C1C" w:rsidRPr="005E7438" w:rsidRDefault="0001460C" w:rsidP="00BC2F7E">
      <w:pPr>
        <w:pStyle w:val="ListParagraph"/>
        <w:numPr>
          <w:ilvl w:val="0"/>
          <w:numId w:val="5"/>
        </w:numPr>
        <w:tabs>
          <w:tab w:val="left" w:pos="478"/>
          <w:tab w:val="left" w:pos="567"/>
        </w:tabs>
        <w:spacing w:before="0" w:after="120"/>
        <w:ind w:left="567" w:right="0" w:hanging="567"/>
        <w:jc w:val="both"/>
        <w:rPr>
          <w:sz w:val="20"/>
          <w:szCs w:val="20"/>
        </w:rPr>
      </w:pPr>
      <w:r w:rsidRPr="005E7438">
        <w:rPr>
          <w:sz w:val="20"/>
          <w:szCs w:val="20"/>
        </w:rPr>
        <w:t>Act No</w:t>
      </w:r>
      <w:r w:rsidR="002A492E" w:rsidRPr="005E7438">
        <w:rPr>
          <w:sz w:val="20"/>
          <w:szCs w:val="20"/>
        </w:rPr>
        <w:t xml:space="preserve"> 483/2001, as amended</w:t>
      </w:r>
    </w:p>
    <w:p w14:paraId="36E08D04" w14:textId="77777777" w:rsidR="006F4C1C" w:rsidRPr="005E7438" w:rsidRDefault="002A492E" w:rsidP="00BC2F7E">
      <w:pPr>
        <w:pStyle w:val="ListParagraph"/>
        <w:numPr>
          <w:ilvl w:val="0"/>
          <w:numId w:val="5"/>
        </w:numPr>
        <w:tabs>
          <w:tab w:val="left" w:pos="521"/>
          <w:tab w:val="left" w:pos="567"/>
        </w:tabs>
        <w:spacing w:before="0" w:after="120"/>
        <w:ind w:left="567" w:right="0" w:hanging="567"/>
        <w:jc w:val="both"/>
        <w:rPr>
          <w:sz w:val="20"/>
          <w:szCs w:val="20"/>
        </w:rPr>
      </w:pPr>
      <w:r w:rsidRPr="005E7438">
        <w:rPr>
          <w:sz w:val="20"/>
          <w:szCs w:val="20"/>
        </w:rPr>
        <w:t>Article 3(12) of the Regulation (EU) No 910/2014 of the European Parliament and of the Council of 23 July 2014 on electronic identification and trust services for electronic transactions in the internal market and repealing Directive 1999/93/EC (OJ L 257, 28.8.2014)</w:t>
      </w:r>
    </w:p>
    <w:p w14:paraId="5F8EAB51" w14:textId="77777777" w:rsidR="006F4C1C" w:rsidRPr="005E7438" w:rsidRDefault="002A492E" w:rsidP="00BC2F7E">
      <w:pPr>
        <w:pStyle w:val="BodyText"/>
        <w:tabs>
          <w:tab w:val="left" w:pos="567"/>
        </w:tabs>
        <w:spacing w:after="120"/>
        <w:ind w:left="567" w:right="0" w:hanging="567"/>
        <w:jc w:val="both"/>
      </w:pPr>
      <w:r w:rsidRPr="005E7438">
        <w:t>35a) Article 21(1)(b) of the Act No 305/2013 on the exercise of public authorities’ powers by electronic means and on amendments to certain laws (e-Government Act), as amended.</w:t>
      </w:r>
    </w:p>
    <w:p w14:paraId="7F4F2C98" w14:textId="77777777" w:rsidR="006F4C1C" w:rsidRPr="005E7438" w:rsidRDefault="002A492E" w:rsidP="00BC2F7E">
      <w:pPr>
        <w:pStyle w:val="ListParagraph"/>
        <w:numPr>
          <w:ilvl w:val="0"/>
          <w:numId w:val="5"/>
        </w:numPr>
        <w:tabs>
          <w:tab w:val="left" w:pos="478"/>
          <w:tab w:val="left" w:pos="567"/>
        </w:tabs>
        <w:spacing w:before="0" w:after="120"/>
        <w:ind w:left="567" w:right="0" w:hanging="567"/>
        <w:jc w:val="both"/>
        <w:rPr>
          <w:sz w:val="20"/>
          <w:szCs w:val="20"/>
        </w:rPr>
      </w:pPr>
      <w:r w:rsidRPr="005E7438">
        <w:rPr>
          <w:sz w:val="20"/>
          <w:szCs w:val="20"/>
        </w:rPr>
        <w:t xml:space="preserve">Article 48 of the Act of the Slovak National Council </w:t>
      </w:r>
      <w:r w:rsidR="00FA2E1D">
        <w:rPr>
          <w:sz w:val="20"/>
          <w:szCs w:val="20"/>
        </w:rPr>
        <w:t>No</w:t>
      </w:r>
      <w:r w:rsidRPr="005E7438">
        <w:rPr>
          <w:sz w:val="20"/>
          <w:szCs w:val="20"/>
        </w:rPr>
        <w:t xml:space="preserve"> 323/1992; Article 89(2) of the </w:t>
      </w:r>
      <w:r w:rsidR="0001460C" w:rsidRPr="005E7438">
        <w:rPr>
          <w:sz w:val="20"/>
          <w:szCs w:val="20"/>
        </w:rPr>
        <w:t>Act No</w:t>
      </w:r>
      <w:r w:rsidRPr="005E7438">
        <w:rPr>
          <w:sz w:val="20"/>
          <w:szCs w:val="20"/>
        </w:rPr>
        <w:t xml:space="preserve"> 483/2011; 36a Article 3(p) and Article 19(6) of the Act No 305/2013, as amended</w:t>
      </w:r>
    </w:p>
    <w:p w14:paraId="1B6ED22F" w14:textId="77777777" w:rsidR="006F4C1C" w:rsidRPr="005E7438" w:rsidRDefault="0001460C" w:rsidP="00BC2F7E">
      <w:pPr>
        <w:pStyle w:val="ListParagraph"/>
        <w:numPr>
          <w:ilvl w:val="0"/>
          <w:numId w:val="5"/>
        </w:numPr>
        <w:tabs>
          <w:tab w:val="left" w:pos="478"/>
          <w:tab w:val="left" w:pos="567"/>
        </w:tabs>
        <w:spacing w:before="0" w:after="120"/>
        <w:ind w:left="567" w:right="0" w:hanging="567"/>
        <w:jc w:val="both"/>
        <w:rPr>
          <w:sz w:val="20"/>
          <w:szCs w:val="20"/>
        </w:rPr>
      </w:pPr>
      <w:r w:rsidRPr="005E7438">
        <w:rPr>
          <w:sz w:val="20"/>
          <w:szCs w:val="20"/>
        </w:rPr>
        <w:t>Act No</w:t>
      </w:r>
      <w:r w:rsidR="002A492E" w:rsidRPr="005E7438">
        <w:rPr>
          <w:sz w:val="20"/>
          <w:szCs w:val="20"/>
        </w:rPr>
        <w:t xml:space="preserve"> 566/2001, as amended</w:t>
      </w:r>
    </w:p>
    <w:p w14:paraId="05821E6F" w14:textId="77777777" w:rsidR="006F4C1C" w:rsidRPr="005E7438" w:rsidRDefault="0001460C" w:rsidP="00BC2F7E">
      <w:pPr>
        <w:pStyle w:val="ListParagraph"/>
        <w:numPr>
          <w:ilvl w:val="0"/>
          <w:numId w:val="5"/>
        </w:numPr>
        <w:tabs>
          <w:tab w:val="left" w:pos="478"/>
          <w:tab w:val="left" w:pos="567"/>
        </w:tabs>
        <w:spacing w:before="0" w:after="120"/>
        <w:ind w:left="567" w:right="0" w:hanging="567"/>
        <w:jc w:val="both"/>
        <w:rPr>
          <w:sz w:val="20"/>
          <w:szCs w:val="20"/>
        </w:rPr>
      </w:pPr>
      <w:r w:rsidRPr="005E7438">
        <w:rPr>
          <w:sz w:val="20"/>
          <w:szCs w:val="20"/>
        </w:rPr>
        <w:t>Act No</w:t>
      </w:r>
      <w:r w:rsidR="002A492E" w:rsidRPr="005E7438">
        <w:rPr>
          <w:sz w:val="20"/>
          <w:szCs w:val="20"/>
        </w:rPr>
        <w:t xml:space="preserve"> 34/2002, as amended</w:t>
      </w:r>
    </w:p>
    <w:p w14:paraId="6BD63521" w14:textId="77777777" w:rsidR="00B8369E" w:rsidRPr="005E7438" w:rsidRDefault="0001460C" w:rsidP="00BC2F7E">
      <w:pPr>
        <w:pStyle w:val="ListParagraph"/>
        <w:numPr>
          <w:ilvl w:val="0"/>
          <w:numId w:val="5"/>
        </w:numPr>
        <w:tabs>
          <w:tab w:val="left" w:pos="478"/>
          <w:tab w:val="left" w:pos="567"/>
        </w:tabs>
        <w:spacing w:before="0" w:after="120"/>
        <w:ind w:left="567" w:right="0" w:hanging="567"/>
        <w:jc w:val="both"/>
        <w:rPr>
          <w:sz w:val="20"/>
          <w:szCs w:val="20"/>
        </w:rPr>
      </w:pPr>
      <w:r w:rsidRPr="005E7438">
        <w:rPr>
          <w:sz w:val="20"/>
          <w:szCs w:val="20"/>
        </w:rPr>
        <w:t>Act No</w:t>
      </w:r>
      <w:r w:rsidR="002A492E" w:rsidRPr="005E7438">
        <w:rPr>
          <w:sz w:val="20"/>
          <w:szCs w:val="20"/>
        </w:rPr>
        <w:t xml:space="preserve"> 213/1997, as amended by the </w:t>
      </w:r>
      <w:r w:rsidRPr="005E7438">
        <w:rPr>
          <w:sz w:val="20"/>
          <w:szCs w:val="20"/>
        </w:rPr>
        <w:t>Act No</w:t>
      </w:r>
      <w:r w:rsidR="002A492E" w:rsidRPr="005E7438">
        <w:rPr>
          <w:sz w:val="20"/>
          <w:szCs w:val="20"/>
        </w:rPr>
        <w:t xml:space="preserve"> 35/2002 </w:t>
      </w:r>
    </w:p>
    <w:p w14:paraId="13C124A8" w14:textId="77777777" w:rsidR="006F4C1C" w:rsidRPr="005E7438" w:rsidRDefault="0001460C" w:rsidP="00BC2F7E">
      <w:pPr>
        <w:pStyle w:val="ListParagraph"/>
        <w:numPr>
          <w:ilvl w:val="0"/>
          <w:numId w:val="5"/>
        </w:numPr>
        <w:tabs>
          <w:tab w:val="left" w:pos="478"/>
          <w:tab w:val="left" w:pos="567"/>
        </w:tabs>
        <w:spacing w:before="0" w:after="120"/>
        <w:ind w:left="567" w:right="0" w:hanging="567"/>
        <w:jc w:val="both"/>
        <w:rPr>
          <w:sz w:val="20"/>
          <w:szCs w:val="20"/>
        </w:rPr>
      </w:pPr>
      <w:r w:rsidRPr="005E7438">
        <w:rPr>
          <w:sz w:val="20"/>
          <w:szCs w:val="20"/>
        </w:rPr>
        <w:t>Act No</w:t>
      </w:r>
      <w:r w:rsidR="002A492E" w:rsidRPr="005E7438">
        <w:rPr>
          <w:sz w:val="20"/>
          <w:szCs w:val="20"/>
        </w:rPr>
        <w:t xml:space="preserve"> 147/1997</w:t>
      </w:r>
    </w:p>
    <w:p w14:paraId="73A809A2" w14:textId="77777777" w:rsidR="006F4C1C" w:rsidRPr="005E7438" w:rsidRDefault="00B8369E" w:rsidP="00BC2F7E">
      <w:pPr>
        <w:pStyle w:val="ListParagraph"/>
        <w:numPr>
          <w:ilvl w:val="0"/>
          <w:numId w:val="4"/>
        </w:numPr>
        <w:tabs>
          <w:tab w:val="left" w:pos="478"/>
          <w:tab w:val="left" w:pos="567"/>
        </w:tabs>
        <w:spacing w:before="0" w:after="120"/>
        <w:ind w:left="567" w:right="0" w:hanging="567"/>
        <w:jc w:val="both"/>
        <w:rPr>
          <w:sz w:val="20"/>
          <w:szCs w:val="20"/>
        </w:rPr>
      </w:pPr>
      <w:r w:rsidRPr="005E7438">
        <w:rPr>
          <w:sz w:val="20"/>
          <w:szCs w:val="20"/>
        </w:rPr>
        <w:t>Criminal Code</w:t>
      </w:r>
    </w:p>
    <w:p w14:paraId="10868C6F" w14:textId="77777777" w:rsidR="006F4C1C" w:rsidRPr="005E7438" w:rsidRDefault="002A492E" w:rsidP="00BC2F7E">
      <w:pPr>
        <w:pStyle w:val="BodyText"/>
        <w:tabs>
          <w:tab w:val="left" w:pos="567"/>
        </w:tabs>
        <w:spacing w:after="120"/>
        <w:ind w:left="567" w:right="0" w:hanging="567"/>
        <w:jc w:val="both"/>
      </w:pPr>
      <w:r w:rsidRPr="005E7438">
        <w:t>41a</w:t>
      </w:r>
      <w:r w:rsidR="00B8369E" w:rsidRPr="005E7438">
        <w:t>)</w:t>
      </w:r>
      <w:r w:rsidR="00D3248E" w:rsidRPr="005E7438">
        <w:t xml:space="preserve"> </w:t>
      </w:r>
      <w:r w:rsidRPr="005E7438">
        <w:t xml:space="preserve">Article 3(1) of the </w:t>
      </w:r>
      <w:r w:rsidR="0001460C" w:rsidRPr="005E7438">
        <w:t>Act No</w:t>
      </w:r>
      <w:r w:rsidRPr="005E7438">
        <w:t xml:space="preserve"> 523/2004 on the budgetary rules of public administration and on amendments to certain laws</w:t>
      </w:r>
    </w:p>
    <w:p w14:paraId="14C6261D" w14:textId="77777777" w:rsidR="006F4C1C" w:rsidRPr="005E7438" w:rsidRDefault="002A492E" w:rsidP="00BC2F7E">
      <w:pPr>
        <w:pStyle w:val="BodyText"/>
        <w:tabs>
          <w:tab w:val="left" w:pos="567"/>
        </w:tabs>
        <w:spacing w:after="120"/>
        <w:ind w:left="567" w:right="0" w:hanging="567"/>
        <w:jc w:val="both"/>
      </w:pPr>
      <w:r w:rsidRPr="005E7438">
        <w:t>41aa</w:t>
      </w:r>
      <w:r w:rsidR="00B8369E" w:rsidRPr="005E7438">
        <w:t>)</w:t>
      </w:r>
      <w:r w:rsidRPr="005E7438">
        <w:t xml:space="preserve"> Article 80(1) of the </w:t>
      </w:r>
      <w:r w:rsidR="0001460C" w:rsidRPr="005E7438">
        <w:t>Act No</w:t>
      </w:r>
      <w:r w:rsidRPr="005E7438">
        <w:t xml:space="preserve"> 492/2009, as amended by the Act No 394/2011</w:t>
      </w:r>
    </w:p>
    <w:p w14:paraId="10B0EB53" w14:textId="77777777" w:rsidR="006F4C1C" w:rsidRPr="005E7438" w:rsidRDefault="002A492E" w:rsidP="00BC2F7E">
      <w:pPr>
        <w:pStyle w:val="BodyText"/>
        <w:tabs>
          <w:tab w:val="left" w:pos="567"/>
        </w:tabs>
        <w:spacing w:after="120"/>
        <w:ind w:left="567" w:right="0" w:hanging="567"/>
        <w:jc w:val="both"/>
      </w:pPr>
      <w:r w:rsidRPr="005E7438">
        <w:t>41ab</w:t>
      </w:r>
      <w:r w:rsidR="00B8369E" w:rsidRPr="005E7438">
        <w:t>)</w:t>
      </w:r>
      <w:r w:rsidRPr="005E7438">
        <w:t xml:space="preserve"> Article 1(3)(k) and (l) of the </w:t>
      </w:r>
      <w:r w:rsidR="0001460C" w:rsidRPr="005E7438">
        <w:t>Act No</w:t>
      </w:r>
      <w:r w:rsidRPr="005E7438">
        <w:t xml:space="preserve"> 492/2009, as amended.</w:t>
      </w:r>
    </w:p>
    <w:p w14:paraId="6E4078E3" w14:textId="77777777" w:rsidR="006F4C1C" w:rsidRPr="005E7438" w:rsidRDefault="002A492E" w:rsidP="00BC2F7E">
      <w:pPr>
        <w:pStyle w:val="BodyText"/>
        <w:tabs>
          <w:tab w:val="left" w:pos="567"/>
        </w:tabs>
        <w:spacing w:after="120"/>
        <w:ind w:left="567" w:right="0" w:hanging="567"/>
        <w:jc w:val="both"/>
      </w:pPr>
      <w:r w:rsidRPr="005E7438">
        <w:t>41b</w:t>
      </w:r>
      <w:r w:rsidR="00B8369E" w:rsidRPr="005E7438">
        <w:t>)</w:t>
      </w:r>
      <w:r w:rsidRPr="005E7438">
        <w:t xml:space="preserve"> </w:t>
      </w:r>
      <w:r w:rsidR="00941D2D" w:rsidRPr="005E7438">
        <w:tab/>
      </w:r>
      <w:r w:rsidRPr="005E7438">
        <w:t>Act No 315/2016 on the Register of Public Sector Partners and on amendments to certain laws</w:t>
      </w:r>
    </w:p>
    <w:p w14:paraId="3A6A7CF9" w14:textId="77777777" w:rsidR="006F4C1C" w:rsidRPr="005E7438" w:rsidRDefault="002A492E" w:rsidP="00BC2F7E">
      <w:pPr>
        <w:pStyle w:val="BodyText"/>
        <w:tabs>
          <w:tab w:val="left" w:pos="567"/>
        </w:tabs>
        <w:spacing w:after="120"/>
        <w:ind w:left="567" w:right="0" w:hanging="567"/>
        <w:jc w:val="both"/>
      </w:pPr>
      <w:r w:rsidRPr="005E7438">
        <w:t>41c)</w:t>
      </w:r>
      <w:r w:rsidR="00D3248E" w:rsidRPr="005E7438">
        <w:t xml:space="preserve"> </w:t>
      </w:r>
      <w:r w:rsidR="00941D2D" w:rsidRPr="005E7438">
        <w:tab/>
      </w:r>
      <w:r w:rsidRPr="005E7438">
        <w:t>Act No 272/2005 on the register of legal Entities, Entrepreneurs and Public Authorities and on amendments to certain laws, as amended by Act No 52/2005</w:t>
      </w:r>
    </w:p>
    <w:p w14:paraId="22493480" w14:textId="77777777" w:rsidR="006F4C1C" w:rsidRPr="005E7438" w:rsidRDefault="002A492E" w:rsidP="00BC2F7E">
      <w:pPr>
        <w:pStyle w:val="ListParagraph"/>
        <w:numPr>
          <w:ilvl w:val="0"/>
          <w:numId w:val="4"/>
        </w:numPr>
        <w:tabs>
          <w:tab w:val="left" w:pos="478"/>
          <w:tab w:val="left" w:pos="567"/>
        </w:tabs>
        <w:spacing w:before="0" w:after="120"/>
        <w:ind w:left="567" w:right="0" w:hanging="567"/>
        <w:jc w:val="both"/>
        <w:rPr>
          <w:sz w:val="20"/>
          <w:szCs w:val="20"/>
        </w:rPr>
      </w:pPr>
      <w:r w:rsidRPr="005E7438">
        <w:rPr>
          <w:sz w:val="20"/>
          <w:szCs w:val="20"/>
        </w:rPr>
        <w:t xml:space="preserve">Article 2 of </w:t>
      </w:r>
      <w:r w:rsidR="00B8369E" w:rsidRPr="005E7438">
        <w:rPr>
          <w:sz w:val="20"/>
          <w:szCs w:val="20"/>
        </w:rPr>
        <w:t xml:space="preserve">the </w:t>
      </w:r>
      <w:r w:rsidR="0001460C" w:rsidRPr="005E7438">
        <w:rPr>
          <w:sz w:val="20"/>
          <w:szCs w:val="20"/>
        </w:rPr>
        <w:t>Act No</w:t>
      </w:r>
      <w:r w:rsidR="00B8369E" w:rsidRPr="005E7438">
        <w:rPr>
          <w:sz w:val="20"/>
          <w:szCs w:val="20"/>
        </w:rPr>
        <w:t xml:space="preserve"> 43/2004, as amended</w:t>
      </w:r>
    </w:p>
    <w:p w14:paraId="6D6FD662" w14:textId="77777777" w:rsidR="006F4C1C" w:rsidRPr="005E7438" w:rsidRDefault="002A492E" w:rsidP="00BC2F7E">
      <w:pPr>
        <w:pStyle w:val="BodyText"/>
        <w:tabs>
          <w:tab w:val="left" w:pos="567"/>
        </w:tabs>
        <w:spacing w:after="120"/>
        <w:ind w:left="567" w:right="0" w:hanging="567"/>
        <w:jc w:val="both"/>
      </w:pPr>
      <w:r w:rsidRPr="005E7438">
        <w:t>42a</w:t>
      </w:r>
      <w:r w:rsidR="00B8369E" w:rsidRPr="005E7438">
        <w:t>)</w:t>
      </w:r>
      <w:r w:rsidRPr="005E7438">
        <w:t xml:space="preserve"> Article 7(11) of the </w:t>
      </w:r>
      <w:r w:rsidR="0001460C" w:rsidRPr="005E7438">
        <w:t>Act No</w:t>
      </w:r>
      <w:r w:rsidRPr="005E7438">
        <w:t xml:space="preserve"> 566/2001, as amended by the Act No 253/2015</w:t>
      </w:r>
    </w:p>
    <w:p w14:paraId="76805D2B" w14:textId="77777777" w:rsidR="006F4C1C" w:rsidRPr="005E7438" w:rsidRDefault="002A492E" w:rsidP="00BC2F7E">
      <w:pPr>
        <w:pStyle w:val="BodyText"/>
        <w:tabs>
          <w:tab w:val="left" w:pos="567"/>
        </w:tabs>
        <w:spacing w:after="120"/>
        <w:ind w:left="567" w:right="0" w:hanging="567"/>
        <w:jc w:val="both"/>
      </w:pPr>
      <w:r w:rsidRPr="005E7438">
        <w:t>42b</w:t>
      </w:r>
      <w:r w:rsidR="00B8369E" w:rsidRPr="005E7438">
        <w:t>)</w:t>
      </w:r>
      <w:r w:rsidRPr="005E7438">
        <w:t xml:space="preserve"> Article 2(1)(e), (g) or (h) of the </w:t>
      </w:r>
      <w:r w:rsidR="0001460C" w:rsidRPr="005E7438">
        <w:t>Act No</w:t>
      </w:r>
      <w:r w:rsidRPr="005E7438">
        <w:t xml:space="preserve"> 492/2009, as amended by the Act No 281/2017</w:t>
      </w:r>
    </w:p>
    <w:p w14:paraId="3583264B" w14:textId="77777777" w:rsidR="006F4C1C" w:rsidRPr="005E7438" w:rsidRDefault="002A492E" w:rsidP="00BC2F7E">
      <w:pPr>
        <w:pStyle w:val="BodyText"/>
        <w:tabs>
          <w:tab w:val="left" w:pos="567"/>
        </w:tabs>
        <w:spacing w:after="120"/>
        <w:ind w:left="567" w:right="0" w:hanging="567"/>
        <w:jc w:val="both"/>
      </w:pPr>
      <w:r w:rsidRPr="005E7438">
        <w:t>42c</w:t>
      </w:r>
      <w:r w:rsidR="00B8369E" w:rsidRPr="005E7438">
        <w:t>)</w:t>
      </w:r>
      <w:r w:rsidRPr="005E7438">
        <w:t xml:space="preserve"> </w:t>
      </w:r>
      <w:r w:rsidR="00941D2D" w:rsidRPr="005E7438">
        <w:tab/>
      </w:r>
      <w:r w:rsidRPr="005E7438">
        <w:t xml:space="preserve">Article 2(19) of the </w:t>
      </w:r>
      <w:r w:rsidR="0001460C" w:rsidRPr="005E7438">
        <w:t>Act No</w:t>
      </w:r>
      <w:r w:rsidRPr="005E7438">
        <w:t xml:space="preserve"> 492/2009, as amended by the Act No 281/2017</w:t>
      </w:r>
    </w:p>
    <w:p w14:paraId="0360E5D7" w14:textId="77777777" w:rsidR="006F4C1C" w:rsidRPr="005E7438" w:rsidRDefault="002A492E" w:rsidP="00BC2F7E">
      <w:pPr>
        <w:pStyle w:val="BodyText"/>
        <w:tabs>
          <w:tab w:val="left" w:pos="567"/>
        </w:tabs>
        <w:spacing w:after="120"/>
        <w:ind w:left="567" w:right="0" w:hanging="567"/>
        <w:jc w:val="both"/>
      </w:pPr>
      <w:r w:rsidRPr="005E7438">
        <w:t>43a</w:t>
      </w:r>
      <w:r w:rsidR="00B8369E" w:rsidRPr="005E7438">
        <w:t>)</w:t>
      </w:r>
      <w:r w:rsidRPr="005E7438">
        <w:t xml:space="preserve"> Commission Delegated Regulation (EU) 2016/1675 of 14 July 2016 supplementing Directive (EU) 2015/849 of the European Parliament and of the Council by identifying high-risk third countries with strategic deficiencies (OJ L 254, 20.9.2016)</w:t>
      </w:r>
    </w:p>
    <w:p w14:paraId="375E0D5F" w14:textId="77777777" w:rsidR="00B8369E" w:rsidRPr="005E7438" w:rsidRDefault="002A492E" w:rsidP="00BC2F7E">
      <w:pPr>
        <w:pStyle w:val="BodyText"/>
        <w:tabs>
          <w:tab w:val="left" w:pos="567"/>
        </w:tabs>
        <w:spacing w:after="120"/>
        <w:ind w:left="567" w:right="0" w:hanging="567"/>
        <w:jc w:val="both"/>
      </w:pPr>
      <w:r w:rsidRPr="005E7438">
        <w:lastRenderedPageBreak/>
        <w:t>43b</w:t>
      </w:r>
      <w:r w:rsidR="00B8369E" w:rsidRPr="005E7438">
        <w:t>)</w:t>
      </w:r>
      <w:r w:rsidRPr="005E7438">
        <w:t xml:space="preserve"> </w:t>
      </w:r>
      <w:r w:rsidR="00941D2D" w:rsidRPr="005E7438">
        <w:tab/>
      </w:r>
      <w:r w:rsidRPr="005E7438">
        <w:t xml:space="preserve">Article 2(1)(g) of the </w:t>
      </w:r>
      <w:r w:rsidR="0001460C" w:rsidRPr="005E7438">
        <w:t>Act No</w:t>
      </w:r>
      <w:r w:rsidRPr="005E7438">
        <w:t xml:space="preserve"> 492/2009, as amended by the Act No 281/2017</w:t>
      </w:r>
      <w:r w:rsidR="00D3248E" w:rsidRPr="005E7438">
        <w:t xml:space="preserve"> </w:t>
      </w:r>
    </w:p>
    <w:p w14:paraId="2E33CC0E" w14:textId="77777777" w:rsidR="006F4C1C" w:rsidRPr="005E7438" w:rsidRDefault="002A492E" w:rsidP="00BC2F7E">
      <w:pPr>
        <w:pStyle w:val="BodyText"/>
        <w:tabs>
          <w:tab w:val="left" w:pos="567"/>
        </w:tabs>
        <w:spacing w:after="120"/>
        <w:ind w:left="567" w:right="0" w:hanging="567"/>
        <w:jc w:val="both"/>
      </w:pPr>
      <w:r w:rsidRPr="005E7438">
        <w:t>43c</w:t>
      </w:r>
      <w:r w:rsidR="00B8369E" w:rsidRPr="005E7438">
        <w:t>)</w:t>
      </w:r>
      <w:r w:rsidRPr="005E7438">
        <w:t xml:space="preserve"> </w:t>
      </w:r>
      <w:r w:rsidR="00941D2D" w:rsidRPr="005E7438">
        <w:tab/>
      </w:r>
      <w:r w:rsidRPr="005E7438">
        <w:t>Article 2(1)(h)</w:t>
      </w:r>
      <w:r w:rsidR="00D3248E" w:rsidRPr="005E7438">
        <w:t xml:space="preserve"> </w:t>
      </w:r>
      <w:r w:rsidRPr="005E7438">
        <w:t xml:space="preserve">of the </w:t>
      </w:r>
      <w:r w:rsidR="0001460C" w:rsidRPr="005E7438">
        <w:t>Act No</w:t>
      </w:r>
      <w:r w:rsidRPr="005E7438">
        <w:t xml:space="preserve"> 492/2009, as amended by the Act No 281/2017</w:t>
      </w:r>
    </w:p>
    <w:p w14:paraId="1428070F" w14:textId="77777777" w:rsidR="006F4C1C" w:rsidRPr="005E7438" w:rsidRDefault="002A492E" w:rsidP="00BC2F7E">
      <w:pPr>
        <w:pStyle w:val="BodyText"/>
        <w:tabs>
          <w:tab w:val="left" w:pos="567"/>
        </w:tabs>
        <w:spacing w:after="120"/>
        <w:ind w:left="567" w:right="0" w:hanging="567"/>
        <w:jc w:val="both"/>
      </w:pPr>
      <w:r w:rsidRPr="005E7438">
        <w:t>44</w:t>
      </w:r>
      <w:r w:rsidR="00B8369E" w:rsidRPr="005E7438">
        <w:t>)</w:t>
      </w:r>
      <w:r w:rsidRPr="005E7438">
        <w:t xml:space="preserve"> </w:t>
      </w:r>
      <w:r w:rsidR="00941D2D" w:rsidRPr="005E7438">
        <w:tab/>
      </w:r>
      <w:r w:rsidRPr="005E7438">
        <w:t>Artic</w:t>
      </w:r>
      <w:r w:rsidR="00B8369E" w:rsidRPr="005E7438">
        <w:t xml:space="preserve">le 75(b) of the </w:t>
      </w:r>
      <w:r w:rsidR="0001460C" w:rsidRPr="005E7438">
        <w:t>Act No</w:t>
      </w:r>
      <w:r w:rsidR="00B8369E" w:rsidRPr="005E7438">
        <w:t xml:space="preserve"> 30/2019</w:t>
      </w:r>
    </w:p>
    <w:p w14:paraId="5EA39959" w14:textId="77777777" w:rsidR="006F4C1C" w:rsidRPr="005E7438" w:rsidRDefault="002A492E" w:rsidP="00BC2F7E">
      <w:pPr>
        <w:pStyle w:val="ListParagraph"/>
        <w:numPr>
          <w:ilvl w:val="0"/>
          <w:numId w:val="3"/>
        </w:numPr>
        <w:tabs>
          <w:tab w:val="left" w:pos="478"/>
          <w:tab w:val="left" w:pos="567"/>
        </w:tabs>
        <w:spacing w:before="0" w:after="120"/>
        <w:ind w:left="567" w:right="0" w:hanging="567"/>
        <w:jc w:val="both"/>
        <w:rPr>
          <w:sz w:val="20"/>
          <w:szCs w:val="20"/>
        </w:rPr>
      </w:pPr>
      <w:r w:rsidRPr="005E7438">
        <w:rPr>
          <w:sz w:val="20"/>
          <w:szCs w:val="20"/>
        </w:rPr>
        <w:t>For example, t</w:t>
      </w:r>
      <w:r w:rsidR="00B8369E" w:rsidRPr="005E7438">
        <w:rPr>
          <w:sz w:val="20"/>
          <w:szCs w:val="20"/>
        </w:rPr>
        <w:t xml:space="preserve">he </w:t>
      </w:r>
      <w:r w:rsidR="0001460C" w:rsidRPr="005E7438">
        <w:rPr>
          <w:sz w:val="20"/>
          <w:szCs w:val="20"/>
        </w:rPr>
        <w:t>Act No</w:t>
      </w:r>
      <w:r w:rsidR="00B8369E" w:rsidRPr="005E7438">
        <w:rPr>
          <w:sz w:val="20"/>
          <w:szCs w:val="20"/>
        </w:rPr>
        <w:t xml:space="preserve"> 455/1991, as amended</w:t>
      </w:r>
    </w:p>
    <w:p w14:paraId="453ECF70" w14:textId="77777777" w:rsidR="006F4C1C" w:rsidRPr="005E7438" w:rsidRDefault="002A492E" w:rsidP="00BC2F7E">
      <w:pPr>
        <w:pStyle w:val="ListParagraph"/>
        <w:numPr>
          <w:ilvl w:val="0"/>
          <w:numId w:val="3"/>
        </w:numPr>
        <w:tabs>
          <w:tab w:val="left" w:pos="478"/>
          <w:tab w:val="left" w:pos="567"/>
        </w:tabs>
        <w:spacing w:before="0" w:after="120"/>
        <w:ind w:left="567" w:right="0" w:hanging="567"/>
        <w:jc w:val="both"/>
        <w:rPr>
          <w:sz w:val="20"/>
          <w:szCs w:val="20"/>
        </w:rPr>
      </w:pPr>
      <w:r w:rsidRPr="005E7438">
        <w:rPr>
          <w:sz w:val="20"/>
          <w:szCs w:val="20"/>
        </w:rPr>
        <w:t>Article 49b of t</w:t>
      </w:r>
      <w:r w:rsidR="00B8369E" w:rsidRPr="005E7438">
        <w:rPr>
          <w:sz w:val="20"/>
          <w:szCs w:val="20"/>
        </w:rPr>
        <w:t xml:space="preserve">he </w:t>
      </w:r>
      <w:r w:rsidR="0001460C" w:rsidRPr="005E7438">
        <w:rPr>
          <w:sz w:val="20"/>
          <w:szCs w:val="20"/>
        </w:rPr>
        <w:t>Act No</w:t>
      </w:r>
      <w:r w:rsidR="00B8369E" w:rsidRPr="005E7438">
        <w:rPr>
          <w:sz w:val="20"/>
          <w:szCs w:val="20"/>
        </w:rPr>
        <w:t xml:space="preserve"> 483/2001, as amended</w:t>
      </w:r>
    </w:p>
    <w:p w14:paraId="15A8C8F1" w14:textId="77777777" w:rsidR="006F4C1C" w:rsidRPr="005E7438" w:rsidRDefault="002A492E" w:rsidP="00BC2F7E">
      <w:pPr>
        <w:pStyle w:val="ListParagraph"/>
        <w:numPr>
          <w:ilvl w:val="0"/>
          <w:numId w:val="3"/>
        </w:numPr>
        <w:tabs>
          <w:tab w:val="left" w:pos="489"/>
          <w:tab w:val="left" w:pos="567"/>
        </w:tabs>
        <w:spacing w:before="0" w:after="120"/>
        <w:ind w:left="567" w:right="0" w:hanging="567"/>
        <w:jc w:val="both"/>
        <w:rPr>
          <w:sz w:val="20"/>
          <w:szCs w:val="20"/>
        </w:rPr>
      </w:pPr>
      <w:r w:rsidRPr="005E7438">
        <w:rPr>
          <w:sz w:val="20"/>
          <w:szCs w:val="20"/>
        </w:rPr>
        <w:t>Article 4(2)(a) and Article 10(3)(f) of Act No 122/2013 on personal data protection an</w:t>
      </w:r>
      <w:r w:rsidR="00B8369E" w:rsidRPr="005E7438">
        <w:rPr>
          <w:sz w:val="20"/>
          <w:szCs w:val="20"/>
        </w:rPr>
        <w:t>d on amendments to certain laws</w:t>
      </w:r>
    </w:p>
    <w:p w14:paraId="07318372" w14:textId="77777777" w:rsidR="006F4C1C" w:rsidRPr="005E7438" w:rsidRDefault="002A492E" w:rsidP="00BC2F7E">
      <w:pPr>
        <w:pStyle w:val="BodyText"/>
        <w:tabs>
          <w:tab w:val="left" w:pos="567"/>
        </w:tabs>
        <w:spacing w:after="120"/>
        <w:ind w:left="567" w:right="0" w:hanging="567"/>
        <w:jc w:val="both"/>
      </w:pPr>
      <w:r w:rsidRPr="005E7438">
        <w:t xml:space="preserve">47a) For example, the Commercial Code; Act of the Slovak National Council </w:t>
      </w:r>
      <w:r w:rsidR="00FA2E1D">
        <w:t>No</w:t>
      </w:r>
      <w:r w:rsidRPr="005E7438">
        <w:t xml:space="preserve"> 323/1992, as amended; the Act of the National Council of the Slovak Republic </w:t>
      </w:r>
      <w:r w:rsidR="00FA2E1D">
        <w:t>No</w:t>
      </w:r>
      <w:r w:rsidRPr="005E7438">
        <w:t xml:space="preserve">10/1996 on control in general government, as amended; Act No 483/2001, as amended; </w:t>
      </w:r>
      <w:r w:rsidR="0001460C" w:rsidRPr="005E7438">
        <w:t>Act No</w:t>
      </w:r>
      <w:r w:rsidRPr="005E7438">
        <w:t xml:space="preserve"> 566/2001; </w:t>
      </w:r>
      <w:r w:rsidR="0001460C" w:rsidRPr="005E7438">
        <w:t>Act No</w:t>
      </w:r>
      <w:r w:rsidRPr="005E7438">
        <w:t xml:space="preserve"> 429/2002, as amended; </w:t>
      </w:r>
      <w:r w:rsidR="0001460C" w:rsidRPr="005E7438">
        <w:t>Act No</w:t>
      </w:r>
      <w:r w:rsidRPr="005E7438">
        <w:t xml:space="preserve"> 586/2003, as amended; Act No 594/2003, as amended;</w:t>
      </w:r>
      <w:r w:rsidR="00941D2D" w:rsidRPr="005E7438">
        <w:t xml:space="preserve"> </w:t>
      </w:r>
      <w:r w:rsidRPr="005E7438">
        <w:t xml:space="preserve">Act No 382/2004 on court experts, interpreters and translators, and on amendments to certain laws, as amended; Act No Act No 92/2008, as amended; </w:t>
      </w:r>
      <w:r w:rsidR="0001460C" w:rsidRPr="005E7438">
        <w:t>Act No</w:t>
      </w:r>
      <w:r w:rsidRPr="005E7438">
        <w:t xml:space="preserve"> 479/2009 on general government bodies in the area of taxes and charges and on amendments to certain law, as amended; Act No 563/2009 on tax administration (Code of Tax Administration) and on amendments to certain laws, as amended; Act No 324/2011 on postal services and on amendments to certain laws, as amended; Act No 39/2015, as amended</w:t>
      </w:r>
    </w:p>
    <w:p w14:paraId="118C613E" w14:textId="77777777" w:rsidR="006F4C1C" w:rsidRPr="005E7438" w:rsidRDefault="002A492E" w:rsidP="00BC2F7E">
      <w:pPr>
        <w:pStyle w:val="ListParagraph"/>
        <w:numPr>
          <w:ilvl w:val="0"/>
          <w:numId w:val="3"/>
        </w:numPr>
        <w:tabs>
          <w:tab w:val="left" w:pos="478"/>
          <w:tab w:val="left" w:pos="567"/>
        </w:tabs>
        <w:spacing w:before="0" w:after="120"/>
        <w:ind w:left="567" w:right="0" w:hanging="567"/>
        <w:jc w:val="both"/>
        <w:rPr>
          <w:sz w:val="20"/>
          <w:szCs w:val="20"/>
        </w:rPr>
      </w:pPr>
      <w:r w:rsidRPr="005E7438">
        <w:rPr>
          <w:sz w:val="20"/>
          <w:szCs w:val="20"/>
        </w:rPr>
        <w:t>Article 4(3)(a) and Article 10(3)(f) of Act No 122/2013</w:t>
      </w:r>
    </w:p>
    <w:p w14:paraId="517B3D2C" w14:textId="77777777" w:rsidR="006F4C1C" w:rsidRPr="005E7438" w:rsidRDefault="002A492E" w:rsidP="00BC2F7E">
      <w:pPr>
        <w:pStyle w:val="ListParagraph"/>
        <w:numPr>
          <w:ilvl w:val="0"/>
          <w:numId w:val="3"/>
        </w:numPr>
        <w:tabs>
          <w:tab w:val="left" w:pos="478"/>
          <w:tab w:val="left" w:pos="567"/>
        </w:tabs>
        <w:spacing w:before="0" w:after="120"/>
        <w:ind w:left="567" w:right="0" w:hanging="567"/>
        <w:jc w:val="both"/>
        <w:rPr>
          <w:sz w:val="20"/>
          <w:szCs w:val="20"/>
        </w:rPr>
      </w:pPr>
      <w:r w:rsidRPr="005E7438">
        <w:rPr>
          <w:sz w:val="20"/>
          <w:szCs w:val="20"/>
        </w:rPr>
        <w:t xml:space="preserve">First sentence of Article 13(2) and first sentence of Article 15(6) the </w:t>
      </w:r>
      <w:r w:rsidR="0001460C" w:rsidRPr="005E7438">
        <w:rPr>
          <w:sz w:val="20"/>
          <w:szCs w:val="20"/>
        </w:rPr>
        <w:t>Act No</w:t>
      </w:r>
      <w:r w:rsidRPr="005E7438">
        <w:rPr>
          <w:sz w:val="20"/>
          <w:szCs w:val="20"/>
        </w:rPr>
        <w:t xml:space="preserve"> 122/2013</w:t>
      </w:r>
    </w:p>
    <w:p w14:paraId="7FE69CEB" w14:textId="77777777" w:rsidR="006F4C1C" w:rsidRPr="005E7438" w:rsidRDefault="002A492E" w:rsidP="00BC2F7E">
      <w:pPr>
        <w:pStyle w:val="ListParagraph"/>
        <w:numPr>
          <w:ilvl w:val="0"/>
          <w:numId w:val="3"/>
        </w:numPr>
        <w:tabs>
          <w:tab w:val="left" w:pos="539"/>
          <w:tab w:val="left" w:pos="567"/>
        </w:tabs>
        <w:spacing w:before="0" w:after="120"/>
        <w:ind w:left="567" w:right="0" w:hanging="567"/>
        <w:jc w:val="both"/>
        <w:rPr>
          <w:sz w:val="20"/>
          <w:szCs w:val="20"/>
        </w:rPr>
      </w:pPr>
      <w:r w:rsidRPr="005E7438">
        <w:rPr>
          <w:sz w:val="20"/>
          <w:szCs w:val="20"/>
        </w:rPr>
        <w:t xml:space="preserve">Act of the National Council of the Slovak Republic </w:t>
      </w:r>
      <w:r w:rsidR="00FA2E1D">
        <w:rPr>
          <w:sz w:val="20"/>
          <w:szCs w:val="20"/>
        </w:rPr>
        <w:t>No</w:t>
      </w:r>
      <w:r w:rsidRPr="005E7438">
        <w:rPr>
          <w:sz w:val="20"/>
          <w:szCs w:val="20"/>
        </w:rPr>
        <w:t xml:space="preserve"> 270/1995 on the state language of the Slovak Republic, as amended</w:t>
      </w:r>
    </w:p>
    <w:p w14:paraId="4D1EDEB4" w14:textId="77777777" w:rsidR="006F4C1C" w:rsidRPr="005E7438" w:rsidRDefault="002A492E" w:rsidP="00BC2F7E">
      <w:pPr>
        <w:pStyle w:val="BodyText"/>
        <w:tabs>
          <w:tab w:val="left" w:pos="567"/>
        </w:tabs>
        <w:spacing w:after="120"/>
        <w:ind w:left="567" w:right="0" w:hanging="567"/>
        <w:jc w:val="both"/>
      </w:pPr>
      <w:r w:rsidRPr="005E7438">
        <w:t>50a</w:t>
      </w:r>
      <w:r w:rsidR="00B8369E" w:rsidRPr="005E7438">
        <w:t>)</w:t>
      </w:r>
      <w:r w:rsidRPr="005E7438">
        <w:t xml:space="preserve"> Commission Delegated Regulation (EU) 2019/758 of 31 January 2019 supplementing Directive (EU) 2015/849 of the European Parliament and of the Council with regard to regulatory technical standards for the minimum action and the type of additional measures credit and financial institutions must take to mitigate money laundering and terrorist financing risk in certain third countries (OJ L 125, 14.5.2019)</w:t>
      </w:r>
    </w:p>
    <w:p w14:paraId="345278A2" w14:textId="77777777" w:rsidR="006F4C1C" w:rsidRPr="005E7438" w:rsidRDefault="002A492E" w:rsidP="00BC2F7E">
      <w:pPr>
        <w:pStyle w:val="BodyText"/>
        <w:tabs>
          <w:tab w:val="left" w:pos="567"/>
        </w:tabs>
        <w:spacing w:after="120"/>
        <w:ind w:left="567" w:right="0" w:hanging="567"/>
        <w:jc w:val="both"/>
      </w:pPr>
      <w:r w:rsidRPr="005E7438">
        <w:t>50b</w:t>
      </w:r>
      <w:r w:rsidR="00B8369E" w:rsidRPr="005E7438">
        <w:t>)</w:t>
      </w:r>
      <w:r w:rsidRPr="005E7438">
        <w:t xml:space="preserve"> Regulation (EU) No 1092/2010 of the European Parliament and of the Council of 24 November 2010 on European Union macro-prudential oversight of the financial system and establishing a European Systemic Risk Board (OJ L 331, 15.12.2010), as amended; Regulation (EU) No 1093/2010 of the European Parliament and of the Council of 24 November 2010 establishing a European Supervisory Authority (European Banking Authority), amending Decision No 716/2009/EC and repealing Commission Decision 2009/78/EC (OJ L 331, 15.12.2010),</w:t>
      </w:r>
      <w:r w:rsidR="00B8369E" w:rsidRPr="005E7438">
        <w:t xml:space="preserve"> </w:t>
      </w:r>
      <w:r w:rsidRPr="005E7438">
        <w:t>as amended; Regulation (EU) No 1094/2010 of the European Parliament and of the Council of 24 November 2010 establishing a European Supervisory Authority (European Insurance and Occupational Pensions Authority), amending Decision No 716/2009/EC and repealing Commission Decision 2009/79/EC (OJ L 331, 15.12.2010), as amended; as amended; Regulation (EU) No 1095/2010 of the European Parliament and of the Council of 24 November 2010 establishing a European Supervisory Authority (European Securities and Markets Authority), amending Decision No 716/2009/EC and repealing Commission Decision 2009/77/EC (OJ L 331, 15.12.2010), as amended; Council Regulation (EU) No 1096/2010 of 17 November 2010 conferring specific tasks upon the European Central Bank concerning the functioning of the European Systemic Risk Board (OJ L 331, 15.12.2010)</w:t>
      </w:r>
      <w:r w:rsidR="00D3248E" w:rsidRPr="005E7438">
        <w:t xml:space="preserve"> </w:t>
      </w:r>
    </w:p>
    <w:p w14:paraId="5AEA9F24" w14:textId="77777777" w:rsidR="006F4C1C" w:rsidRPr="005E7438" w:rsidRDefault="002A492E" w:rsidP="00BC2F7E">
      <w:pPr>
        <w:pStyle w:val="ListParagraph"/>
        <w:numPr>
          <w:ilvl w:val="0"/>
          <w:numId w:val="3"/>
        </w:numPr>
        <w:tabs>
          <w:tab w:val="left" w:pos="567"/>
        </w:tabs>
        <w:spacing w:before="0" w:after="120"/>
        <w:ind w:left="567" w:right="0" w:hanging="567"/>
        <w:jc w:val="both"/>
        <w:rPr>
          <w:sz w:val="20"/>
          <w:szCs w:val="20"/>
        </w:rPr>
      </w:pPr>
      <w:r w:rsidRPr="005E7438">
        <w:rPr>
          <w:sz w:val="20"/>
          <w:szCs w:val="20"/>
        </w:rPr>
        <w:t xml:space="preserve">Act of the National Council of the Slovak Republic </w:t>
      </w:r>
      <w:r w:rsidR="00FA2E1D">
        <w:rPr>
          <w:sz w:val="20"/>
          <w:szCs w:val="20"/>
        </w:rPr>
        <w:t>No</w:t>
      </w:r>
      <w:r w:rsidRPr="005E7438">
        <w:rPr>
          <w:sz w:val="20"/>
          <w:szCs w:val="20"/>
        </w:rPr>
        <w:t xml:space="preserve"> 566/1992 on the National Bank of Slovakia, as amended</w:t>
      </w:r>
    </w:p>
    <w:p w14:paraId="75E7FC12" w14:textId="77777777" w:rsidR="006F4C1C" w:rsidRPr="005E7438" w:rsidRDefault="002A492E" w:rsidP="00BC2F7E">
      <w:pPr>
        <w:pStyle w:val="BodyText"/>
        <w:tabs>
          <w:tab w:val="left" w:pos="567"/>
        </w:tabs>
        <w:spacing w:after="120"/>
        <w:ind w:left="567" w:right="0" w:hanging="567"/>
        <w:jc w:val="both"/>
      </w:pPr>
      <w:r w:rsidRPr="005E7438">
        <w:t>51a) </w:t>
      </w:r>
      <w:r w:rsidR="00941D2D" w:rsidRPr="005E7438">
        <w:tab/>
      </w:r>
      <w:r w:rsidRPr="005E7438">
        <w:t>Article 3(22) of the Commission Regulation (EU) No 389/2013 of 2 May 2013 establishing a Union Registry pursuant to Directive 2003/87/EC of the European Parliament and of the Council, Decisions No 280/2004/EC and No 406/2009/EC of the European Parliament and of the Council and repealing Commission Regulations (EU) No 920/2010 and No 1193/2011 (OJ L 122, 3.5.2013)</w:t>
      </w:r>
    </w:p>
    <w:p w14:paraId="5FBE3021" w14:textId="77777777" w:rsidR="006F4C1C" w:rsidRPr="005E7438" w:rsidRDefault="00941D2D" w:rsidP="00BC2F7E">
      <w:pPr>
        <w:pStyle w:val="BodyText"/>
        <w:tabs>
          <w:tab w:val="left" w:pos="567"/>
        </w:tabs>
        <w:spacing w:after="120"/>
        <w:ind w:left="567" w:right="0" w:hanging="567"/>
        <w:jc w:val="both"/>
      </w:pPr>
      <w:r w:rsidRPr="005E7438">
        <w:tab/>
      </w:r>
      <w:r w:rsidR="002A492E" w:rsidRPr="005E7438">
        <w:t xml:space="preserve">Article 17(1) of the Act No 414/2012 on trading in emission allowances and on </w:t>
      </w:r>
      <w:r w:rsidR="002A492E" w:rsidRPr="005E7438">
        <w:lastRenderedPageBreak/>
        <w:t>amendments to certain laws, as amended by the Act No 399/2014</w:t>
      </w:r>
    </w:p>
    <w:p w14:paraId="1E4949EB" w14:textId="77777777" w:rsidR="006F4C1C" w:rsidRPr="005E7438" w:rsidRDefault="002A492E" w:rsidP="00BC2F7E">
      <w:pPr>
        <w:pStyle w:val="ListParagraph"/>
        <w:numPr>
          <w:ilvl w:val="0"/>
          <w:numId w:val="3"/>
        </w:numPr>
        <w:tabs>
          <w:tab w:val="left" w:pos="478"/>
          <w:tab w:val="left" w:pos="567"/>
        </w:tabs>
        <w:spacing w:before="0" w:after="120"/>
        <w:ind w:left="567" w:right="0" w:hanging="567"/>
        <w:jc w:val="both"/>
        <w:rPr>
          <w:sz w:val="20"/>
          <w:szCs w:val="20"/>
        </w:rPr>
      </w:pPr>
      <w:r w:rsidRPr="005E7438">
        <w:rPr>
          <w:sz w:val="20"/>
          <w:szCs w:val="20"/>
        </w:rPr>
        <w:t xml:space="preserve">Article 2 of the Act of the National Council of the Slovak Republic </w:t>
      </w:r>
      <w:r w:rsidR="00FA2E1D">
        <w:rPr>
          <w:sz w:val="20"/>
          <w:szCs w:val="20"/>
        </w:rPr>
        <w:t>No</w:t>
      </w:r>
      <w:r w:rsidRPr="005E7438">
        <w:rPr>
          <w:sz w:val="20"/>
          <w:szCs w:val="20"/>
        </w:rPr>
        <w:t xml:space="preserve"> 171/1993</w:t>
      </w:r>
    </w:p>
    <w:p w14:paraId="7CA56D5F" w14:textId="77777777" w:rsidR="006F4C1C" w:rsidRPr="005E7438" w:rsidRDefault="002A492E" w:rsidP="00BC2F7E">
      <w:pPr>
        <w:pStyle w:val="ListParagraph"/>
        <w:numPr>
          <w:ilvl w:val="0"/>
          <w:numId w:val="3"/>
        </w:numPr>
        <w:tabs>
          <w:tab w:val="left" w:pos="540"/>
          <w:tab w:val="left" w:pos="567"/>
        </w:tabs>
        <w:spacing w:before="0" w:after="120"/>
        <w:ind w:left="567" w:right="0" w:hanging="567"/>
        <w:jc w:val="both"/>
        <w:rPr>
          <w:sz w:val="20"/>
          <w:szCs w:val="20"/>
        </w:rPr>
      </w:pPr>
      <w:r w:rsidRPr="005E7438">
        <w:rPr>
          <w:sz w:val="20"/>
          <w:szCs w:val="20"/>
        </w:rPr>
        <w:t xml:space="preserve">For example, Act of the National Council of the Slovak Republic </w:t>
      </w:r>
      <w:r w:rsidR="00FA2E1D">
        <w:rPr>
          <w:sz w:val="20"/>
          <w:szCs w:val="20"/>
        </w:rPr>
        <w:t>No</w:t>
      </w:r>
      <w:r w:rsidRPr="005E7438">
        <w:rPr>
          <w:sz w:val="20"/>
          <w:szCs w:val="20"/>
        </w:rPr>
        <w:t xml:space="preserve"> 566/1992, as amended; Act No 483/2001, as amended; </w:t>
      </w:r>
      <w:r w:rsidR="0001460C" w:rsidRPr="005E7438">
        <w:rPr>
          <w:sz w:val="20"/>
          <w:szCs w:val="20"/>
        </w:rPr>
        <w:t>Act No</w:t>
      </w:r>
      <w:r w:rsidRPr="005E7438">
        <w:rPr>
          <w:sz w:val="20"/>
          <w:szCs w:val="20"/>
        </w:rPr>
        <w:t xml:space="preserve"> 566/2001, as amended; </w:t>
      </w:r>
      <w:r w:rsidR="0001460C" w:rsidRPr="005E7438">
        <w:rPr>
          <w:sz w:val="20"/>
          <w:szCs w:val="20"/>
        </w:rPr>
        <w:t>Act No</w:t>
      </w:r>
      <w:r w:rsidRPr="005E7438">
        <w:rPr>
          <w:sz w:val="20"/>
          <w:szCs w:val="20"/>
        </w:rPr>
        <w:t xml:space="preserve"> 203/2011, as amended; </w:t>
      </w:r>
      <w:r w:rsidR="0001460C" w:rsidRPr="005E7438">
        <w:rPr>
          <w:sz w:val="20"/>
          <w:szCs w:val="20"/>
        </w:rPr>
        <w:t>Act No</w:t>
      </w:r>
      <w:r w:rsidRPr="005E7438">
        <w:rPr>
          <w:sz w:val="20"/>
          <w:szCs w:val="20"/>
        </w:rPr>
        <w:t xml:space="preserve"> 39/2015, as amended</w:t>
      </w:r>
    </w:p>
    <w:p w14:paraId="7161CDC5" w14:textId="77777777" w:rsidR="006F4C1C" w:rsidRPr="005E7438" w:rsidRDefault="002A492E" w:rsidP="00BC2F7E">
      <w:pPr>
        <w:pStyle w:val="BodyText"/>
        <w:tabs>
          <w:tab w:val="left" w:pos="567"/>
        </w:tabs>
        <w:spacing w:after="120"/>
        <w:ind w:left="567" w:right="0" w:hanging="567"/>
        <w:jc w:val="both"/>
      </w:pPr>
      <w:r w:rsidRPr="005E7438">
        <w:t>53a</w:t>
      </w:r>
      <w:r w:rsidR="00B8369E" w:rsidRPr="005E7438">
        <w:t>)</w:t>
      </w:r>
      <w:r w:rsidRPr="005E7438">
        <w:t xml:space="preserve"> Act No 315/2016 on the Register of Public Sector Partners and on amendments to certain laws</w:t>
      </w:r>
    </w:p>
    <w:p w14:paraId="501FECEF" w14:textId="77777777" w:rsidR="006F4C1C" w:rsidRPr="005E7438" w:rsidRDefault="002A492E" w:rsidP="00BC2F7E">
      <w:pPr>
        <w:pStyle w:val="BodyText"/>
        <w:tabs>
          <w:tab w:val="left" w:pos="567"/>
        </w:tabs>
        <w:spacing w:after="120"/>
        <w:ind w:left="567" w:right="0" w:hanging="567"/>
        <w:jc w:val="both"/>
      </w:pPr>
      <w:r w:rsidRPr="005E7438">
        <w:t>53b</w:t>
      </w:r>
      <w:r w:rsidR="00B8369E" w:rsidRPr="005E7438">
        <w:t>)</w:t>
      </w:r>
      <w:r w:rsidRPr="005E7438">
        <w:t xml:space="preserve"> For example, Article 2 of the </w:t>
      </w:r>
      <w:r w:rsidR="0001460C" w:rsidRPr="005E7438">
        <w:t>Act No</w:t>
      </w:r>
      <w:r w:rsidRPr="005E7438">
        <w:t xml:space="preserve"> 171/1993 on the Police Force, as amended.</w:t>
      </w:r>
    </w:p>
    <w:p w14:paraId="73D17C17" w14:textId="77777777" w:rsidR="006F4C1C" w:rsidRPr="005E7438" w:rsidRDefault="002A492E" w:rsidP="00BC2F7E">
      <w:pPr>
        <w:pStyle w:val="BodyText"/>
        <w:tabs>
          <w:tab w:val="left" w:pos="567"/>
        </w:tabs>
        <w:spacing w:after="120"/>
        <w:ind w:left="567" w:right="0" w:hanging="567"/>
        <w:jc w:val="both"/>
      </w:pPr>
      <w:r w:rsidRPr="005E7438">
        <w:t>53c</w:t>
      </w:r>
      <w:r w:rsidR="00B8369E" w:rsidRPr="005E7438">
        <w:t>)</w:t>
      </w:r>
      <w:r w:rsidRPr="005E7438">
        <w:t xml:space="preserve"> For example, Article 4 of the Act No 394/2012 on limitations on cash payments; Articles 4 to 6 of the Regulation (EU) 2015/847 of the European Parliament and of the Council of 20 May 2015 on information accompanying transfers of funds and repealing Regulation (EC) No 1781/2006 (OJ L 141, 5.6.2015);</w:t>
      </w:r>
      <w:r w:rsidR="00B8369E" w:rsidRPr="005E7438">
        <w:t xml:space="preserve"> </w:t>
      </w:r>
      <w:r w:rsidRPr="005E7438">
        <w:t>Act No 289/2016 on the enforcement of international sanctions and on amendments to the Act No 566/2001 on securities and investment services and on amendments to certain laws (Securities Act), as amended</w:t>
      </w:r>
    </w:p>
    <w:p w14:paraId="46927471" w14:textId="77777777" w:rsidR="006F4C1C" w:rsidRPr="005E7438" w:rsidRDefault="002A492E" w:rsidP="00BC2F7E">
      <w:pPr>
        <w:pStyle w:val="ListParagraph"/>
        <w:numPr>
          <w:ilvl w:val="0"/>
          <w:numId w:val="3"/>
        </w:numPr>
        <w:tabs>
          <w:tab w:val="left" w:pos="567"/>
        </w:tabs>
        <w:spacing w:before="0" w:after="120"/>
        <w:ind w:left="567" w:right="0" w:hanging="567"/>
        <w:jc w:val="both"/>
        <w:rPr>
          <w:sz w:val="20"/>
          <w:szCs w:val="20"/>
        </w:rPr>
      </w:pPr>
      <w:r w:rsidRPr="005E7438">
        <w:rPr>
          <w:sz w:val="20"/>
          <w:szCs w:val="20"/>
        </w:rPr>
        <w:t>Article 1(3) of the Act No 747/2004 on the supervision of the financial market and on amendments to certain laws, as amended; Article 2(n) of the Act of the National Council of the Slovak Republic No 202/1995</w:t>
      </w:r>
    </w:p>
    <w:p w14:paraId="7B89F714" w14:textId="77777777" w:rsidR="006F4C1C" w:rsidRPr="005E7438" w:rsidRDefault="002A492E" w:rsidP="00BC2F7E">
      <w:pPr>
        <w:pStyle w:val="ListParagraph"/>
        <w:numPr>
          <w:ilvl w:val="0"/>
          <w:numId w:val="2"/>
        </w:numPr>
        <w:tabs>
          <w:tab w:val="left" w:pos="567"/>
        </w:tabs>
        <w:spacing w:before="0" w:after="120"/>
        <w:ind w:left="567" w:right="0" w:hanging="567"/>
        <w:jc w:val="both"/>
        <w:rPr>
          <w:sz w:val="20"/>
          <w:szCs w:val="20"/>
        </w:rPr>
      </w:pPr>
      <w:r w:rsidRPr="005E7438">
        <w:rPr>
          <w:sz w:val="20"/>
          <w:szCs w:val="20"/>
        </w:rPr>
        <w:t xml:space="preserve">Act of the National Council of the Slovak Republic </w:t>
      </w:r>
      <w:r w:rsidR="00FA2E1D">
        <w:rPr>
          <w:sz w:val="20"/>
          <w:szCs w:val="20"/>
        </w:rPr>
        <w:t>No</w:t>
      </w:r>
      <w:r w:rsidRPr="005E7438">
        <w:rPr>
          <w:sz w:val="20"/>
          <w:szCs w:val="20"/>
        </w:rPr>
        <w:t xml:space="preserve"> 10/1996 on control in general government control, as amended</w:t>
      </w:r>
    </w:p>
    <w:p w14:paraId="76D8A6E9" w14:textId="77777777" w:rsidR="006F4C1C" w:rsidRPr="005E7438" w:rsidRDefault="002A492E" w:rsidP="00BC2F7E">
      <w:pPr>
        <w:pStyle w:val="ListParagraph"/>
        <w:numPr>
          <w:ilvl w:val="0"/>
          <w:numId w:val="2"/>
        </w:numPr>
        <w:tabs>
          <w:tab w:val="left" w:pos="567"/>
        </w:tabs>
        <w:spacing w:before="0" w:after="120"/>
        <w:ind w:left="567" w:right="0" w:hanging="567"/>
        <w:jc w:val="both"/>
        <w:rPr>
          <w:sz w:val="20"/>
          <w:szCs w:val="20"/>
        </w:rPr>
      </w:pPr>
      <w:r w:rsidRPr="005E7438">
        <w:rPr>
          <w:sz w:val="20"/>
          <w:szCs w:val="20"/>
        </w:rPr>
        <w:t xml:space="preserve">Act of the Slovak National Council </w:t>
      </w:r>
      <w:r w:rsidR="00FA2E1D">
        <w:rPr>
          <w:sz w:val="20"/>
          <w:szCs w:val="20"/>
        </w:rPr>
        <w:t>No</w:t>
      </w:r>
      <w:r w:rsidRPr="005E7438">
        <w:rPr>
          <w:sz w:val="20"/>
          <w:szCs w:val="20"/>
        </w:rPr>
        <w:t xml:space="preserve"> 372/1990 on administrative offences, as amended</w:t>
      </w:r>
    </w:p>
    <w:p w14:paraId="7088212B" w14:textId="77777777" w:rsidR="006F4C1C" w:rsidRPr="005E7438" w:rsidRDefault="002A492E" w:rsidP="00BC2F7E">
      <w:pPr>
        <w:pStyle w:val="ListParagraph"/>
        <w:numPr>
          <w:ilvl w:val="0"/>
          <w:numId w:val="1"/>
        </w:numPr>
        <w:tabs>
          <w:tab w:val="left" w:pos="478"/>
          <w:tab w:val="left" w:pos="567"/>
        </w:tabs>
        <w:spacing w:before="0" w:after="120"/>
        <w:ind w:left="567" w:right="0" w:hanging="567"/>
        <w:jc w:val="both"/>
        <w:rPr>
          <w:sz w:val="20"/>
          <w:szCs w:val="20"/>
        </w:rPr>
      </w:pPr>
      <w:r w:rsidRPr="005E7438">
        <w:rPr>
          <w:sz w:val="20"/>
          <w:szCs w:val="20"/>
        </w:rPr>
        <w:t xml:space="preserve"> Articles 415 to 459 of the Civil Code</w:t>
      </w:r>
    </w:p>
    <w:p w14:paraId="316D5772" w14:textId="77777777" w:rsidR="006F4C1C" w:rsidRPr="005E7438" w:rsidRDefault="002A492E" w:rsidP="00BC2F7E">
      <w:pPr>
        <w:pStyle w:val="ListParagraph"/>
        <w:numPr>
          <w:ilvl w:val="0"/>
          <w:numId w:val="1"/>
        </w:numPr>
        <w:tabs>
          <w:tab w:val="left" w:pos="567"/>
        </w:tabs>
        <w:spacing w:before="0" w:after="120"/>
        <w:ind w:left="567" w:right="0" w:hanging="567"/>
        <w:jc w:val="both"/>
        <w:rPr>
          <w:sz w:val="20"/>
          <w:szCs w:val="20"/>
        </w:rPr>
      </w:pPr>
      <w:r w:rsidRPr="005E7438">
        <w:rPr>
          <w:sz w:val="20"/>
          <w:szCs w:val="20"/>
        </w:rPr>
        <w:t>Regulation (EU) 2015/847</w:t>
      </w:r>
    </w:p>
    <w:p w14:paraId="4AC08EC0" w14:textId="77777777" w:rsidR="006F4C1C" w:rsidRPr="005E7438" w:rsidRDefault="002A492E" w:rsidP="00BC2F7E">
      <w:pPr>
        <w:pStyle w:val="ListParagraph"/>
        <w:numPr>
          <w:ilvl w:val="0"/>
          <w:numId w:val="1"/>
        </w:numPr>
        <w:tabs>
          <w:tab w:val="left" w:pos="567"/>
        </w:tabs>
        <w:spacing w:before="0" w:after="120"/>
        <w:ind w:left="567" w:right="0" w:hanging="567"/>
        <w:jc w:val="both"/>
        <w:rPr>
          <w:sz w:val="20"/>
          <w:szCs w:val="20"/>
        </w:rPr>
      </w:pPr>
      <w:r w:rsidRPr="005E7438">
        <w:rPr>
          <w:sz w:val="20"/>
          <w:szCs w:val="20"/>
        </w:rPr>
        <w:t>Regulation (EU) 910/2014</w:t>
      </w:r>
    </w:p>
    <w:p w14:paraId="58312986" w14:textId="77777777" w:rsidR="006F4C1C" w:rsidRPr="005E7438" w:rsidRDefault="006F4C1C" w:rsidP="00BC2F7E">
      <w:pPr>
        <w:jc w:val="both"/>
        <w:rPr>
          <w:sz w:val="20"/>
        </w:rPr>
        <w:sectPr w:rsidR="006F4C1C" w:rsidRPr="005E7438" w:rsidSect="00161896">
          <w:pgSz w:w="11910" w:h="16840"/>
          <w:pgMar w:top="1418" w:right="1418" w:bottom="1134" w:left="1418" w:header="796" w:footer="0" w:gutter="0"/>
          <w:cols w:space="708"/>
          <w:docGrid w:linePitch="299"/>
        </w:sectPr>
      </w:pPr>
    </w:p>
    <w:p w14:paraId="7112E859" w14:textId="77777777" w:rsidR="006F4C1C" w:rsidRPr="005E7438" w:rsidRDefault="006F4C1C" w:rsidP="00BC2F7E">
      <w:pPr>
        <w:pStyle w:val="BodyText"/>
        <w:ind w:left="0" w:right="0"/>
      </w:pPr>
    </w:p>
    <w:p w14:paraId="7D688308" w14:textId="77777777" w:rsidR="006F4C1C" w:rsidRPr="005E7438" w:rsidRDefault="006F4C1C" w:rsidP="00BC2F7E">
      <w:pPr>
        <w:pStyle w:val="BodyText"/>
        <w:ind w:left="0" w:right="0"/>
      </w:pPr>
    </w:p>
    <w:p w14:paraId="2D77CEE8" w14:textId="77777777" w:rsidR="006F4C1C" w:rsidRPr="005E7438" w:rsidRDefault="006F4C1C" w:rsidP="00BC2F7E">
      <w:pPr>
        <w:pStyle w:val="BodyText"/>
        <w:ind w:left="0" w:right="0"/>
      </w:pPr>
    </w:p>
    <w:p w14:paraId="68495DA4" w14:textId="77777777" w:rsidR="006F4C1C" w:rsidRPr="005E7438" w:rsidRDefault="006F4C1C" w:rsidP="00BC2F7E">
      <w:pPr>
        <w:pStyle w:val="BodyText"/>
        <w:ind w:left="0" w:right="0"/>
      </w:pPr>
    </w:p>
    <w:p w14:paraId="619A41BB" w14:textId="77777777" w:rsidR="006F4C1C" w:rsidRPr="005E7438" w:rsidRDefault="006F4C1C" w:rsidP="00BC2F7E">
      <w:pPr>
        <w:pStyle w:val="BodyText"/>
        <w:ind w:left="0" w:right="0"/>
      </w:pPr>
    </w:p>
    <w:p w14:paraId="75D88503" w14:textId="77777777" w:rsidR="006F4C1C" w:rsidRPr="005E7438" w:rsidRDefault="006F4C1C" w:rsidP="00BC2F7E">
      <w:pPr>
        <w:pStyle w:val="BodyText"/>
        <w:ind w:left="0" w:right="0"/>
      </w:pPr>
    </w:p>
    <w:p w14:paraId="0E73BB61" w14:textId="77777777" w:rsidR="006F4C1C" w:rsidRPr="005E7438" w:rsidRDefault="006F4C1C" w:rsidP="00BC2F7E">
      <w:pPr>
        <w:pStyle w:val="BodyText"/>
        <w:ind w:left="0" w:right="0"/>
      </w:pPr>
    </w:p>
    <w:p w14:paraId="08E83250" w14:textId="77777777" w:rsidR="006F4C1C" w:rsidRPr="005E7438" w:rsidRDefault="006F4C1C" w:rsidP="00BC2F7E">
      <w:pPr>
        <w:pStyle w:val="BodyText"/>
        <w:ind w:left="0" w:right="0"/>
      </w:pPr>
    </w:p>
    <w:p w14:paraId="4EDED1C5" w14:textId="77777777" w:rsidR="006F4C1C" w:rsidRPr="005E7438" w:rsidRDefault="006F4C1C" w:rsidP="00BC2F7E">
      <w:pPr>
        <w:pStyle w:val="BodyText"/>
        <w:ind w:left="0" w:right="0"/>
      </w:pPr>
    </w:p>
    <w:p w14:paraId="552260EF" w14:textId="77777777" w:rsidR="006F4C1C" w:rsidRPr="005E7438" w:rsidRDefault="006F4C1C" w:rsidP="00BC2F7E">
      <w:pPr>
        <w:pStyle w:val="BodyText"/>
        <w:ind w:left="0" w:right="0"/>
      </w:pPr>
    </w:p>
    <w:p w14:paraId="22EDA005" w14:textId="77777777" w:rsidR="006F4C1C" w:rsidRPr="005E7438" w:rsidRDefault="006F4C1C" w:rsidP="00BC2F7E">
      <w:pPr>
        <w:pStyle w:val="BodyText"/>
        <w:ind w:left="0" w:right="0"/>
      </w:pPr>
    </w:p>
    <w:p w14:paraId="1120A893" w14:textId="77777777" w:rsidR="006F4C1C" w:rsidRPr="005E7438" w:rsidRDefault="006F4C1C" w:rsidP="00BC2F7E">
      <w:pPr>
        <w:pStyle w:val="BodyText"/>
        <w:ind w:left="0" w:right="0"/>
      </w:pPr>
    </w:p>
    <w:p w14:paraId="2CEFD131" w14:textId="77777777" w:rsidR="006F4C1C" w:rsidRPr="005E7438" w:rsidRDefault="006F4C1C" w:rsidP="00BC2F7E">
      <w:pPr>
        <w:pStyle w:val="BodyText"/>
        <w:ind w:left="0" w:right="0"/>
      </w:pPr>
    </w:p>
    <w:p w14:paraId="07390AB6" w14:textId="77777777" w:rsidR="006F4C1C" w:rsidRPr="005E7438" w:rsidRDefault="006F4C1C" w:rsidP="00BC2F7E">
      <w:pPr>
        <w:pStyle w:val="BodyText"/>
        <w:ind w:left="0" w:right="0"/>
      </w:pPr>
    </w:p>
    <w:p w14:paraId="325CADA7" w14:textId="77777777" w:rsidR="006F4C1C" w:rsidRPr="005E7438" w:rsidRDefault="006F4C1C" w:rsidP="00BC2F7E">
      <w:pPr>
        <w:pStyle w:val="BodyText"/>
        <w:ind w:left="0" w:right="0"/>
      </w:pPr>
    </w:p>
    <w:p w14:paraId="287EA8BA" w14:textId="77777777" w:rsidR="006F4C1C" w:rsidRPr="005E7438" w:rsidRDefault="006F4C1C" w:rsidP="00BC2F7E">
      <w:pPr>
        <w:pStyle w:val="BodyText"/>
        <w:ind w:left="0" w:right="0"/>
      </w:pPr>
    </w:p>
    <w:p w14:paraId="1E1B9EDF" w14:textId="77777777" w:rsidR="006F4C1C" w:rsidRPr="005E7438" w:rsidRDefault="006F4C1C" w:rsidP="00BC2F7E">
      <w:pPr>
        <w:pStyle w:val="BodyText"/>
        <w:ind w:left="0" w:right="0"/>
      </w:pPr>
    </w:p>
    <w:p w14:paraId="24AA8670" w14:textId="77777777" w:rsidR="006F4C1C" w:rsidRPr="005E7438" w:rsidRDefault="006F4C1C" w:rsidP="00BC2F7E">
      <w:pPr>
        <w:pStyle w:val="BodyText"/>
        <w:ind w:left="0" w:right="0"/>
      </w:pPr>
    </w:p>
    <w:p w14:paraId="3CF43DB8" w14:textId="77777777" w:rsidR="006F4C1C" w:rsidRPr="005E7438" w:rsidRDefault="006F4C1C" w:rsidP="00BC2F7E">
      <w:pPr>
        <w:pStyle w:val="BodyText"/>
        <w:ind w:left="0" w:right="0"/>
      </w:pPr>
    </w:p>
    <w:p w14:paraId="00F09D2E" w14:textId="77777777" w:rsidR="006F4C1C" w:rsidRPr="005E7438" w:rsidRDefault="006F4C1C" w:rsidP="00BC2F7E">
      <w:pPr>
        <w:pStyle w:val="BodyText"/>
        <w:ind w:left="0" w:right="0"/>
      </w:pPr>
    </w:p>
    <w:p w14:paraId="29CA9F51" w14:textId="77777777" w:rsidR="006F4C1C" w:rsidRPr="005E7438" w:rsidRDefault="006F4C1C" w:rsidP="00BC2F7E">
      <w:pPr>
        <w:pStyle w:val="BodyText"/>
        <w:ind w:left="0" w:right="0"/>
      </w:pPr>
    </w:p>
    <w:p w14:paraId="5D4EA358" w14:textId="77777777" w:rsidR="006F4C1C" w:rsidRPr="005E7438" w:rsidRDefault="006F4C1C" w:rsidP="00BC2F7E">
      <w:pPr>
        <w:pStyle w:val="BodyText"/>
        <w:ind w:left="0" w:right="0"/>
      </w:pPr>
    </w:p>
    <w:p w14:paraId="2CDD3FCC" w14:textId="77777777" w:rsidR="006F4C1C" w:rsidRPr="005E7438" w:rsidRDefault="006F4C1C" w:rsidP="00BC2F7E">
      <w:pPr>
        <w:pStyle w:val="BodyText"/>
        <w:ind w:left="0" w:right="0"/>
      </w:pPr>
    </w:p>
    <w:p w14:paraId="3EE54894" w14:textId="77777777" w:rsidR="006F4C1C" w:rsidRPr="005E7438" w:rsidRDefault="006F4C1C" w:rsidP="00BC2F7E">
      <w:pPr>
        <w:pStyle w:val="BodyText"/>
        <w:ind w:left="0" w:right="0"/>
      </w:pPr>
    </w:p>
    <w:p w14:paraId="7D1E3CF0" w14:textId="77777777" w:rsidR="006F4C1C" w:rsidRPr="005E7438" w:rsidRDefault="006F4C1C" w:rsidP="00BC2F7E">
      <w:pPr>
        <w:pStyle w:val="BodyText"/>
        <w:ind w:left="0" w:right="0"/>
      </w:pPr>
    </w:p>
    <w:p w14:paraId="0C14C7F7" w14:textId="77777777" w:rsidR="006F4C1C" w:rsidRPr="005E7438" w:rsidRDefault="006F4C1C" w:rsidP="00BC2F7E">
      <w:pPr>
        <w:pStyle w:val="BodyText"/>
        <w:ind w:left="0" w:right="0"/>
      </w:pPr>
    </w:p>
    <w:p w14:paraId="1447FD1D" w14:textId="77777777" w:rsidR="006F4C1C" w:rsidRPr="005E7438" w:rsidRDefault="006F4C1C" w:rsidP="00BC2F7E">
      <w:pPr>
        <w:pStyle w:val="BodyText"/>
        <w:ind w:left="0" w:right="0"/>
      </w:pPr>
    </w:p>
    <w:p w14:paraId="28C605B9" w14:textId="77777777" w:rsidR="006F4C1C" w:rsidRPr="005E7438" w:rsidRDefault="006F4C1C" w:rsidP="00BC2F7E">
      <w:pPr>
        <w:pStyle w:val="BodyText"/>
        <w:ind w:left="0" w:right="0"/>
      </w:pPr>
    </w:p>
    <w:p w14:paraId="4FD648EC" w14:textId="77777777" w:rsidR="006F4C1C" w:rsidRPr="005E7438" w:rsidRDefault="006F4C1C" w:rsidP="00BC2F7E">
      <w:pPr>
        <w:pStyle w:val="BodyText"/>
        <w:ind w:left="0" w:right="0"/>
      </w:pPr>
    </w:p>
    <w:p w14:paraId="6AB860D8" w14:textId="77777777" w:rsidR="006F4C1C" w:rsidRPr="005E7438" w:rsidRDefault="006F4C1C" w:rsidP="00BC2F7E">
      <w:pPr>
        <w:pStyle w:val="BodyText"/>
        <w:ind w:left="0" w:right="0"/>
      </w:pPr>
    </w:p>
    <w:p w14:paraId="3E6839E0" w14:textId="77777777" w:rsidR="006F4C1C" w:rsidRPr="005E7438" w:rsidRDefault="006F4C1C" w:rsidP="00BC2F7E">
      <w:pPr>
        <w:pStyle w:val="BodyText"/>
        <w:ind w:left="0" w:right="0"/>
      </w:pPr>
    </w:p>
    <w:p w14:paraId="3F81266F" w14:textId="77777777" w:rsidR="006F4C1C" w:rsidRPr="005E7438" w:rsidRDefault="006F4C1C" w:rsidP="00BC2F7E">
      <w:pPr>
        <w:pStyle w:val="BodyText"/>
        <w:ind w:left="0" w:right="0"/>
      </w:pPr>
    </w:p>
    <w:p w14:paraId="58AC44EB" w14:textId="77777777" w:rsidR="006F4C1C" w:rsidRPr="005E7438" w:rsidRDefault="006F4C1C" w:rsidP="00BC2F7E">
      <w:pPr>
        <w:pStyle w:val="BodyText"/>
        <w:ind w:left="0" w:right="0"/>
      </w:pPr>
    </w:p>
    <w:p w14:paraId="63DCC7FB" w14:textId="77777777" w:rsidR="006F4C1C" w:rsidRPr="005E7438" w:rsidRDefault="006F4C1C" w:rsidP="00BC2F7E">
      <w:pPr>
        <w:pStyle w:val="BodyText"/>
        <w:ind w:left="0" w:right="0"/>
      </w:pPr>
    </w:p>
    <w:p w14:paraId="27F0D581" w14:textId="77777777" w:rsidR="006F4C1C" w:rsidRPr="005E7438" w:rsidRDefault="006F4C1C" w:rsidP="00BC2F7E">
      <w:pPr>
        <w:pStyle w:val="BodyText"/>
        <w:ind w:left="0" w:right="0"/>
      </w:pPr>
    </w:p>
    <w:p w14:paraId="5D3B903A" w14:textId="77777777" w:rsidR="006F4C1C" w:rsidRPr="005E7438" w:rsidRDefault="006F4C1C" w:rsidP="00BC2F7E">
      <w:pPr>
        <w:pStyle w:val="BodyText"/>
        <w:ind w:left="0" w:right="0"/>
      </w:pPr>
    </w:p>
    <w:p w14:paraId="5118DD28" w14:textId="77777777" w:rsidR="006F4C1C" w:rsidRPr="005E7438" w:rsidRDefault="006F4C1C" w:rsidP="00BC2F7E">
      <w:pPr>
        <w:pStyle w:val="BodyText"/>
        <w:ind w:left="0" w:right="0"/>
      </w:pPr>
    </w:p>
    <w:p w14:paraId="41E92A70" w14:textId="77777777" w:rsidR="006F4C1C" w:rsidRPr="005E7438" w:rsidRDefault="006F4C1C" w:rsidP="00BC2F7E">
      <w:pPr>
        <w:pStyle w:val="BodyText"/>
        <w:ind w:left="0" w:right="0"/>
      </w:pPr>
    </w:p>
    <w:p w14:paraId="290DDB89" w14:textId="77777777" w:rsidR="006F4C1C" w:rsidRPr="005E7438" w:rsidRDefault="006F4C1C" w:rsidP="00BC2F7E">
      <w:pPr>
        <w:pStyle w:val="BodyText"/>
        <w:ind w:left="0" w:right="0"/>
      </w:pPr>
    </w:p>
    <w:p w14:paraId="13ABF03D" w14:textId="77777777" w:rsidR="006F4C1C" w:rsidRPr="005E7438" w:rsidRDefault="006F4C1C" w:rsidP="00BC2F7E">
      <w:pPr>
        <w:pStyle w:val="BodyText"/>
        <w:ind w:left="0" w:right="0"/>
      </w:pPr>
    </w:p>
    <w:p w14:paraId="462C02FE" w14:textId="77777777" w:rsidR="006F4C1C" w:rsidRPr="005E7438" w:rsidRDefault="006F4C1C" w:rsidP="00BC2F7E">
      <w:pPr>
        <w:pStyle w:val="BodyText"/>
        <w:ind w:left="0" w:right="0"/>
      </w:pPr>
    </w:p>
    <w:p w14:paraId="217B91E8" w14:textId="77777777" w:rsidR="006F4C1C" w:rsidRPr="005E7438" w:rsidRDefault="006F4C1C" w:rsidP="00BC2F7E">
      <w:pPr>
        <w:pStyle w:val="BodyText"/>
        <w:ind w:left="0" w:right="0"/>
      </w:pPr>
    </w:p>
    <w:p w14:paraId="1C993DA3" w14:textId="77777777" w:rsidR="006F4C1C" w:rsidRPr="005E7438" w:rsidRDefault="006F4C1C" w:rsidP="00BC2F7E">
      <w:pPr>
        <w:pStyle w:val="BodyText"/>
        <w:ind w:left="0" w:right="0"/>
      </w:pPr>
    </w:p>
    <w:p w14:paraId="3DDE4D36" w14:textId="77777777" w:rsidR="006F4C1C" w:rsidRPr="005E7438" w:rsidRDefault="006F4C1C" w:rsidP="00BC2F7E">
      <w:pPr>
        <w:pStyle w:val="BodyText"/>
        <w:ind w:left="0" w:right="0"/>
      </w:pPr>
    </w:p>
    <w:p w14:paraId="1444F6E6" w14:textId="77777777" w:rsidR="006F4C1C" w:rsidRPr="005E7438" w:rsidRDefault="006F4C1C" w:rsidP="00BC2F7E">
      <w:pPr>
        <w:pStyle w:val="BodyText"/>
        <w:ind w:left="0" w:right="0"/>
      </w:pPr>
    </w:p>
    <w:p w14:paraId="34C086B5" w14:textId="77777777" w:rsidR="006F4C1C" w:rsidRPr="005E7438" w:rsidRDefault="006F4C1C" w:rsidP="00BC2F7E">
      <w:pPr>
        <w:pStyle w:val="BodyText"/>
        <w:ind w:left="0" w:right="0"/>
      </w:pPr>
    </w:p>
    <w:p w14:paraId="58FCAD96" w14:textId="77777777" w:rsidR="006F4C1C" w:rsidRPr="005E7438" w:rsidRDefault="006F4C1C" w:rsidP="00BC2F7E">
      <w:pPr>
        <w:pStyle w:val="BodyText"/>
        <w:ind w:left="0" w:right="0"/>
      </w:pPr>
    </w:p>
    <w:p w14:paraId="709C398B" w14:textId="77777777" w:rsidR="006F4C1C" w:rsidRPr="005E7438" w:rsidRDefault="006F4C1C" w:rsidP="00BC2F7E">
      <w:pPr>
        <w:pStyle w:val="BodyText"/>
        <w:ind w:left="0" w:right="0"/>
      </w:pPr>
    </w:p>
    <w:p w14:paraId="34587279" w14:textId="77777777" w:rsidR="006F4C1C" w:rsidRPr="005E7438" w:rsidRDefault="006F4C1C" w:rsidP="00BC2F7E">
      <w:pPr>
        <w:pStyle w:val="BodyText"/>
        <w:ind w:left="0" w:right="0"/>
      </w:pPr>
    </w:p>
    <w:p w14:paraId="402C51DE" w14:textId="77777777" w:rsidR="006F4C1C" w:rsidRPr="005E7438" w:rsidRDefault="006F4C1C" w:rsidP="00BC2F7E">
      <w:pPr>
        <w:pStyle w:val="BodyText"/>
        <w:ind w:left="0" w:right="0"/>
      </w:pPr>
    </w:p>
    <w:p w14:paraId="7F4D772E" w14:textId="77777777" w:rsidR="006F4C1C" w:rsidRPr="005E7438" w:rsidRDefault="006F4C1C" w:rsidP="00BC2F7E">
      <w:pPr>
        <w:pStyle w:val="BodyText"/>
        <w:ind w:left="0" w:right="0"/>
      </w:pPr>
    </w:p>
    <w:p w14:paraId="59E20F21" w14:textId="77777777" w:rsidR="006F4C1C" w:rsidRPr="005E7438" w:rsidRDefault="006F4C1C" w:rsidP="00BC2F7E">
      <w:pPr>
        <w:pStyle w:val="BodyText"/>
        <w:ind w:left="0" w:right="0"/>
      </w:pPr>
    </w:p>
    <w:p w14:paraId="506B42B9" w14:textId="77777777" w:rsidR="006F4C1C" w:rsidRPr="005E7438" w:rsidRDefault="006F4C1C" w:rsidP="00BC2F7E">
      <w:pPr>
        <w:pStyle w:val="BodyText"/>
        <w:ind w:left="0" w:right="0"/>
      </w:pPr>
    </w:p>
    <w:p w14:paraId="3DEB95F7" w14:textId="77777777" w:rsidR="006F4C1C" w:rsidRPr="005E7438" w:rsidRDefault="006F4C1C" w:rsidP="00BC2F7E">
      <w:pPr>
        <w:pStyle w:val="BodyText"/>
        <w:spacing w:before="8"/>
        <w:ind w:left="0" w:right="0"/>
        <w:rPr>
          <w:sz w:val="21"/>
        </w:rPr>
      </w:pPr>
    </w:p>
    <w:p w14:paraId="11E4E7A5" w14:textId="5E77B693" w:rsidR="006F4C1C" w:rsidRPr="005E7438" w:rsidRDefault="006E53EB" w:rsidP="00BC2F7E">
      <w:pPr>
        <w:pStyle w:val="BodyText"/>
        <w:spacing w:line="24" w:lineRule="exact"/>
        <w:ind w:left="0" w:right="0"/>
        <w:rPr>
          <w:sz w:val="2"/>
        </w:rPr>
      </w:pPr>
      <w:r>
        <w:rPr>
          <w:noProof/>
          <w:sz w:val="2"/>
        </w:rPr>
        <mc:AlternateContent>
          <mc:Choice Requires="wpg">
            <w:drawing>
              <wp:inline distT="0" distB="0" distL="0" distR="0" wp14:anchorId="75240B51" wp14:editId="53D2F116">
                <wp:extent cx="6155690" cy="14605"/>
                <wp:effectExtent l="14605" t="2540" r="11430" b="1905"/>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11" name="Line 3"/>
                        <wps:cNvCnPr>
                          <a:cxnSpLocks noChangeShapeType="1"/>
                        </wps:cNvCnPr>
                        <wps:spPr bwMode="auto">
                          <a:xfrm>
                            <a:off x="0" y="11"/>
                            <a:ext cx="9694"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C4079F" id="Group 2"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">
                <v:line id="Line 3" o:spid="_x0000_s1027" style="position:absolute;visibility:visible;mso-wrap-style:square" from="0,11" to="969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" strokeweight=".39969mm"/>
                <w10:anchorlock/>
              </v:group>
            </w:pict>
          </mc:Fallback>
        </mc:AlternateContent>
      </w:r>
    </w:p>
    <w:p w14:paraId="1597604A" w14:textId="77777777" w:rsidR="006F4C1C" w:rsidRPr="005E7438" w:rsidRDefault="006F4C1C" w:rsidP="00BC2F7E">
      <w:pPr>
        <w:pStyle w:val="BodyText"/>
        <w:spacing w:before="11"/>
        <w:ind w:left="0" w:right="0"/>
        <w:rPr>
          <w:sz w:val="24"/>
        </w:rPr>
      </w:pPr>
    </w:p>
    <w:p w14:paraId="6B55A4F6" w14:textId="77777777" w:rsidR="006F4C1C" w:rsidRPr="00FA2E1D" w:rsidRDefault="002A492E" w:rsidP="00BC2F7E">
      <w:pPr>
        <w:spacing w:before="123" w:line="244" w:lineRule="auto"/>
        <w:jc w:val="center"/>
        <w:rPr>
          <w:sz w:val="18"/>
          <w:szCs w:val="18"/>
        </w:rPr>
      </w:pPr>
      <w:r w:rsidRPr="005E7438">
        <w:rPr>
          <w:sz w:val="18"/>
        </w:rPr>
        <w:t xml:space="preserve">Publisher of the Collection of Laws of the Slovak Republic, content administrator </w:t>
      </w:r>
      <w:r w:rsidRPr="00FA2E1D">
        <w:rPr>
          <w:sz w:val="18"/>
          <w:szCs w:val="18"/>
        </w:rPr>
        <w:t xml:space="preserve">and operator of the legal and information </w:t>
      </w:r>
      <w:hyperlink r:id="rId11">
        <w:r w:rsidRPr="00FA2E1D">
          <w:rPr>
            <w:sz w:val="18"/>
            <w:szCs w:val="18"/>
          </w:rPr>
          <w:t>portal Slov-Lex, which is available at www.slov-lex.sk</w:t>
        </w:r>
      </w:hyperlink>
      <w:r w:rsidRPr="00FA2E1D">
        <w:rPr>
          <w:sz w:val="18"/>
          <w:szCs w:val="18"/>
        </w:rPr>
        <w:t>, is</w:t>
      </w:r>
    </w:p>
    <w:p w14:paraId="4FA66668" w14:textId="77777777" w:rsidR="006F4C1C" w:rsidRPr="00657C16" w:rsidRDefault="002A492E" w:rsidP="00BC2F7E">
      <w:pPr>
        <w:spacing w:before="1" w:line="244" w:lineRule="auto"/>
        <w:jc w:val="center"/>
        <w:rPr>
          <w:sz w:val="18"/>
        </w:rPr>
      </w:pPr>
      <w:r w:rsidRPr="005E7438">
        <w:rPr>
          <w:sz w:val="18"/>
        </w:rPr>
        <w:t xml:space="preserve">Government Office of </w:t>
      </w:r>
      <w:proofErr w:type="spellStart"/>
      <w:r w:rsidRPr="005E7438">
        <w:rPr>
          <w:sz w:val="18"/>
        </w:rPr>
        <w:t>he</w:t>
      </w:r>
      <w:proofErr w:type="spellEnd"/>
      <w:r w:rsidRPr="005E7438">
        <w:rPr>
          <w:sz w:val="18"/>
        </w:rPr>
        <w:t xml:space="preserve"> Slovak Republic, </w:t>
      </w:r>
      <w:proofErr w:type="spellStart"/>
      <w:r w:rsidRPr="005E7438">
        <w:rPr>
          <w:sz w:val="18"/>
        </w:rPr>
        <w:t>Námestie</w:t>
      </w:r>
      <w:proofErr w:type="spellEnd"/>
      <w:r w:rsidRPr="005E7438">
        <w:rPr>
          <w:sz w:val="18"/>
        </w:rPr>
        <w:t xml:space="preserve"> </w:t>
      </w:r>
      <w:proofErr w:type="spellStart"/>
      <w:r w:rsidRPr="005E7438">
        <w:rPr>
          <w:sz w:val="18"/>
        </w:rPr>
        <w:t>slobody</w:t>
      </w:r>
      <w:proofErr w:type="spellEnd"/>
      <w:r w:rsidRPr="005E7438">
        <w:rPr>
          <w:sz w:val="18"/>
        </w:rPr>
        <w:t xml:space="preserve"> 1, 813 70 Bratislava, </w:t>
      </w:r>
      <w:hyperlink r:id="rId12">
        <w:r w:rsidRPr="005E7438">
          <w:rPr>
            <w:sz w:val="18"/>
          </w:rPr>
          <w:t>Tel.:</w:t>
        </w:r>
      </w:hyperlink>
      <w:hyperlink r:id="rId13">
        <w:r w:rsidRPr="005E7438">
          <w:rPr>
            <w:sz w:val="18"/>
          </w:rPr>
          <w:t xml:space="preserve"> 02 888 91 131, e-mail: helpdesk@slov-lex.sk.</w:t>
        </w:r>
      </w:hyperlink>
    </w:p>
    <w:sectPr w:rsidR="006F4C1C" w:rsidRPr="00657C16" w:rsidSect="00161896">
      <w:pgSz w:w="11910" w:h="16840"/>
      <w:pgMar w:top="1418" w:right="1418" w:bottom="1134" w:left="1418" w:header="796"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510AE" w14:textId="77777777" w:rsidR="00C12AD8" w:rsidRDefault="00C12AD8">
      <w:r>
        <w:separator/>
      </w:r>
    </w:p>
  </w:endnote>
  <w:endnote w:type="continuationSeparator" w:id="0">
    <w:p w14:paraId="639D324F" w14:textId="77777777" w:rsidR="00C12AD8" w:rsidRDefault="00C1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0FFDA" w14:textId="77777777" w:rsidR="00C12AD8" w:rsidRDefault="00C12AD8">
      <w:r>
        <w:separator/>
      </w:r>
    </w:p>
  </w:footnote>
  <w:footnote w:type="continuationSeparator" w:id="0">
    <w:p w14:paraId="62BBDB67" w14:textId="77777777" w:rsidR="00C12AD8" w:rsidRDefault="00C12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E0EF" w14:textId="1FF752CB" w:rsidR="000B0935" w:rsidRDefault="006E53EB">
    <w:pPr>
      <w:pStyle w:val="BodyText"/>
      <w:spacing w:line="14" w:lineRule="auto"/>
      <w:ind w:left="0" w:right="0"/>
    </w:pPr>
    <w:r>
      <w:rPr>
        <w:noProof/>
      </w:rPr>
      <mc:AlternateContent>
        <mc:Choice Requires="wps">
          <w:drawing>
            <wp:anchor distT="0" distB="0" distL="114300" distR="114300" simplePos="0" relativeHeight="503286752" behindDoc="1" locked="0" layoutInCell="1" allowOverlap="1" wp14:anchorId="4EAFEF1A" wp14:editId="78A2FE01">
              <wp:simplePos x="0" y="0"/>
              <wp:positionH relativeFrom="page">
                <wp:posOffset>2480945</wp:posOffset>
              </wp:positionH>
              <wp:positionV relativeFrom="page">
                <wp:posOffset>499110</wp:posOffset>
              </wp:positionV>
              <wp:extent cx="2671445" cy="198120"/>
              <wp:effectExtent l="4445" t="3810" r="635"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C71F8" w14:textId="77777777" w:rsidR="000B0935" w:rsidRDefault="000B0935">
                          <w:pPr>
                            <w:pStyle w:val="BodyText"/>
                            <w:spacing w:before="45"/>
                            <w:ind w:left="20" w:right="0"/>
                          </w:pPr>
                          <w:r>
                            <w:t>Collection of Laws of the Slovak Republic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FEF1A" id="_x0000_t202" coordsize="21600,21600" o:spt="202" path="m,l,21600r21600,l21600,xe">
              <v:stroke joinstyle="miter"/>
              <v:path gradientshapeok="t" o:connecttype="rect"/>
            </v:shapetype>
            <v:shape id="Text Box 6" o:spid="_x0000_s1026" type="#_x0000_t202" style="position:absolute;margin-left:195.35pt;margin-top:39.3pt;width:210.35pt;height:15.6pt;z-index:-2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" filled="f" stroked="f">
              <v:textbox inset="0,0,0,0">
                <w:txbxContent>
                  <w:p w14:paraId="751C71F8" w14:textId="77777777" w:rsidR="000B0935" w:rsidRDefault="000B0935">
                    <w:pPr>
                      <w:pStyle w:val="BodyText"/>
                      <w:spacing w:before="45"/>
                      <w:ind w:left="20" w:right="0"/>
                    </w:pPr>
                    <w:r>
                      <w:t>Collection of Laws of the Slovak Republic</w:t>
                    </w:r>
                  </w:p>
                </w:txbxContent>
              </v:textbox>
              <w10:wrap anchorx="page" anchory="page"/>
            </v:shape>
          </w:pict>
        </mc:Fallback>
      </mc:AlternateContent>
    </w:r>
    <w:r>
      <w:rPr>
        <w:noProof/>
      </w:rPr>
      <mc:AlternateContent>
        <mc:Choice Requires="wps">
          <w:drawing>
            <wp:anchor distT="0" distB="0" distL="114300" distR="114300" simplePos="0" relativeHeight="503286704" behindDoc="1" locked="0" layoutInCell="1" allowOverlap="1" wp14:anchorId="4E7486E5" wp14:editId="7E81CC93">
              <wp:simplePos x="0" y="0"/>
              <wp:positionH relativeFrom="page">
                <wp:posOffset>701675</wp:posOffset>
              </wp:positionH>
              <wp:positionV relativeFrom="page">
                <wp:posOffset>730885</wp:posOffset>
              </wp:positionV>
              <wp:extent cx="6155690" cy="0"/>
              <wp:effectExtent l="15875" t="16510" r="10160" b="120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0C8C2" id="Line 8" o:spid="_x0000_s1026" style="position:absolute;z-index:-2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" strokeweight=".39969mm">
              <w10:wrap anchorx="page" anchory="page"/>
            </v:line>
          </w:pict>
        </mc:Fallback>
      </mc:AlternateContent>
    </w:r>
    <w:r>
      <w:rPr>
        <w:noProof/>
      </w:rPr>
      <mc:AlternateContent>
        <mc:Choice Requires="wps">
          <w:drawing>
            <wp:anchor distT="0" distB="0" distL="114300" distR="114300" simplePos="0" relativeHeight="503286728" behindDoc="1" locked="0" layoutInCell="1" allowOverlap="1" wp14:anchorId="6767DFD9" wp14:editId="20C8B0D1">
              <wp:simplePos x="0" y="0"/>
              <wp:positionH relativeFrom="page">
                <wp:posOffset>688975</wp:posOffset>
              </wp:positionH>
              <wp:positionV relativeFrom="page">
                <wp:posOffset>499110</wp:posOffset>
              </wp:positionV>
              <wp:extent cx="655320" cy="198120"/>
              <wp:effectExtent l="3175"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7896E" w14:textId="77777777" w:rsidR="000B0935" w:rsidRDefault="000B0935">
                          <w:pPr>
                            <w:pStyle w:val="BodyText"/>
                            <w:spacing w:before="45"/>
                            <w:ind w:left="20" w:right="0"/>
                          </w:pPr>
                          <w:r>
                            <w:t xml:space="preserve">Page </w:t>
                          </w:r>
                          <w:r>
                            <w:fldChar w:fldCharType="begin"/>
                          </w:r>
                          <w:r>
                            <w:instrText xml:space="preserve"> PAGE </w:instrText>
                          </w:r>
                          <w:r>
                            <w:fldChar w:fldCharType="separate"/>
                          </w:r>
                          <w:r w:rsidR="00C60D75">
                            <w:rPr>
                              <w:noProof/>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7DFD9" id="Text Box 7" o:spid="_x0000_s1027" type="#_x0000_t202" style="position:absolute;margin-left:54.25pt;margin-top:39.3pt;width:51.6pt;height:15.6pt;z-index:-29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" filled="f" stroked="f">
              <v:textbox inset="0,0,0,0">
                <w:txbxContent>
                  <w:p w14:paraId="30E7896E" w14:textId="77777777" w:rsidR="000B0935" w:rsidRDefault="000B0935">
                    <w:pPr>
                      <w:pStyle w:val="BodyText"/>
                      <w:spacing w:before="45"/>
                      <w:ind w:left="20" w:right="0"/>
                    </w:pPr>
                    <w:r>
                      <w:t xml:space="preserve">Page </w:t>
                    </w:r>
                    <w:r>
                      <w:fldChar w:fldCharType="begin"/>
                    </w:r>
                    <w:r>
                      <w:instrText xml:space="preserve"> PAGE </w:instrText>
                    </w:r>
                    <w:r>
                      <w:fldChar w:fldCharType="separate"/>
                    </w:r>
                    <w:r w:rsidR="00C60D75">
                      <w:rPr>
                        <w:noProof/>
                      </w:rPr>
                      <w:t>30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86776" behindDoc="1" locked="0" layoutInCell="1" allowOverlap="1" wp14:anchorId="17036DD0" wp14:editId="5C1868E9">
              <wp:simplePos x="0" y="0"/>
              <wp:positionH relativeFrom="page">
                <wp:posOffset>5857875</wp:posOffset>
              </wp:positionH>
              <wp:positionV relativeFrom="page">
                <wp:posOffset>492760</wp:posOffset>
              </wp:positionV>
              <wp:extent cx="1012825" cy="210820"/>
              <wp:effectExtent l="0" t="0" r="0" b="127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34AD4" w14:textId="77777777" w:rsidR="000B0935" w:rsidRDefault="000B0935">
                          <w:pPr>
                            <w:pStyle w:val="BodyText"/>
                            <w:spacing w:before="58"/>
                            <w:ind w:left="20" w:right="0"/>
                            <w:rPr>
                              <w:b/>
                            </w:rPr>
                          </w:pPr>
                          <w:r>
                            <w:rPr>
                              <w:b/>
                            </w:rPr>
                            <w:t>297/2008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36DD0" id="Text Box 5" o:spid="_x0000_s1028" type="#_x0000_t202" style="position:absolute;margin-left:461.25pt;margin-top:38.8pt;width:79.75pt;height:16.6pt;z-index:-29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" filled="f" stroked="f">
              <v:textbox inset="0,0,0,0">
                <w:txbxContent>
                  <w:p w14:paraId="58534AD4" w14:textId="77777777" w:rsidR="000B0935" w:rsidRDefault="000B0935">
                    <w:pPr>
                      <w:pStyle w:val="BodyText"/>
                      <w:spacing w:before="58"/>
                      <w:ind w:left="20" w:right="0"/>
                      <w:rPr>
                        <w:b/>
                      </w:rPr>
                    </w:pPr>
                    <w:r>
                      <w:rPr>
                        <w:b/>
                      </w:rPr>
                      <w:t>297/2008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5D56" w14:textId="3530A050" w:rsidR="000B0935" w:rsidRDefault="006E53EB">
    <w:pPr>
      <w:pStyle w:val="BodyText"/>
      <w:spacing w:line="14" w:lineRule="auto"/>
      <w:ind w:left="0" w:right="0"/>
    </w:pPr>
    <w:r>
      <w:rPr>
        <w:noProof/>
      </w:rPr>
      <mc:AlternateContent>
        <mc:Choice Requires="wps">
          <w:drawing>
            <wp:anchor distT="0" distB="0" distL="114300" distR="114300" simplePos="0" relativeHeight="503286848" behindDoc="1" locked="0" layoutInCell="1" allowOverlap="1" wp14:anchorId="79988034" wp14:editId="7CDC9442">
              <wp:simplePos x="0" y="0"/>
              <wp:positionH relativeFrom="page">
                <wp:posOffset>2329815</wp:posOffset>
              </wp:positionH>
              <wp:positionV relativeFrom="page">
                <wp:posOffset>499110</wp:posOffset>
              </wp:positionV>
              <wp:extent cx="2727325" cy="198120"/>
              <wp:effectExtent l="0" t="3810" r="63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3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7D068" w14:textId="77777777" w:rsidR="000B0935" w:rsidRDefault="000B0935">
                          <w:pPr>
                            <w:pStyle w:val="BodyText"/>
                            <w:spacing w:before="45"/>
                            <w:ind w:left="20" w:right="0"/>
                          </w:pPr>
                          <w:r>
                            <w:t>Collection of Laws of the Slovak Republic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988034" id="_x0000_t202" coordsize="21600,21600" o:spt="202" path="m,l,21600r21600,l21600,xe">
              <v:stroke joinstyle="miter"/>
              <v:path gradientshapeok="t" o:connecttype="rect"/>
            </v:shapetype>
            <v:shape id="Text Box 2" o:spid="_x0000_s1029" type="#_x0000_t202" style="position:absolute;margin-left:183.45pt;margin-top:39.3pt;width:214.75pt;height:15.6pt;z-index:-2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" filled="f" stroked="f">
              <v:textbox inset="0,0,0,0">
                <w:txbxContent>
                  <w:p w14:paraId="2B47D068" w14:textId="77777777" w:rsidR="000B0935" w:rsidRDefault="000B0935">
                    <w:pPr>
                      <w:pStyle w:val="BodyText"/>
                      <w:spacing w:before="45"/>
                      <w:ind w:left="20" w:right="0"/>
                    </w:pPr>
                    <w:r>
                      <w:t>Collection of Laws of the Slovak Republic</w:t>
                    </w:r>
                  </w:p>
                </w:txbxContent>
              </v:textbox>
              <w10:wrap anchorx="page" anchory="page"/>
            </v:shape>
          </w:pict>
        </mc:Fallback>
      </mc:AlternateContent>
    </w:r>
    <w:r>
      <w:rPr>
        <w:noProof/>
      </w:rPr>
      <mc:AlternateContent>
        <mc:Choice Requires="wps">
          <w:drawing>
            <wp:anchor distT="0" distB="0" distL="114300" distR="114300" simplePos="0" relativeHeight="503286800" behindDoc="1" locked="0" layoutInCell="1" allowOverlap="1" wp14:anchorId="6A7B3B35" wp14:editId="6BCB8551">
              <wp:simplePos x="0" y="0"/>
              <wp:positionH relativeFrom="page">
                <wp:posOffset>701675</wp:posOffset>
              </wp:positionH>
              <wp:positionV relativeFrom="page">
                <wp:posOffset>730885</wp:posOffset>
              </wp:positionV>
              <wp:extent cx="6155690" cy="0"/>
              <wp:effectExtent l="15875" t="16510" r="10160" b="1206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3437F" id="Line 4" o:spid="_x0000_s1026" style="position:absolute;z-index:-2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" strokeweight=".39969mm">
              <w10:wrap anchorx="page" anchory="page"/>
            </v:line>
          </w:pict>
        </mc:Fallback>
      </mc:AlternateContent>
    </w:r>
    <w:r>
      <w:rPr>
        <w:noProof/>
      </w:rPr>
      <mc:AlternateContent>
        <mc:Choice Requires="wps">
          <w:drawing>
            <wp:anchor distT="0" distB="0" distL="114300" distR="114300" simplePos="0" relativeHeight="503286824" behindDoc="1" locked="0" layoutInCell="1" allowOverlap="1" wp14:anchorId="149B44E3" wp14:editId="5C2CF2F3">
              <wp:simplePos x="0" y="0"/>
              <wp:positionH relativeFrom="page">
                <wp:posOffset>688975</wp:posOffset>
              </wp:positionH>
              <wp:positionV relativeFrom="page">
                <wp:posOffset>492760</wp:posOffset>
              </wp:positionV>
              <wp:extent cx="1012825" cy="210820"/>
              <wp:effectExtent l="3175" t="0" r="317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4F790" w14:textId="77777777" w:rsidR="000B0935" w:rsidRDefault="000B0935">
                          <w:pPr>
                            <w:pStyle w:val="BodyText"/>
                            <w:spacing w:before="58"/>
                            <w:ind w:left="20" w:right="0"/>
                            <w:rPr>
                              <w:b/>
                            </w:rPr>
                          </w:pPr>
                          <w:r>
                            <w:rPr>
                              <w:b/>
                            </w:rPr>
                            <w:t>297/2008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B44E3" id="Text Box 3" o:spid="_x0000_s1030" type="#_x0000_t202" style="position:absolute;margin-left:54.25pt;margin-top:38.8pt;width:79.75pt;height:16.6pt;z-index:-29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" filled="f" stroked="f">
              <v:textbox inset="0,0,0,0">
                <w:txbxContent>
                  <w:p w14:paraId="5B94F790" w14:textId="77777777" w:rsidR="000B0935" w:rsidRDefault="000B0935">
                    <w:pPr>
                      <w:pStyle w:val="BodyText"/>
                      <w:spacing w:before="58"/>
                      <w:ind w:left="20" w:right="0"/>
                      <w:rPr>
                        <w:b/>
                      </w:rPr>
                    </w:pPr>
                    <w:r>
                      <w:rPr>
                        <w:b/>
                      </w:rPr>
                      <w:t>297/2008</w:t>
                    </w:r>
                  </w:p>
                </w:txbxContent>
              </v:textbox>
              <w10:wrap anchorx="page" anchory="page"/>
            </v:shape>
          </w:pict>
        </mc:Fallback>
      </mc:AlternateContent>
    </w:r>
    <w:r>
      <w:rPr>
        <w:noProof/>
      </w:rPr>
      <mc:AlternateContent>
        <mc:Choice Requires="wps">
          <w:drawing>
            <wp:anchor distT="0" distB="0" distL="114300" distR="114300" simplePos="0" relativeHeight="503286872" behindDoc="1" locked="0" layoutInCell="1" allowOverlap="1" wp14:anchorId="23AE69C5" wp14:editId="15B25CE3">
              <wp:simplePos x="0" y="0"/>
              <wp:positionH relativeFrom="page">
                <wp:posOffset>6227445</wp:posOffset>
              </wp:positionH>
              <wp:positionV relativeFrom="page">
                <wp:posOffset>499110</wp:posOffset>
              </wp:positionV>
              <wp:extent cx="655320" cy="198120"/>
              <wp:effectExtent l="0" t="381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A9DA" w14:textId="77777777" w:rsidR="000B0935" w:rsidRDefault="000B0935">
                          <w:pPr>
                            <w:pStyle w:val="BodyText"/>
                            <w:spacing w:before="45"/>
                            <w:ind w:left="20" w:right="0"/>
                          </w:pPr>
                          <w:r>
                            <w:t xml:space="preserve">Page </w:t>
                          </w:r>
                          <w:r>
                            <w:fldChar w:fldCharType="begin"/>
                          </w:r>
                          <w:r>
                            <w:instrText xml:space="preserve"> PAGE </w:instrText>
                          </w:r>
                          <w:r>
                            <w:fldChar w:fldCharType="separate"/>
                          </w:r>
                          <w:r w:rsidR="00C60D75">
                            <w:rPr>
                              <w:noProof/>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E69C5" id="Text Box 1" o:spid="_x0000_s1031" type="#_x0000_t202" style="position:absolute;margin-left:490.35pt;margin-top:39.3pt;width:51.6pt;height:15.6pt;z-index:-29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" filled="f" stroked="f">
              <v:textbox inset="0,0,0,0">
                <w:txbxContent>
                  <w:p w14:paraId="416FA9DA" w14:textId="77777777" w:rsidR="000B0935" w:rsidRDefault="000B0935">
                    <w:pPr>
                      <w:pStyle w:val="BodyText"/>
                      <w:spacing w:before="45"/>
                      <w:ind w:left="20" w:right="0"/>
                    </w:pPr>
                    <w:r>
                      <w:t xml:space="preserve">Page </w:t>
                    </w:r>
                    <w:r>
                      <w:fldChar w:fldCharType="begin"/>
                    </w:r>
                    <w:r>
                      <w:instrText xml:space="preserve"> PAGE </w:instrText>
                    </w:r>
                    <w:r>
                      <w:fldChar w:fldCharType="separate"/>
                    </w:r>
                    <w:r w:rsidR="00C60D75">
                      <w:rPr>
                        <w:noProof/>
                      </w:rPr>
                      <w:t>31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67DC"/>
    <w:multiLevelType w:val="hybridMultilevel"/>
    <w:tmpl w:val="664CCA3E"/>
    <w:lvl w:ilvl="0" w:tplc="E6A4CB52">
      <w:start w:val="1"/>
      <w:numFmt w:val="lowerLetter"/>
      <w:lvlText w:val="(%1)"/>
      <w:lvlJc w:val="left"/>
      <w:pPr>
        <w:ind w:left="388" w:hanging="284"/>
        <w:jc w:val="left"/>
      </w:pPr>
      <w:rPr>
        <w:rFonts w:ascii="Bookman Old Style" w:eastAsia="Bookman Old Style" w:hAnsi="Bookman Old Style" w:cs="Bookman Old Style" w:hint="default"/>
        <w:sz w:val="20"/>
        <w:szCs w:val="20"/>
        <w:lang w:val="sk" w:eastAsia="sk" w:bidi="sk"/>
      </w:rPr>
    </w:lvl>
    <w:lvl w:ilvl="1" w:tplc="B656A9A0">
      <w:numFmt w:val="bullet"/>
      <w:lvlText w:val="•"/>
      <w:lvlJc w:val="left"/>
      <w:pPr>
        <w:ind w:left="1332" w:hanging="284"/>
      </w:pPr>
      <w:rPr>
        <w:rFonts w:hint="default"/>
        <w:lang w:val="sk" w:eastAsia="sk" w:bidi="sk"/>
      </w:rPr>
    </w:lvl>
    <w:lvl w:ilvl="2" w:tplc="C8AE7554">
      <w:numFmt w:val="bullet"/>
      <w:lvlText w:val="•"/>
      <w:lvlJc w:val="left"/>
      <w:pPr>
        <w:ind w:left="2284" w:hanging="284"/>
      </w:pPr>
      <w:rPr>
        <w:rFonts w:hint="default"/>
        <w:lang w:val="sk" w:eastAsia="sk" w:bidi="sk"/>
      </w:rPr>
    </w:lvl>
    <w:lvl w:ilvl="3" w:tplc="730C0512">
      <w:numFmt w:val="bullet"/>
      <w:lvlText w:val="•"/>
      <w:lvlJc w:val="left"/>
      <w:pPr>
        <w:ind w:left="3237" w:hanging="284"/>
      </w:pPr>
      <w:rPr>
        <w:rFonts w:hint="default"/>
        <w:lang w:val="sk" w:eastAsia="sk" w:bidi="sk"/>
      </w:rPr>
    </w:lvl>
    <w:lvl w:ilvl="4" w:tplc="BBD09176">
      <w:numFmt w:val="bullet"/>
      <w:lvlText w:val="•"/>
      <w:lvlJc w:val="left"/>
      <w:pPr>
        <w:ind w:left="4189" w:hanging="284"/>
      </w:pPr>
      <w:rPr>
        <w:rFonts w:hint="default"/>
        <w:lang w:val="sk" w:eastAsia="sk" w:bidi="sk"/>
      </w:rPr>
    </w:lvl>
    <w:lvl w:ilvl="5" w:tplc="E4B241BC">
      <w:numFmt w:val="bullet"/>
      <w:lvlText w:val="•"/>
      <w:lvlJc w:val="left"/>
      <w:pPr>
        <w:ind w:left="5142" w:hanging="284"/>
      </w:pPr>
      <w:rPr>
        <w:rFonts w:hint="default"/>
        <w:lang w:val="sk" w:eastAsia="sk" w:bidi="sk"/>
      </w:rPr>
    </w:lvl>
    <w:lvl w:ilvl="6" w:tplc="4FBC660A">
      <w:numFmt w:val="bullet"/>
      <w:lvlText w:val="•"/>
      <w:lvlJc w:val="left"/>
      <w:pPr>
        <w:ind w:left="6094" w:hanging="284"/>
      </w:pPr>
      <w:rPr>
        <w:rFonts w:hint="default"/>
        <w:lang w:val="sk" w:eastAsia="sk" w:bidi="sk"/>
      </w:rPr>
    </w:lvl>
    <w:lvl w:ilvl="7" w:tplc="1B1C4E2E">
      <w:numFmt w:val="bullet"/>
      <w:lvlText w:val="•"/>
      <w:lvlJc w:val="left"/>
      <w:pPr>
        <w:ind w:left="7047" w:hanging="284"/>
      </w:pPr>
      <w:rPr>
        <w:rFonts w:hint="default"/>
        <w:lang w:val="sk" w:eastAsia="sk" w:bidi="sk"/>
      </w:rPr>
    </w:lvl>
    <w:lvl w:ilvl="8" w:tplc="C2944014">
      <w:numFmt w:val="bullet"/>
      <w:lvlText w:val="•"/>
      <w:lvlJc w:val="left"/>
      <w:pPr>
        <w:ind w:left="7999" w:hanging="284"/>
      </w:pPr>
      <w:rPr>
        <w:rFonts w:hint="default"/>
        <w:lang w:val="sk" w:eastAsia="sk" w:bidi="sk"/>
      </w:rPr>
    </w:lvl>
  </w:abstractNum>
  <w:abstractNum w:abstractNumId="1" w15:restartNumberingAfterBreak="0">
    <w:nsid w:val="027C6CCA"/>
    <w:multiLevelType w:val="hybridMultilevel"/>
    <w:tmpl w:val="4B3CCE2C"/>
    <w:lvl w:ilvl="0" w:tplc="B06CB942">
      <w:start w:val="1"/>
      <w:numFmt w:val="lowerLetter"/>
      <w:lvlText w:val="(%1)"/>
      <w:lvlJc w:val="left"/>
      <w:pPr>
        <w:ind w:left="388" w:hanging="284"/>
        <w:jc w:val="left"/>
      </w:pPr>
      <w:rPr>
        <w:rFonts w:hint="default"/>
        <w:spacing w:val="0"/>
        <w:sz w:val="20"/>
        <w:szCs w:val="20"/>
        <w:lang w:val="sk" w:eastAsia="sk" w:bidi="sk"/>
      </w:rPr>
    </w:lvl>
    <w:lvl w:ilvl="1" w:tplc="313AD13A">
      <w:start w:val="1"/>
      <w:numFmt w:val="decimal"/>
      <w:lvlText w:val="(%2)"/>
      <w:lvlJc w:val="left"/>
      <w:pPr>
        <w:ind w:left="105" w:hanging="314"/>
        <w:jc w:val="left"/>
      </w:pPr>
      <w:rPr>
        <w:rFonts w:ascii="Bookman Old Style" w:eastAsia="Bookman Old Style" w:hAnsi="Bookman Old Style" w:cs="Bookman Old Style" w:hint="default"/>
        <w:sz w:val="20"/>
        <w:szCs w:val="20"/>
        <w:lang w:val="sk" w:eastAsia="sk" w:bidi="sk"/>
      </w:rPr>
    </w:lvl>
    <w:lvl w:ilvl="2" w:tplc="178A5BAE">
      <w:numFmt w:val="bullet"/>
      <w:lvlText w:val="•"/>
      <w:lvlJc w:val="left"/>
      <w:pPr>
        <w:ind w:left="1438" w:hanging="314"/>
      </w:pPr>
      <w:rPr>
        <w:rFonts w:hint="default"/>
        <w:lang w:val="sk" w:eastAsia="sk" w:bidi="sk"/>
      </w:rPr>
    </w:lvl>
    <w:lvl w:ilvl="3" w:tplc="8598ADD8">
      <w:numFmt w:val="bullet"/>
      <w:lvlText w:val="•"/>
      <w:lvlJc w:val="left"/>
      <w:pPr>
        <w:ind w:left="2496" w:hanging="314"/>
      </w:pPr>
      <w:rPr>
        <w:rFonts w:hint="default"/>
        <w:lang w:val="sk" w:eastAsia="sk" w:bidi="sk"/>
      </w:rPr>
    </w:lvl>
    <w:lvl w:ilvl="4" w:tplc="CB2AB466">
      <w:numFmt w:val="bullet"/>
      <w:lvlText w:val="•"/>
      <w:lvlJc w:val="left"/>
      <w:pPr>
        <w:ind w:left="3554" w:hanging="314"/>
      </w:pPr>
      <w:rPr>
        <w:rFonts w:hint="default"/>
        <w:lang w:val="sk" w:eastAsia="sk" w:bidi="sk"/>
      </w:rPr>
    </w:lvl>
    <w:lvl w:ilvl="5" w:tplc="2C504302">
      <w:numFmt w:val="bullet"/>
      <w:lvlText w:val="•"/>
      <w:lvlJc w:val="left"/>
      <w:pPr>
        <w:ind w:left="4613" w:hanging="314"/>
      </w:pPr>
      <w:rPr>
        <w:rFonts w:hint="default"/>
        <w:lang w:val="sk" w:eastAsia="sk" w:bidi="sk"/>
      </w:rPr>
    </w:lvl>
    <w:lvl w:ilvl="6" w:tplc="2C02CA78">
      <w:numFmt w:val="bullet"/>
      <w:lvlText w:val="•"/>
      <w:lvlJc w:val="left"/>
      <w:pPr>
        <w:ind w:left="5671" w:hanging="314"/>
      </w:pPr>
      <w:rPr>
        <w:rFonts w:hint="default"/>
        <w:lang w:val="sk" w:eastAsia="sk" w:bidi="sk"/>
      </w:rPr>
    </w:lvl>
    <w:lvl w:ilvl="7" w:tplc="E396AC3A">
      <w:numFmt w:val="bullet"/>
      <w:lvlText w:val="•"/>
      <w:lvlJc w:val="left"/>
      <w:pPr>
        <w:ind w:left="6729" w:hanging="314"/>
      </w:pPr>
      <w:rPr>
        <w:rFonts w:hint="default"/>
        <w:lang w:val="sk" w:eastAsia="sk" w:bidi="sk"/>
      </w:rPr>
    </w:lvl>
    <w:lvl w:ilvl="8" w:tplc="C13A52CA">
      <w:numFmt w:val="bullet"/>
      <w:lvlText w:val="•"/>
      <w:lvlJc w:val="left"/>
      <w:pPr>
        <w:ind w:left="7788" w:hanging="314"/>
      </w:pPr>
      <w:rPr>
        <w:rFonts w:hint="default"/>
        <w:lang w:val="sk" w:eastAsia="sk" w:bidi="sk"/>
      </w:rPr>
    </w:lvl>
  </w:abstractNum>
  <w:abstractNum w:abstractNumId="2" w15:restartNumberingAfterBreak="0">
    <w:nsid w:val="038A7074"/>
    <w:multiLevelType w:val="hybridMultilevel"/>
    <w:tmpl w:val="DABE3D8E"/>
    <w:lvl w:ilvl="0" w:tplc="BE2047CE">
      <w:start w:val="1"/>
      <w:numFmt w:val="decimal"/>
      <w:lvlText w:val="(%1)"/>
      <w:lvlJc w:val="left"/>
      <w:pPr>
        <w:ind w:left="640" w:hanging="308"/>
        <w:jc w:val="left"/>
      </w:pPr>
      <w:rPr>
        <w:rFonts w:ascii="Bookman Old Style" w:eastAsia="Bookman Old Style" w:hAnsi="Bookman Old Style" w:cs="Bookman Old Style" w:hint="default"/>
        <w:sz w:val="20"/>
        <w:szCs w:val="20"/>
        <w:lang w:val="sk" w:eastAsia="sk" w:bidi="sk"/>
      </w:rPr>
    </w:lvl>
    <w:lvl w:ilvl="1" w:tplc="14848A46">
      <w:numFmt w:val="bullet"/>
      <w:lvlText w:val="•"/>
      <w:lvlJc w:val="left"/>
      <w:pPr>
        <w:ind w:left="1566" w:hanging="308"/>
      </w:pPr>
      <w:rPr>
        <w:rFonts w:hint="default"/>
        <w:lang w:val="sk" w:eastAsia="sk" w:bidi="sk"/>
      </w:rPr>
    </w:lvl>
    <w:lvl w:ilvl="2" w:tplc="3878E2CA">
      <w:numFmt w:val="bullet"/>
      <w:lvlText w:val="•"/>
      <w:lvlJc w:val="left"/>
      <w:pPr>
        <w:ind w:left="2492" w:hanging="308"/>
      </w:pPr>
      <w:rPr>
        <w:rFonts w:hint="default"/>
        <w:lang w:val="sk" w:eastAsia="sk" w:bidi="sk"/>
      </w:rPr>
    </w:lvl>
    <w:lvl w:ilvl="3" w:tplc="10887854">
      <w:numFmt w:val="bullet"/>
      <w:lvlText w:val="•"/>
      <w:lvlJc w:val="left"/>
      <w:pPr>
        <w:ind w:left="3419" w:hanging="308"/>
      </w:pPr>
      <w:rPr>
        <w:rFonts w:hint="default"/>
        <w:lang w:val="sk" w:eastAsia="sk" w:bidi="sk"/>
      </w:rPr>
    </w:lvl>
    <w:lvl w:ilvl="4" w:tplc="8F7617BA">
      <w:numFmt w:val="bullet"/>
      <w:lvlText w:val="•"/>
      <w:lvlJc w:val="left"/>
      <w:pPr>
        <w:ind w:left="4345" w:hanging="308"/>
      </w:pPr>
      <w:rPr>
        <w:rFonts w:hint="default"/>
        <w:lang w:val="sk" w:eastAsia="sk" w:bidi="sk"/>
      </w:rPr>
    </w:lvl>
    <w:lvl w:ilvl="5" w:tplc="A600FC2E">
      <w:numFmt w:val="bullet"/>
      <w:lvlText w:val="•"/>
      <w:lvlJc w:val="left"/>
      <w:pPr>
        <w:ind w:left="5272" w:hanging="308"/>
      </w:pPr>
      <w:rPr>
        <w:rFonts w:hint="default"/>
        <w:lang w:val="sk" w:eastAsia="sk" w:bidi="sk"/>
      </w:rPr>
    </w:lvl>
    <w:lvl w:ilvl="6" w:tplc="3800B832">
      <w:numFmt w:val="bullet"/>
      <w:lvlText w:val="•"/>
      <w:lvlJc w:val="left"/>
      <w:pPr>
        <w:ind w:left="6198" w:hanging="308"/>
      </w:pPr>
      <w:rPr>
        <w:rFonts w:hint="default"/>
        <w:lang w:val="sk" w:eastAsia="sk" w:bidi="sk"/>
      </w:rPr>
    </w:lvl>
    <w:lvl w:ilvl="7" w:tplc="E40414CA">
      <w:numFmt w:val="bullet"/>
      <w:lvlText w:val="•"/>
      <w:lvlJc w:val="left"/>
      <w:pPr>
        <w:ind w:left="7125" w:hanging="308"/>
      </w:pPr>
      <w:rPr>
        <w:rFonts w:hint="default"/>
        <w:lang w:val="sk" w:eastAsia="sk" w:bidi="sk"/>
      </w:rPr>
    </w:lvl>
    <w:lvl w:ilvl="8" w:tplc="FDB4A946">
      <w:numFmt w:val="bullet"/>
      <w:lvlText w:val="•"/>
      <w:lvlJc w:val="left"/>
      <w:pPr>
        <w:ind w:left="8051" w:hanging="308"/>
      </w:pPr>
      <w:rPr>
        <w:rFonts w:hint="default"/>
        <w:lang w:val="sk" w:eastAsia="sk" w:bidi="sk"/>
      </w:rPr>
    </w:lvl>
  </w:abstractNum>
  <w:abstractNum w:abstractNumId="3" w15:restartNumberingAfterBreak="0">
    <w:nsid w:val="06C9797A"/>
    <w:multiLevelType w:val="hybridMultilevel"/>
    <w:tmpl w:val="08A03694"/>
    <w:lvl w:ilvl="0" w:tplc="46A216FE">
      <w:start w:val="1"/>
      <w:numFmt w:val="decimal"/>
      <w:lvlText w:val="%1."/>
      <w:lvlJc w:val="left"/>
      <w:pPr>
        <w:ind w:left="105" w:hanging="276"/>
        <w:jc w:val="left"/>
      </w:pPr>
      <w:rPr>
        <w:rFonts w:ascii="Bookman Old Style" w:eastAsia="Bookman Old Style" w:hAnsi="Bookman Old Style" w:cs="Bookman Old Style" w:hint="default"/>
        <w:spacing w:val="-35"/>
        <w:sz w:val="20"/>
        <w:szCs w:val="20"/>
        <w:lang w:val="sk" w:eastAsia="sk" w:bidi="sk"/>
      </w:rPr>
    </w:lvl>
    <w:lvl w:ilvl="1" w:tplc="93E085D6">
      <w:start w:val="1"/>
      <w:numFmt w:val="decimal"/>
      <w:lvlText w:val="(%2)"/>
      <w:lvlJc w:val="left"/>
      <w:pPr>
        <w:ind w:left="105" w:hanging="320"/>
        <w:jc w:val="left"/>
      </w:pPr>
      <w:rPr>
        <w:rFonts w:ascii="Bookman Old Style" w:eastAsia="Bookman Old Style" w:hAnsi="Bookman Old Style" w:cs="Bookman Old Style" w:hint="default"/>
        <w:sz w:val="20"/>
        <w:szCs w:val="20"/>
        <w:lang w:val="sk" w:eastAsia="sk" w:bidi="sk"/>
      </w:rPr>
    </w:lvl>
    <w:lvl w:ilvl="2" w:tplc="FC2017CC">
      <w:numFmt w:val="bullet"/>
      <w:lvlText w:val="•"/>
      <w:lvlJc w:val="left"/>
      <w:pPr>
        <w:ind w:left="2060" w:hanging="320"/>
      </w:pPr>
      <w:rPr>
        <w:rFonts w:hint="default"/>
        <w:lang w:val="sk" w:eastAsia="sk" w:bidi="sk"/>
      </w:rPr>
    </w:lvl>
    <w:lvl w:ilvl="3" w:tplc="57A2719A">
      <w:numFmt w:val="bullet"/>
      <w:lvlText w:val="•"/>
      <w:lvlJc w:val="left"/>
      <w:pPr>
        <w:ind w:left="3041" w:hanging="320"/>
      </w:pPr>
      <w:rPr>
        <w:rFonts w:hint="default"/>
        <w:lang w:val="sk" w:eastAsia="sk" w:bidi="sk"/>
      </w:rPr>
    </w:lvl>
    <w:lvl w:ilvl="4" w:tplc="9D6E3670">
      <w:numFmt w:val="bullet"/>
      <w:lvlText w:val="•"/>
      <w:lvlJc w:val="left"/>
      <w:pPr>
        <w:ind w:left="4021" w:hanging="320"/>
      </w:pPr>
      <w:rPr>
        <w:rFonts w:hint="default"/>
        <w:lang w:val="sk" w:eastAsia="sk" w:bidi="sk"/>
      </w:rPr>
    </w:lvl>
    <w:lvl w:ilvl="5" w:tplc="DDA81482">
      <w:numFmt w:val="bullet"/>
      <w:lvlText w:val="•"/>
      <w:lvlJc w:val="left"/>
      <w:pPr>
        <w:ind w:left="5002" w:hanging="320"/>
      </w:pPr>
      <w:rPr>
        <w:rFonts w:hint="default"/>
        <w:lang w:val="sk" w:eastAsia="sk" w:bidi="sk"/>
      </w:rPr>
    </w:lvl>
    <w:lvl w:ilvl="6" w:tplc="218070B2">
      <w:numFmt w:val="bullet"/>
      <w:lvlText w:val="•"/>
      <w:lvlJc w:val="left"/>
      <w:pPr>
        <w:ind w:left="5982" w:hanging="320"/>
      </w:pPr>
      <w:rPr>
        <w:rFonts w:hint="default"/>
        <w:lang w:val="sk" w:eastAsia="sk" w:bidi="sk"/>
      </w:rPr>
    </w:lvl>
    <w:lvl w:ilvl="7" w:tplc="B8CCDA76">
      <w:numFmt w:val="bullet"/>
      <w:lvlText w:val="•"/>
      <w:lvlJc w:val="left"/>
      <w:pPr>
        <w:ind w:left="6963" w:hanging="320"/>
      </w:pPr>
      <w:rPr>
        <w:rFonts w:hint="default"/>
        <w:lang w:val="sk" w:eastAsia="sk" w:bidi="sk"/>
      </w:rPr>
    </w:lvl>
    <w:lvl w:ilvl="8" w:tplc="5C92A1E6">
      <w:numFmt w:val="bullet"/>
      <w:lvlText w:val="•"/>
      <w:lvlJc w:val="left"/>
      <w:pPr>
        <w:ind w:left="7943" w:hanging="320"/>
      </w:pPr>
      <w:rPr>
        <w:rFonts w:hint="default"/>
        <w:lang w:val="sk" w:eastAsia="sk" w:bidi="sk"/>
      </w:rPr>
    </w:lvl>
  </w:abstractNum>
  <w:abstractNum w:abstractNumId="4" w15:restartNumberingAfterBreak="0">
    <w:nsid w:val="06EC37C7"/>
    <w:multiLevelType w:val="hybridMultilevel"/>
    <w:tmpl w:val="4FFE35CC"/>
    <w:lvl w:ilvl="0" w:tplc="B06CB942">
      <w:start w:val="1"/>
      <w:numFmt w:val="lowerLetter"/>
      <w:lvlText w:val="(%1)"/>
      <w:lvlJc w:val="left"/>
      <w:pPr>
        <w:ind w:left="388" w:hanging="284"/>
        <w:jc w:val="left"/>
      </w:pPr>
      <w:rPr>
        <w:rFonts w:hint="default"/>
        <w:sz w:val="20"/>
        <w:szCs w:val="20"/>
        <w:lang w:val="sk" w:eastAsia="sk" w:bidi="sk"/>
      </w:rPr>
    </w:lvl>
    <w:lvl w:ilvl="1" w:tplc="14567DC8">
      <w:numFmt w:val="bullet"/>
      <w:lvlText w:val="•"/>
      <w:lvlJc w:val="left"/>
      <w:pPr>
        <w:ind w:left="1332" w:hanging="284"/>
      </w:pPr>
      <w:rPr>
        <w:rFonts w:hint="default"/>
        <w:lang w:val="sk" w:eastAsia="sk" w:bidi="sk"/>
      </w:rPr>
    </w:lvl>
    <w:lvl w:ilvl="2" w:tplc="C7ACA3D2">
      <w:numFmt w:val="bullet"/>
      <w:lvlText w:val="•"/>
      <w:lvlJc w:val="left"/>
      <w:pPr>
        <w:ind w:left="2284" w:hanging="284"/>
      </w:pPr>
      <w:rPr>
        <w:rFonts w:hint="default"/>
        <w:lang w:val="sk" w:eastAsia="sk" w:bidi="sk"/>
      </w:rPr>
    </w:lvl>
    <w:lvl w:ilvl="3" w:tplc="62B884EA">
      <w:numFmt w:val="bullet"/>
      <w:lvlText w:val="•"/>
      <w:lvlJc w:val="left"/>
      <w:pPr>
        <w:ind w:left="3237" w:hanging="284"/>
      </w:pPr>
      <w:rPr>
        <w:rFonts w:hint="default"/>
        <w:lang w:val="sk" w:eastAsia="sk" w:bidi="sk"/>
      </w:rPr>
    </w:lvl>
    <w:lvl w:ilvl="4" w:tplc="79007EF2">
      <w:numFmt w:val="bullet"/>
      <w:lvlText w:val="•"/>
      <w:lvlJc w:val="left"/>
      <w:pPr>
        <w:ind w:left="4189" w:hanging="284"/>
      </w:pPr>
      <w:rPr>
        <w:rFonts w:hint="default"/>
        <w:lang w:val="sk" w:eastAsia="sk" w:bidi="sk"/>
      </w:rPr>
    </w:lvl>
    <w:lvl w:ilvl="5" w:tplc="67AA480E">
      <w:numFmt w:val="bullet"/>
      <w:lvlText w:val="•"/>
      <w:lvlJc w:val="left"/>
      <w:pPr>
        <w:ind w:left="5142" w:hanging="284"/>
      </w:pPr>
      <w:rPr>
        <w:rFonts w:hint="default"/>
        <w:lang w:val="sk" w:eastAsia="sk" w:bidi="sk"/>
      </w:rPr>
    </w:lvl>
    <w:lvl w:ilvl="6" w:tplc="C758F828">
      <w:numFmt w:val="bullet"/>
      <w:lvlText w:val="•"/>
      <w:lvlJc w:val="left"/>
      <w:pPr>
        <w:ind w:left="6094" w:hanging="284"/>
      </w:pPr>
      <w:rPr>
        <w:rFonts w:hint="default"/>
        <w:lang w:val="sk" w:eastAsia="sk" w:bidi="sk"/>
      </w:rPr>
    </w:lvl>
    <w:lvl w:ilvl="7" w:tplc="E070BB58">
      <w:numFmt w:val="bullet"/>
      <w:lvlText w:val="•"/>
      <w:lvlJc w:val="left"/>
      <w:pPr>
        <w:ind w:left="7047" w:hanging="284"/>
      </w:pPr>
      <w:rPr>
        <w:rFonts w:hint="default"/>
        <w:lang w:val="sk" w:eastAsia="sk" w:bidi="sk"/>
      </w:rPr>
    </w:lvl>
    <w:lvl w:ilvl="8" w:tplc="92787E16">
      <w:numFmt w:val="bullet"/>
      <w:lvlText w:val="•"/>
      <w:lvlJc w:val="left"/>
      <w:pPr>
        <w:ind w:left="7999" w:hanging="284"/>
      </w:pPr>
      <w:rPr>
        <w:rFonts w:hint="default"/>
        <w:lang w:val="sk" w:eastAsia="sk" w:bidi="sk"/>
      </w:rPr>
    </w:lvl>
  </w:abstractNum>
  <w:abstractNum w:abstractNumId="5" w15:restartNumberingAfterBreak="0">
    <w:nsid w:val="06F1763F"/>
    <w:multiLevelType w:val="hybridMultilevel"/>
    <w:tmpl w:val="33B8A3FC"/>
    <w:lvl w:ilvl="0" w:tplc="8404200E">
      <w:start w:val="1"/>
      <w:numFmt w:val="decimal"/>
      <w:lvlText w:val="%1."/>
      <w:lvlJc w:val="left"/>
      <w:pPr>
        <w:ind w:left="388" w:hanging="284"/>
        <w:jc w:val="left"/>
      </w:pPr>
      <w:rPr>
        <w:rFonts w:ascii="Bookman Old Style" w:eastAsia="Bookman Old Style" w:hAnsi="Bookman Old Style" w:cs="Bookman Old Style" w:hint="default"/>
        <w:sz w:val="20"/>
        <w:szCs w:val="20"/>
        <w:lang w:val="sk" w:eastAsia="sk" w:bidi="sk"/>
      </w:rPr>
    </w:lvl>
    <w:lvl w:ilvl="1" w:tplc="4094DD32">
      <w:start w:val="1"/>
      <w:numFmt w:val="decimal"/>
      <w:lvlText w:val="%2)"/>
      <w:lvlJc w:val="left"/>
      <w:pPr>
        <w:ind w:left="596" w:hanging="264"/>
        <w:jc w:val="left"/>
      </w:pPr>
      <w:rPr>
        <w:rFonts w:ascii="Bookman Old Style" w:eastAsia="Bookman Old Style" w:hAnsi="Bookman Old Style" w:cs="Bookman Old Style" w:hint="default"/>
        <w:sz w:val="20"/>
        <w:szCs w:val="20"/>
        <w:lang w:val="sk" w:eastAsia="sk" w:bidi="sk"/>
      </w:rPr>
    </w:lvl>
    <w:lvl w:ilvl="2" w:tplc="5F62930C">
      <w:numFmt w:val="bullet"/>
      <w:lvlText w:val="•"/>
      <w:lvlJc w:val="left"/>
      <w:pPr>
        <w:ind w:left="1633" w:hanging="264"/>
      </w:pPr>
      <w:rPr>
        <w:rFonts w:hint="default"/>
        <w:lang w:val="sk" w:eastAsia="sk" w:bidi="sk"/>
      </w:rPr>
    </w:lvl>
    <w:lvl w:ilvl="3" w:tplc="B6F2F5FE">
      <w:numFmt w:val="bullet"/>
      <w:lvlText w:val="•"/>
      <w:lvlJc w:val="left"/>
      <w:pPr>
        <w:ind w:left="2667" w:hanging="264"/>
      </w:pPr>
      <w:rPr>
        <w:rFonts w:hint="default"/>
        <w:lang w:val="sk" w:eastAsia="sk" w:bidi="sk"/>
      </w:rPr>
    </w:lvl>
    <w:lvl w:ilvl="4" w:tplc="DD22F70E">
      <w:numFmt w:val="bullet"/>
      <w:lvlText w:val="•"/>
      <w:lvlJc w:val="left"/>
      <w:pPr>
        <w:ind w:left="3701" w:hanging="264"/>
      </w:pPr>
      <w:rPr>
        <w:rFonts w:hint="default"/>
        <w:lang w:val="sk" w:eastAsia="sk" w:bidi="sk"/>
      </w:rPr>
    </w:lvl>
    <w:lvl w:ilvl="5" w:tplc="7BF4B30C">
      <w:numFmt w:val="bullet"/>
      <w:lvlText w:val="•"/>
      <w:lvlJc w:val="left"/>
      <w:pPr>
        <w:ind w:left="4735" w:hanging="264"/>
      </w:pPr>
      <w:rPr>
        <w:rFonts w:hint="default"/>
        <w:lang w:val="sk" w:eastAsia="sk" w:bidi="sk"/>
      </w:rPr>
    </w:lvl>
    <w:lvl w:ilvl="6" w:tplc="7F9E4560">
      <w:numFmt w:val="bullet"/>
      <w:lvlText w:val="•"/>
      <w:lvlJc w:val="left"/>
      <w:pPr>
        <w:ind w:left="5769" w:hanging="264"/>
      </w:pPr>
      <w:rPr>
        <w:rFonts w:hint="default"/>
        <w:lang w:val="sk" w:eastAsia="sk" w:bidi="sk"/>
      </w:rPr>
    </w:lvl>
    <w:lvl w:ilvl="7" w:tplc="D98EB136">
      <w:numFmt w:val="bullet"/>
      <w:lvlText w:val="•"/>
      <w:lvlJc w:val="left"/>
      <w:pPr>
        <w:ind w:left="6803" w:hanging="264"/>
      </w:pPr>
      <w:rPr>
        <w:rFonts w:hint="default"/>
        <w:lang w:val="sk" w:eastAsia="sk" w:bidi="sk"/>
      </w:rPr>
    </w:lvl>
    <w:lvl w:ilvl="8" w:tplc="FE70CF10">
      <w:numFmt w:val="bullet"/>
      <w:lvlText w:val="•"/>
      <w:lvlJc w:val="left"/>
      <w:pPr>
        <w:ind w:left="7837" w:hanging="264"/>
      </w:pPr>
      <w:rPr>
        <w:rFonts w:hint="default"/>
        <w:lang w:val="sk" w:eastAsia="sk" w:bidi="sk"/>
      </w:rPr>
    </w:lvl>
  </w:abstractNum>
  <w:abstractNum w:abstractNumId="6" w15:restartNumberingAfterBreak="0">
    <w:nsid w:val="084D2A91"/>
    <w:multiLevelType w:val="hybridMultilevel"/>
    <w:tmpl w:val="702CC74C"/>
    <w:lvl w:ilvl="0" w:tplc="2D42BA52">
      <w:start w:val="1"/>
      <w:numFmt w:val="decimal"/>
      <w:lvlText w:val="(%1)"/>
      <w:lvlJc w:val="left"/>
      <w:pPr>
        <w:ind w:left="105" w:hanging="342"/>
        <w:jc w:val="left"/>
      </w:pPr>
      <w:rPr>
        <w:rFonts w:ascii="Bookman Old Style" w:eastAsia="Bookman Old Style" w:hAnsi="Bookman Old Style" w:cs="Bookman Old Style" w:hint="default"/>
        <w:spacing w:val="-29"/>
        <w:sz w:val="20"/>
        <w:szCs w:val="20"/>
        <w:lang w:val="sk" w:eastAsia="sk" w:bidi="sk"/>
      </w:rPr>
    </w:lvl>
    <w:lvl w:ilvl="1" w:tplc="750E1F44">
      <w:numFmt w:val="bullet"/>
      <w:lvlText w:val="•"/>
      <w:lvlJc w:val="left"/>
      <w:pPr>
        <w:ind w:left="1080" w:hanging="342"/>
      </w:pPr>
      <w:rPr>
        <w:rFonts w:hint="default"/>
        <w:lang w:val="sk" w:eastAsia="sk" w:bidi="sk"/>
      </w:rPr>
    </w:lvl>
    <w:lvl w:ilvl="2" w:tplc="C884FE12">
      <w:numFmt w:val="bullet"/>
      <w:lvlText w:val="•"/>
      <w:lvlJc w:val="left"/>
      <w:pPr>
        <w:ind w:left="2060" w:hanging="342"/>
      </w:pPr>
      <w:rPr>
        <w:rFonts w:hint="default"/>
        <w:lang w:val="sk" w:eastAsia="sk" w:bidi="sk"/>
      </w:rPr>
    </w:lvl>
    <w:lvl w:ilvl="3" w:tplc="8494AD82">
      <w:numFmt w:val="bullet"/>
      <w:lvlText w:val="•"/>
      <w:lvlJc w:val="left"/>
      <w:pPr>
        <w:ind w:left="3041" w:hanging="342"/>
      </w:pPr>
      <w:rPr>
        <w:rFonts w:hint="default"/>
        <w:lang w:val="sk" w:eastAsia="sk" w:bidi="sk"/>
      </w:rPr>
    </w:lvl>
    <w:lvl w:ilvl="4" w:tplc="CC8467C8">
      <w:numFmt w:val="bullet"/>
      <w:lvlText w:val="•"/>
      <w:lvlJc w:val="left"/>
      <w:pPr>
        <w:ind w:left="4021" w:hanging="342"/>
      </w:pPr>
      <w:rPr>
        <w:rFonts w:hint="default"/>
        <w:lang w:val="sk" w:eastAsia="sk" w:bidi="sk"/>
      </w:rPr>
    </w:lvl>
    <w:lvl w:ilvl="5" w:tplc="EEACFAC4">
      <w:numFmt w:val="bullet"/>
      <w:lvlText w:val="•"/>
      <w:lvlJc w:val="left"/>
      <w:pPr>
        <w:ind w:left="5002" w:hanging="342"/>
      </w:pPr>
      <w:rPr>
        <w:rFonts w:hint="default"/>
        <w:lang w:val="sk" w:eastAsia="sk" w:bidi="sk"/>
      </w:rPr>
    </w:lvl>
    <w:lvl w:ilvl="6" w:tplc="CD6E8A4A">
      <w:numFmt w:val="bullet"/>
      <w:lvlText w:val="•"/>
      <w:lvlJc w:val="left"/>
      <w:pPr>
        <w:ind w:left="5982" w:hanging="342"/>
      </w:pPr>
      <w:rPr>
        <w:rFonts w:hint="default"/>
        <w:lang w:val="sk" w:eastAsia="sk" w:bidi="sk"/>
      </w:rPr>
    </w:lvl>
    <w:lvl w:ilvl="7" w:tplc="E2D48FDA">
      <w:numFmt w:val="bullet"/>
      <w:lvlText w:val="•"/>
      <w:lvlJc w:val="left"/>
      <w:pPr>
        <w:ind w:left="6963" w:hanging="342"/>
      </w:pPr>
      <w:rPr>
        <w:rFonts w:hint="default"/>
        <w:lang w:val="sk" w:eastAsia="sk" w:bidi="sk"/>
      </w:rPr>
    </w:lvl>
    <w:lvl w:ilvl="8" w:tplc="2DEC2358">
      <w:numFmt w:val="bullet"/>
      <w:lvlText w:val="•"/>
      <w:lvlJc w:val="left"/>
      <w:pPr>
        <w:ind w:left="7943" w:hanging="342"/>
      </w:pPr>
      <w:rPr>
        <w:rFonts w:hint="default"/>
        <w:lang w:val="sk" w:eastAsia="sk" w:bidi="sk"/>
      </w:rPr>
    </w:lvl>
  </w:abstractNum>
  <w:abstractNum w:abstractNumId="7" w15:restartNumberingAfterBreak="0">
    <w:nsid w:val="0B986BBB"/>
    <w:multiLevelType w:val="hybridMultilevel"/>
    <w:tmpl w:val="54FEEBE6"/>
    <w:lvl w:ilvl="0" w:tplc="B06CB942">
      <w:start w:val="1"/>
      <w:numFmt w:val="lowerLetter"/>
      <w:lvlText w:val="(%1)"/>
      <w:lvlJc w:val="left"/>
      <w:pPr>
        <w:ind w:left="388" w:hanging="284"/>
        <w:jc w:val="left"/>
      </w:pPr>
      <w:rPr>
        <w:rFonts w:hint="default"/>
        <w:spacing w:val="0"/>
        <w:sz w:val="20"/>
        <w:szCs w:val="20"/>
        <w:lang w:val="sk" w:eastAsia="sk" w:bidi="sk"/>
      </w:rPr>
    </w:lvl>
    <w:lvl w:ilvl="1" w:tplc="6C383D3A">
      <w:numFmt w:val="bullet"/>
      <w:lvlText w:val="•"/>
      <w:lvlJc w:val="left"/>
      <w:pPr>
        <w:ind w:left="1332" w:hanging="284"/>
      </w:pPr>
      <w:rPr>
        <w:rFonts w:hint="default"/>
        <w:lang w:val="sk" w:eastAsia="sk" w:bidi="sk"/>
      </w:rPr>
    </w:lvl>
    <w:lvl w:ilvl="2" w:tplc="61BE18E4">
      <w:numFmt w:val="bullet"/>
      <w:lvlText w:val="•"/>
      <w:lvlJc w:val="left"/>
      <w:pPr>
        <w:ind w:left="2284" w:hanging="284"/>
      </w:pPr>
      <w:rPr>
        <w:rFonts w:hint="default"/>
        <w:lang w:val="sk" w:eastAsia="sk" w:bidi="sk"/>
      </w:rPr>
    </w:lvl>
    <w:lvl w:ilvl="3" w:tplc="21A87080">
      <w:numFmt w:val="bullet"/>
      <w:lvlText w:val="•"/>
      <w:lvlJc w:val="left"/>
      <w:pPr>
        <w:ind w:left="3237" w:hanging="284"/>
      </w:pPr>
      <w:rPr>
        <w:rFonts w:hint="default"/>
        <w:lang w:val="sk" w:eastAsia="sk" w:bidi="sk"/>
      </w:rPr>
    </w:lvl>
    <w:lvl w:ilvl="4" w:tplc="48FC6C62">
      <w:numFmt w:val="bullet"/>
      <w:lvlText w:val="•"/>
      <w:lvlJc w:val="left"/>
      <w:pPr>
        <w:ind w:left="4189" w:hanging="284"/>
      </w:pPr>
      <w:rPr>
        <w:rFonts w:hint="default"/>
        <w:lang w:val="sk" w:eastAsia="sk" w:bidi="sk"/>
      </w:rPr>
    </w:lvl>
    <w:lvl w:ilvl="5" w:tplc="8236C6AC">
      <w:numFmt w:val="bullet"/>
      <w:lvlText w:val="•"/>
      <w:lvlJc w:val="left"/>
      <w:pPr>
        <w:ind w:left="5142" w:hanging="284"/>
      </w:pPr>
      <w:rPr>
        <w:rFonts w:hint="default"/>
        <w:lang w:val="sk" w:eastAsia="sk" w:bidi="sk"/>
      </w:rPr>
    </w:lvl>
    <w:lvl w:ilvl="6" w:tplc="2BE8EBB4">
      <w:numFmt w:val="bullet"/>
      <w:lvlText w:val="•"/>
      <w:lvlJc w:val="left"/>
      <w:pPr>
        <w:ind w:left="6094" w:hanging="284"/>
      </w:pPr>
      <w:rPr>
        <w:rFonts w:hint="default"/>
        <w:lang w:val="sk" w:eastAsia="sk" w:bidi="sk"/>
      </w:rPr>
    </w:lvl>
    <w:lvl w:ilvl="7" w:tplc="F538FA82">
      <w:numFmt w:val="bullet"/>
      <w:lvlText w:val="•"/>
      <w:lvlJc w:val="left"/>
      <w:pPr>
        <w:ind w:left="7047" w:hanging="284"/>
      </w:pPr>
      <w:rPr>
        <w:rFonts w:hint="default"/>
        <w:lang w:val="sk" w:eastAsia="sk" w:bidi="sk"/>
      </w:rPr>
    </w:lvl>
    <w:lvl w:ilvl="8" w:tplc="08945B90">
      <w:numFmt w:val="bullet"/>
      <w:lvlText w:val="•"/>
      <w:lvlJc w:val="left"/>
      <w:pPr>
        <w:ind w:left="7999" w:hanging="284"/>
      </w:pPr>
      <w:rPr>
        <w:rFonts w:hint="default"/>
        <w:lang w:val="sk" w:eastAsia="sk" w:bidi="sk"/>
      </w:rPr>
    </w:lvl>
  </w:abstractNum>
  <w:abstractNum w:abstractNumId="8" w15:restartNumberingAfterBreak="0">
    <w:nsid w:val="0D1B6884"/>
    <w:multiLevelType w:val="hybridMultilevel"/>
    <w:tmpl w:val="CBE8FECE"/>
    <w:lvl w:ilvl="0" w:tplc="E6A4CB52">
      <w:start w:val="1"/>
      <w:numFmt w:val="lowerLetter"/>
      <w:lvlText w:val="(%1)"/>
      <w:lvlJc w:val="left"/>
      <w:pPr>
        <w:ind w:left="615" w:hanging="360"/>
      </w:pPr>
      <w:rPr>
        <w:rFonts w:ascii="Bookman Old Style" w:eastAsia="Bookman Old Style" w:hAnsi="Bookman Old Style" w:cs="Bookman Old Style" w:hint="default"/>
        <w:spacing w:val="0"/>
        <w:sz w:val="20"/>
        <w:szCs w:val="20"/>
        <w:lang w:val="sk" w:eastAsia="sk" w:bidi="sk"/>
      </w:rPr>
    </w:lvl>
    <w:lvl w:ilvl="1" w:tplc="041B0019" w:tentative="1">
      <w:start w:val="1"/>
      <w:numFmt w:val="lowerLetter"/>
      <w:lvlText w:val="%2."/>
      <w:lvlJc w:val="left"/>
      <w:pPr>
        <w:ind w:left="1335" w:hanging="360"/>
      </w:pPr>
    </w:lvl>
    <w:lvl w:ilvl="2" w:tplc="041B001B" w:tentative="1">
      <w:start w:val="1"/>
      <w:numFmt w:val="lowerRoman"/>
      <w:lvlText w:val="%3."/>
      <w:lvlJc w:val="right"/>
      <w:pPr>
        <w:ind w:left="2055" w:hanging="180"/>
      </w:pPr>
    </w:lvl>
    <w:lvl w:ilvl="3" w:tplc="041B000F" w:tentative="1">
      <w:start w:val="1"/>
      <w:numFmt w:val="decimal"/>
      <w:lvlText w:val="%4."/>
      <w:lvlJc w:val="left"/>
      <w:pPr>
        <w:ind w:left="2775" w:hanging="360"/>
      </w:pPr>
    </w:lvl>
    <w:lvl w:ilvl="4" w:tplc="041B0019" w:tentative="1">
      <w:start w:val="1"/>
      <w:numFmt w:val="lowerLetter"/>
      <w:lvlText w:val="%5."/>
      <w:lvlJc w:val="left"/>
      <w:pPr>
        <w:ind w:left="3495" w:hanging="360"/>
      </w:pPr>
    </w:lvl>
    <w:lvl w:ilvl="5" w:tplc="041B001B" w:tentative="1">
      <w:start w:val="1"/>
      <w:numFmt w:val="lowerRoman"/>
      <w:lvlText w:val="%6."/>
      <w:lvlJc w:val="right"/>
      <w:pPr>
        <w:ind w:left="4215" w:hanging="180"/>
      </w:pPr>
    </w:lvl>
    <w:lvl w:ilvl="6" w:tplc="041B000F" w:tentative="1">
      <w:start w:val="1"/>
      <w:numFmt w:val="decimal"/>
      <w:lvlText w:val="%7."/>
      <w:lvlJc w:val="left"/>
      <w:pPr>
        <w:ind w:left="4935" w:hanging="360"/>
      </w:pPr>
    </w:lvl>
    <w:lvl w:ilvl="7" w:tplc="041B0019" w:tentative="1">
      <w:start w:val="1"/>
      <w:numFmt w:val="lowerLetter"/>
      <w:lvlText w:val="%8."/>
      <w:lvlJc w:val="left"/>
      <w:pPr>
        <w:ind w:left="5655" w:hanging="360"/>
      </w:pPr>
    </w:lvl>
    <w:lvl w:ilvl="8" w:tplc="041B001B" w:tentative="1">
      <w:start w:val="1"/>
      <w:numFmt w:val="lowerRoman"/>
      <w:lvlText w:val="%9."/>
      <w:lvlJc w:val="right"/>
      <w:pPr>
        <w:ind w:left="6375" w:hanging="180"/>
      </w:pPr>
    </w:lvl>
  </w:abstractNum>
  <w:abstractNum w:abstractNumId="9" w15:restartNumberingAfterBreak="0">
    <w:nsid w:val="0DC74514"/>
    <w:multiLevelType w:val="hybridMultilevel"/>
    <w:tmpl w:val="960A8934"/>
    <w:lvl w:ilvl="0" w:tplc="058E8656">
      <w:start w:val="1"/>
      <w:numFmt w:val="lowerLetter"/>
      <w:lvlText w:val="(%1)"/>
      <w:lvlJc w:val="left"/>
      <w:pPr>
        <w:ind w:left="426" w:hanging="284"/>
        <w:jc w:val="left"/>
      </w:pPr>
      <w:rPr>
        <w:rFonts w:ascii="Bookman Old Style" w:eastAsia="Bookman Old Style" w:hAnsi="Bookman Old Style" w:cs="Bookman Old Style" w:hint="default"/>
        <w:spacing w:val="0"/>
        <w:sz w:val="20"/>
        <w:szCs w:val="20"/>
        <w:lang w:val="sk" w:eastAsia="sk" w:bidi="sk"/>
      </w:rPr>
    </w:lvl>
    <w:lvl w:ilvl="1" w:tplc="1D4C536E">
      <w:start w:val="1"/>
      <w:numFmt w:val="decimal"/>
      <w:lvlText w:val="%2."/>
      <w:lvlJc w:val="left"/>
      <w:pPr>
        <w:ind w:left="672" w:hanging="284"/>
        <w:jc w:val="left"/>
      </w:pPr>
      <w:rPr>
        <w:rFonts w:ascii="Bookman Old Style" w:eastAsia="Bookman Old Style" w:hAnsi="Bookman Old Style" w:cs="Bookman Old Style" w:hint="default"/>
        <w:spacing w:val="0"/>
        <w:sz w:val="20"/>
        <w:szCs w:val="20"/>
        <w:lang w:val="sk" w:eastAsia="sk" w:bidi="sk"/>
      </w:rPr>
    </w:lvl>
    <w:lvl w:ilvl="2" w:tplc="BA3C20A4">
      <w:numFmt w:val="bullet"/>
      <w:lvlText w:val="•"/>
      <w:lvlJc w:val="left"/>
      <w:pPr>
        <w:ind w:left="1704" w:hanging="284"/>
      </w:pPr>
      <w:rPr>
        <w:rFonts w:hint="default"/>
        <w:lang w:val="sk" w:eastAsia="sk" w:bidi="sk"/>
      </w:rPr>
    </w:lvl>
    <w:lvl w:ilvl="3" w:tplc="8CCA8862">
      <w:numFmt w:val="bullet"/>
      <w:lvlText w:val="•"/>
      <w:lvlJc w:val="left"/>
      <w:pPr>
        <w:ind w:left="2729" w:hanging="284"/>
      </w:pPr>
      <w:rPr>
        <w:rFonts w:hint="default"/>
        <w:lang w:val="sk" w:eastAsia="sk" w:bidi="sk"/>
      </w:rPr>
    </w:lvl>
    <w:lvl w:ilvl="4" w:tplc="886063CE">
      <w:numFmt w:val="bullet"/>
      <w:lvlText w:val="•"/>
      <w:lvlJc w:val="left"/>
      <w:pPr>
        <w:ind w:left="3754" w:hanging="284"/>
      </w:pPr>
      <w:rPr>
        <w:rFonts w:hint="default"/>
        <w:lang w:val="sk" w:eastAsia="sk" w:bidi="sk"/>
      </w:rPr>
    </w:lvl>
    <w:lvl w:ilvl="5" w:tplc="4886CBB4">
      <w:numFmt w:val="bullet"/>
      <w:lvlText w:val="•"/>
      <w:lvlJc w:val="left"/>
      <w:pPr>
        <w:ind w:left="4779" w:hanging="284"/>
      </w:pPr>
      <w:rPr>
        <w:rFonts w:hint="default"/>
        <w:lang w:val="sk" w:eastAsia="sk" w:bidi="sk"/>
      </w:rPr>
    </w:lvl>
    <w:lvl w:ilvl="6" w:tplc="33103948">
      <w:numFmt w:val="bullet"/>
      <w:lvlText w:val="•"/>
      <w:lvlJc w:val="left"/>
      <w:pPr>
        <w:ind w:left="5804" w:hanging="284"/>
      </w:pPr>
      <w:rPr>
        <w:rFonts w:hint="default"/>
        <w:lang w:val="sk" w:eastAsia="sk" w:bidi="sk"/>
      </w:rPr>
    </w:lvl>
    <w:lvl w:ilvl="7" w:tplc="0F4E716A">
      <w:numFmt w:val="bullet"/>
      <w:lvlText w:val="•"/>
      <w:lvlJc w:val="left"/>
      <w:pPr>
        <w:ind w:left="6829" w:hanging="284"/>
      </w:pPr>
      <w:rPr>
        <w:rFonts w:hint="default"/>
        <w:lang w:val="sk" w:eastAsia="sk" w:bidi="sk"/>
      </w:rPr>
    </w:lvl>
    <w:lvl w:ilvl="8" w:tplc="7C06557C">
      <w:numFmt w:val="bullet"/>
      <w:lvlText w:val="•"/>
      <w:lvlJc w:val="left"/>
      <w:pPr>
        <w:ind w:left="7854" w:hanging="284"/>
      </w:pPr>
      <w:rPr>
        <w:rFonts w:hint="default"/>
        <w:lang w:val="sk" w:eastAsia="sk" w:bidi="sk"/>
      </w:rPr>
    </w:lvl>
  </w:abstractNum>
  <w:abstractNum w:abstractNumId="10" w15:restartNumberingAfterBreak="0">
    <w:nsid w:val="15093405"/>
    <w:multiLevelType w:val="hybridMultilevel"/>
    <w:tmpl w:val="C18253E4"/>
    <w:lvl w:ilvl="0" w:tplc="C712B916">
      <w:start w:val="2"/>
      <w:numFmt w:val="lowerLetter"/>
      <w:lvlText w:val="(%1)"/>
      <w:lvlJc w:val="left"/>
      <w:pPr>
        <w:ind w:left="128" w:hanging="341"/>
      </w:pPr>
      <w:rPr>
        <w:rFonts w:ascii="Bookman Old Style" w:eastAsia="Bookman Old Style" w:hAnsi="Bookman Old Style" w:cs="Bookman Old Style" w:hint="default"/>
        <w:spacing w:val="0"/>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81B08"/>
    <w:multiLevelType w:val="hybridMultilevel"/>
    <w:tmpl w:val="1AE64D46"/>
    <w:lvl w:ilvl="0" w:tplc="B06CB942">
      <w:start w:val="1"/>
      <w:numFmt w:val="lowerLetter"/>
      <w:lvlText w:val="(%1)"/>
      <w:lvlJc w:val="left"/>
      <w:pPr>
        <w:ind w:left="388" w:hanging="284"/>
        <w:jc w:val="left"/>
      </w:pPr>
      <w:rPr>
        <w:rFonts w:hint="default"/>
        <w:sz w:val="20"/>
        <w:szCs w:val="20"/>
        <w:lang w:val="sk" w:eastAsia="sk" w:bidi="sk"/>
      </w:rPr>
    </w:lvl>
    <w:lvl w:ilvl="1" w:tplc="4FD88E52">
      <w:numFmt w:val="bullet"/>
      <w:lvlText w:val="•"/>
      <w:lvlJc w:val="left"/>
      <w:pPr>
        <w:ind w:left="1332" w:hanging="284"/>
      </w:pPr>
      <w:rPr>
        <w:rFonts w:hint="default"/>
        <w:lang w:val="sk" w:eastAsia="sk" w:bidi="sk"/>
      </w:rPr>
    </w:lvl>
    <w:lvl w:ilvl="2" w:tplc="536A81FC">
      <w:numFmt w:val="bullet"/>
      <w:lvlText w:val="•"/>
      <w:lvlJc w:val="left"/>
      <w:pPr>
        <w:ind w:left="2284" w:hanging="284"/>
      </w:pPr>
      <w:rPr>
        <w:rFonts w:hint="default"/>
        <w:lang w:val="sk" w:eastAsia="sk" w:bidi="sk"/>
      </w:rPr>
    </w:lvl>
    <w:lvl w:ilvl="3" w:tplc="129C30B6">
      <w:numFmt w:val="bullet"/>
      <w:lvlText w:val="•"/>
      <w:lvlJc w:val="left"/>
      <w:pPr>
        <w:ind w:left="3237" w:hanging="284"/>
      </w:pPr>
      <w:rPr>
        <w:rFonts w:hint="default"/>
        <w:lang w:val="sk" w:eastAsia="sk" w:bidi="sk"/>
      </w:rPr>
    </w:lvl>
    <w:lvl w:ilvl="4" w:tplc="2E98F3B2">
      <w:numFmt w:val="bullet"/>
      <w:lvlText w:val="•"/>
      <w:lvlJc w:val="left"/>
      <w:pPr>
        <w:ind w:left="4189" w:hanging="284"/>
      </w:pPr>
      <w:rPr>
        <w:rFonts w:hint="default"/>
        <w:lang w:val="sk" w:eastAsia="sk" w:bidi="sk"/>
      </w:rPr>
    </w:lvl>
    <w:lvl w:ilvl="5" w:tplc="9B908118">
      <w:numFmt w:val="bullet"/>
      <w:lvlText w:val="•"/>
      <w:lvlJc w:val="left"/>
      <w:pPr>
        <w:ind w:left="5142" w:hanging="284"/>
      </w:pPr>
      <w:rPr>
        <w:rFonts w:hint="default"/>
        <w:lang w:val="sk" w:eastAsia="sk" w:bidi="sk"/>
      </w:rPr>
    </w:lvl>
    <w:lvl w:ilvl="6" w:tplc="D69A6560">
      <w:numFmt w:val="bullet"/>
      <w:lvlText w:val="•"/>
      <w:lvlJc w:val="left"/>
      <w:pPr>
        <w:ind w:left="6094" w:hanging="284"/>
      </w:pPr>
      <w:rPr>
        <w:rFonts w:hint="default"/>
        <w:lang w:val="sk" w:eastAsia="sk" w:bidi="sk"/>
      </w:rPr>
    </w:lvl>
    <w:lvl w:ilvl="7" w:tplc="8A42A98C">
      <w:numFmt w:val="bullet"/>
      <w:lvlText w:val="•"/>
      <w:lvlJc w:val="left"/>
      <w:pPr>
        <w:ind w:left="7047" w:hanging="284"/>
      </w:pPr>
      <w:rPr>
        <w:rFonts w:hint="default"/>
        <w:lang w:val="sk" w:eastAsia="sk" w:bidi="sk"/>
      </w:rPr>
    </w:lvl>
    <w:lvl w:ilvl="8" w:tplc="EF02A950">
      <w:numFmt w:val="bullet"/>
      <w:lvlText w:val="•"/>
      <w:lvlJc w:val="left"/>
      <w:pPr>
        <w:ind w:left="7999" w:hanging="284"/>
      </w:pPr>
      <w:rPr>
        <w:rFonts w:hint="default"/>
        <w:lang w:val="sk" w:eastAsia="sk" w:bidi="sk"/>
      </w:rPr>
    </w:lvl>
  </w:abstractNum>
  <w:abstractNum w:abstractNumId="12" w15:restartNumberingAfterBreak="0">
    <w:nsid w:val="1A06139C"/>
    <w:multiLevelType w:val="hybridMultilevel"/>
    <w:tmpl w:val="A9862BBC"/>
    <w:lvl w:ilvl="0" w:tplc="44CCC578">
      <w:start w:val="1"/>
      <w:numFmt w:val="decimal"/>
      <w:lvlText w:val="(%1)"/>
      <w:lvlJc w:val="left"/>
      <w:pPr>
        <w:ind w:left="105" w:hanging="351"/>
        <w:jc w:val="left"/>
      </w:pPr>
      <w:rPr>
        <w:rFonts w:ascii="Bookman Old Style" w:eastAsia="Bookman Old Style" w:hAnsi="Bookman Old Style" w:cs="Bookman Old Style" w:hint="default"/>
        <w:spacing w:val="0"/>
        <w:sz w:val="20"/>
        <w:szCs w:val="20"/>
        <w:lang w:val="sk" w:eastAsia="sk" w:bidi="sk"/>
      </w:rPr>
    </w:lvl>
    <w:lvl w:ilvl="1" w:tplc="79423A1E">
      <w:numFmt w:val="bullet"/>
      <w:lvlText w:val="•"/>
      <w:lvlJc w:val="left"/>
      <w:pPr>
        <w:ind w:left="1080" w:hanging="351"/>
      </w:pPr>
      <w:rPr>
        <w:rFonts w:hint="default"/>
        <w:lang w:val="sk" w:eastAsia="sk" w:bidi="sk"/>
      </w:rPr>
    </w:lvl>
    <w:lvl w:ilvl="2" w:tplc="1F5A0860">
      <w:numFmt w:val="bullet"/>
      <w:lvlText w:val="•"/>
      <w:lvlJc w:val="left"/>
      <w:pPr>
        <w:ind w:left="2060" w:hanging="351"/>
      </w:pPr>
      <w:rPr>
        <w:rFonts w:hint="default"/>
        <w:lang w:val="sk" w:eastAsia="sk" w:bidi="sk"/>
      </w:rPr>
    </w:lvl>
    <w:lvl w:ilvl="3" w:tplc="8D8CA66C">
      <w:numFmt w:val="bullet"/>
      <w:lvlText w:val="•"/>
      <w:lvlJc w:val="left"/>
      <w:pPr>
        <w:ind w:left="3041" w:hanging="351"/>
      </w:pPr>
      <w:rPr>
        <w:rFonts w:hint="default"/>
        <w:lang w:val="sk" w:eastAsia="sk" w:bidi="sk"/>
      </w:rPr>
    </w:lvl>
    <w:lvl w:ilvl="4" w:tplc="09BCE608">
      <w:numFmt w:val="bullet"/>
      <w:lvlText w:val="•"/>
      <w:lvlJc w:val="left"/>
      <w:pPr>
        <w:ind w:left="4021" w:hanging="351"/>
      </w:pPr>
      <w:rPr>
        <w:rFonts w:hint="default"/>
        <w:lang w:val="sk" w:eastAsia="sk" w:bidi="sk"/>
      </w:rPr>
    </w:lvl>
    <w:lvl w:ilvl="5" w:tplc="50E4A3AA">
      <w:numFmt w:val="bullet"/>
      <w:lvlText w:val="•"/>
      <w:lvlJc w:val="left"/>
      <w:pPr>
        <w:ind w:left="5002" w:hanging="351"/>
      </w:pPr>
      <w:rPr>
        <w:rFonts w:hint="default"/>
        <w:lang w:val="sk" w:eastAsia="sk" w:bidi="sk"/>
      </w:rPr>
    </w:lvl>
    <w:lvl w:ilvl="6" w:tplc="51EE7ADE">
      <w:numFmt w:val="bullet"/>
      <w:lvlText w:val="•"/>
      <w:lvlJc w:val="left"/>
      <w:pPr>
        <w:ind w:left="5982" w:hanging="351"/>
      </w:pPr>
      <w:rPr>
        <w:rFonts w:hint="default"/>
        <w:lang w:val="sk" w:eastAsia="sk" w:bidi="sk"/>
      </w:rPr>
    </w:lvl>
    <w:lvl w:ilvl="7" w:tplc="3C340B0A">
      <w:numFmt w:val="bullet"/>
      <w:lvlText w:val="•"/>
      <w:lvlJc w:val="left"/>
      <w:pPr>
        <w:ind w:left="6963" w:hanging="351"/>
      </w:pPr>
      <w:rPr>
        <w:rFonts w:hint="default"/>
        <w:lang w:val="sk" w:eastAsia="sk" w:bidi="sk"/>
      </w:rPr>
    </w:lvl>
    <w:lvl w:ilvl="8" w:tplc="DE60A456">
      <w:numFmt w:val="bullet"/>
      <w:lvlText w:val="•"/>
      <w:lvlJc w:val="left"/>
      <w:pPr>
        <w:ind w:left="7943" w:hanging="351"/>
      </w:pPr>
      <w:rPr>
        <w:rFonts w:hint="default"/>
        <w:lang w:val="sk" w:eastAsia="sk" w:bidi="sk"/>
      </w:rPr>
    </w:lvl>
  </w:abstractNum>
  <w:abstractNum w:abstractNumId="13" w15:restartNumberingAfterBreak="0">
    <w:nsid w:val="20CA21A6"/>
    <w:multiLevelType w:val="hybridMultilevel"/>
    <w:tmpl w:val="4E6011A6"/>
    <w:lvl w:ilvl="0" w:tplc="B06CB942">
      <w:start w:val="1"/>
      <w:numFmt w:val="lowerLetter"/>
      <w:lvlText w:val="(%1)"/>
      <w:lvlJc w:val="left"/>
      <w:pPr>
        <w:ind w:left="388" w:hanging="284"/>
        <w:jc w:val="left"/>
      </w:pPr>
      <w:rPr>
        <w:rFonts w:hint="default"/>
        <w:spacing w:val="0"/>
        <w:sz w:val="20"/>
        <w:szCs w:val="20"/>
        <w:lang w:val="sk" w:eastAsia="sk" w:bidi="sk"/>
      </w:rPr>
    </w:lvl>
    <w:lvl w:ilvl="1" w:tplc="EFF8B352">
      <w:numFmt w:val="bullet"/>
      <w:lvlText w:val="•"/>
      <w:lvlJc w:val="left"/>
      <w:pPr>
        <w:ind w:left="1332" w:hanging="284"/>
      </w:pPr>
      <w:rPr>
        <w:rFonts w:hint="default"/>
        <w:lang w:val="sk" w:eastAsia="sk" w:bidi="sk"/>
      </w:rPr>
    </w:lvl>
    <w:lvl w:ilvl="2" w:tplc="FAC27EEE">
      <w:numFmt w:val="bullet"/>
      <w:lvlText w:val="•"/>
      <w:lvlJc w:val="left"/>
      <w:pPr>
        <w:ind w:left="2284" w:hanging="284"/>
      </w:pPr>
      <w:rPr>
        <w:rFonts w:hint="default"/>
        <w:lang w:val="sk" w:eastAsia="sk" w:bidi="sk"/>
      </w:rPr>
    </w:lvl>
    <w:lvl w:ilvl="3" w:tplc="E9364578">
      <w:numFmt w:val="bullet"/>
      <w:lvlText w:val="•"/>
      <w:lvlJc w:val="left"/>
      <w:pPr>
        <w:ind w:left="3237" w:hanging="284"/>
      </w:pPr>
      <w:rPr>
        <w:rFonts w:hint="default"/>
        <w:lang w:val="sk" w:eastAsia="sk" w:bidi="sk"/>
      </w:rPr>
    </w:lvl>
    <w:lvl w:ilvl="4" w:tplc="7EF02468">
      <w:numFmt w:val="bullet"/>
      <w:lvlText w:val="•"/>
      <w:lvlJc w:val="left"/>
      <w:pPr>
        <w:ind w:left="4189" w:hanging="284"/>
      </w:pPr>
      <w:rPr>
        <w:rFonts w:hint="default"/>
        <w:lang w:val="sk" w:eastAsia="sk" w:bidi="sk"/>
      </w:rPr>
    </w:lvl>
    <w:lvl w:ilvl="5" w:tplc="0E88B5A0">
      <w:numFmt w:val="bullet"/>
      <w:lvlText w:val="•"/>
      <w:lvlJc w:val="left"/>
      <w:pPr>
        <w:ind w:left="5142" w:hanging="284"/>
      </w:pPr>
      <w:rPr>
        <w:rFonts w:hint="default"/>
        <w:lang w:val="sk" w:eastAsia="sk" w:bidi="sk"/>
      </w:rPr>
    </w:lvl>
    <w:lvl w:ilvl="6" w:tplc="653AFD5E">
      <w:numFmt w:val="bullet"/>
      <w:lvlText w:val="•"/>
      <w:lvlJc w:val="left"/>
      <w:pPr>
        <w:ind w:left="6094" w:hanging="284"/>
      </w:pPr>
      <w:rPr>
        <w:rFonts w:hint="default"/>
        <w:lang w:val="sk" w:eastAsia="sk" w:bidi="sk"/>
      </w:rPr>
    </w:lvl>
    <w:lvl w:ilvl="7" w:tplc="A8EC1428">
      <w:numFmt w:val="bullet"/>
      <w:lvlText w:val="•"/>
      <w:lvlJc w:val="left"/>
      <w:pPr>
        <w:ind w:left="7047" w:hanging="284"/>
      </w:pPr>
      <w:rPr>
        <w:rFonts w:hint="default"/>
        <w:lang w:val="sk" w:eastAsia="sk" w:bidi="sk"/>
      </w:rPr>
    </w:lvl>
    <w:lvl w:ilvl="8" w:tplc="912A7B9E">
      <w:numFmt w:val="bullet"/>
      <w:lvlText w:val="•"/>
      <w:lvlJc w:val="left"/>
      <w:pPr>
        <w:ind w:left="7999" w:hanging="284"/>
      </w:pPr>
      <w:rPr>
        <w:rFonts w:hint="default"/>
        <w:lang w:val="sk" w:eastAsia="sk" w:bidi="sk"/>
      </w:rPr>
    </w:lvl>
  </w:abstractNum>
  <w:abstractNum w:abstractNumId="14" w15:restartNumberingAfterBreak="0">
    <w:nsid w:val="215E5C8D"/>
    <w:multiLevelType w:val="hybridMultilevel"/>
    <w:tmpl w:val="93BAE1A2"/>
    <w:lvl w:ilvl="0" w:tplc="ADA083D6">
      <w:start w:val="41"/>
      <w:numFmt w:val="decimal"/>
      <w:lvlText w:val="%1)"/>
      <w:lvlJc w:val="left"/>
      <w:pPr>
        <w:ind w:left="477" w:hanging="372"/>
        <w:jc w:val="left"/>
      </w:pPr>
      <w:rPr>
        <w:rFonts w:ascii="Bookman Old Style" w:eastAsia="Bookman Old Style" w:hAnsi="Bookman Old Style" w:cs="Bookman Old Style" w:hint="default"/>
        <w:sz w:val="20"/>
        <w:szCs w:val="20"/>
        <w:lang w:val="sk" w:eastAsia="sk" w:bidi="sk"/>
      </w:rPr>
    </w:lvl>
    <w:lvl w:ilvl="1" w:tplc="069CD3F2">
      <w:numFmt w:val="bullet"/>
      <w:lvlText w:val="•"/>
      <w:lvlJc w:val="left"/>
      <w:pPr>
        <w:ind w:left="1422" w:hanging="372"/>
      </w:pPr>
      <w:rPr>
        <w:rFonts w:hint="default"/>
        <w:lang w:val="sk" w:eastAsia="sk" w:bidi="sk"/>
      </w:rPr>
    </w:lvl>
    <w:lvl w:ilvl="2" w:tplc="60B6BFB8">
      <w:numFmt w:val="bullet"/>
      <w:lvlText w:val="•"/>
      <w:lvlJc w:val="left"/>
      <w:pPr>
        <w:ind w:left="2364" w:hanging="372"/>
      </w:pPr>
      <w:rPr>
        <w:rFonts w:hint="default"/>
        <w:lang w:val="sk" w:eastAsia="sk" w:bidi="sk"/>
      </w:rPr>
    </w:lvl>
    <w:lvl w:ilvl="3" w:tplc="7C763608">
      <w:numFmt w:val="bullet"/>
      <w:lvlText w:val="•"/>
      <w:lvlJc w:val="left"/>
      <w:pPr>
        <w:ind w:left="3307" w:hanging="372"/>
      </w:pPr>
      <w:rPr>
        <w:rFonts w:hint="default"/>
        <w:lang w:val="sk" w:eastAsia="sk" w:bidi="sk"/>
      </w:rPr>
    </w:lvl>
    <w:lvl w:ilvl="4" w:tplc="29A407AE">
      <w:numFmt w:val="bullet"/>
      <w:lvlText w:val="•"/>
      <w:lvlJc w:val="left"/>
      <w:pPr>
        <w:ind w:left="4249" w:hanging="372"/>
      </w:pPr>
      <w:rPr>
        <w:rFonts w:hint="default"/>
        <w:lang w:val="sk" w:eastAsia="sk" w:bidi="sk"/>
      </w:rPr>
    </w:lvl>
    <w:lvl w:ilvl="5" w:tplc="FC780DEE">
      <w:numFmt w:val="bullet"/>
      <w:lvlText w:val="•"/>
      <w:lvlJc w:val="left"/>
      <w:pPr>
        <w:ind w:left="5192" w:hanging="372"/>
      </w:pPr>
      <w:rPr>
        <w:rFonts w:hint="default"/>
        <w:lang w:val="sk" w:eastAsia="sk" w:bidi="sk"/>
      </w:rPr>
    </w:lvl>
    <w:lvl w:ilvl="6" w:tplc="A84A9CAE">
      <w:numFmt w:val="bullet"/>
      <w:lvlText w:val="•"/>
      <w:lvlJc w:val="left"/>
      <w:pPr>
        <w:ind w:left="6134" w:hanging="372"/>
      </w:pPr>
      <w:rPr>
        <w:rFonts w:hint="default"/>
        <w:lang w:val="sk" w:eastAsia="sk" w:bidi="sk"/>
      </w:rPr>
    </w:lvl>
    <w:lvl w:ilvl="7" w:tplc="551EB2A8">
      <w:numFmt w:val="bullet"/>
      <w:lvlText w:val="•"/>
      <w:lvlJc w:val="left"/>
      <w:pPr>
        <w:ind w:left="7077" w:hanging="372"/>
      </w:pPr>
      <w:rPr>
        <w:rFonts w:hint="default"/>
        <w:lang w:val="sk" w:eastAsia="sk" w:bidi="sk"/>
      </w:rPr>
    </w:lvl>
    <w:lvl w:ilvl="8" w:tplc="86EC922C">
      <w:numFmt w:val="bullet"/>
      <w:lvlText w:val="•"/>
      <w:lvlJc w:val="left"/>
      <w:pPr>
        <w:ind w:left="8019" w:hanging="372"/>
      </w:pPr>
      <w:rPr>
        <w:rFonts w:hint="default"/>
        <w:lang w:val="sk" w:eastAsia="sk" w:bidi="sk"/>
      </w:rPr>
    </w:lvl>
  </w:abstractNum>
  <w:abstractNum w:abstractNumId="15" w15:restartNumberingAfterBreak="0">
    <w:nsid w:val="217539EA"/>
    <w:multiLevelType w:val="hybridMultilevel"/>
    <w:tmpl w:val="0F709538"/>
    <w:lvl w:ilvl="0" w:tplc="09520F7A">
      <w:start w:val="59"/>
      <w:numFmt w:val="decimal"/>
      <w:lvlText w:val="%1)"/>
      <w:lvlJc w:val="left"/>
      <w:pPr>
        <w:ind w:left="477" w:hanging="372"/>
        <w:jc w:val="left"/>
      </w:pPr>
      <w:rPr>
        <w:rFonts w:ascii="Bookman Old Style" w:eastAsia="Bookman Old Style" w:hAnsi="Bookman Old Style" w:cs="Bookman Old Style" w:hint="default"/>
        <w:sz w:val="20"/>
        <w:szCs w:val="20"/>
        <w:lang w:val="sk" w:eastAsia="sk" w:bidi="sk"/>
      </w:rPr>
    </w:lvl>
    <w:lvl w:ilvl="1" w:tplc="0B68DA4C">
      <w:numFmt w:val="bullet"/>
      <w:lvlText w:val="•"/>
      <w:lvlJc w:val="left"/>
      <w:pPr>
        <w:ind w:left="1422" w:hanging="372"/>
      </w:pPr>
      <w:rPr>
        <w:rFonts w:hint="default"/>
        <w:lang w:val="sk" w:eastAsia="sk" w:bidi="sk"/>
      </w:rPr>
    </w:lvl>
    <w:lvl w:ilvl="2" w:tplc="3D4CF604">
      <w:numFmt w:val="bullet"/>
      <w:lvlText w:val="•"/>
      <w:lvlJc w:val="left"/>
      <w:pPr>
        <w:ind w:left="2364" w:hanging="372"/>
      </w:pPr>
      <w:rPr>
        <w:rFonts w:hint="default"/>
        <w:lang w:val="sk" w:eastAsia="sk" w:bidi="sk"/>
      </w:rPr>
    </w:lvl>
    <w:lvl w:ilvl="3" w:tplc="BA88A2BC">
      <w:numFmt w:val="bullet"/>
      <w:lvlText w:val="•"/>
      <w:lvlJc w:val="left"/>
      <w:pPr>
        <w:ind w:left="3307" w:hanging="372"/>
      </w:pPr>
      <w:rPr>
        <w:rFonts w:hint="default"/>
        <w:lang w:val="sk" w:eastAsia="sk" w:bidi="sk"/>
      </w:rPr>
    </w:lvl>
    <w:lvl w:ilvl="4" w:tplc="7034E502">
      <w:numFmt w:val="bullet"/>
      <w:lvlText w:val="•"/>
      <w:lvlJc w:val="left"/>
      <w:pPr>
        <w:ind w:left="4249" w:hanging="372"/>
      </w:pPr>
      <w:rPr>
        <w:rFonts w:hint="default"/>
        <w:lang w:val="sk" w:eastAsia="sk" w:bidi="sk"/>
      </w:rPr>
    </w:lvl>
    <w:lvl w:ilvl="5" w:tplc="265862DC">
      <w:numFmt w:val="bullet"/>
      <w:lvlText w:val="•"/>
      <w:lvlJc w:val="left"/>
      <w:pPr>
        <w:ind w:left="5192" w:hanging="372"/>
      </w:pPr>
      <w:rPr>
        <w:rFonts w:hint="default"/>
        <w:lang w:val="sk" w:eastAsia="sk" w:bidi="sk"/>
      </w:rPr>
    </w:lvl>
    <w:lvl w:ilvl="6" w:tplc="05166686">
      <w:numFmt w:val="bullet"/>
      <w:lvlText w:val="•"/>
      <w:lvlJc w:val="left"/>
      <w:pPr>
        <w:ind w:left="6134" w:hanging="372"/>
      </w:pPr>
      <w:rPr>
        <w:rFonts w:hint="default"/>
        <w:lang w:val="sk" w:eastAsia="sk" w:bidi="sk"/>
      </w:rPr>
    </w:lvl>
    <w:lvl w:ilvl="7" w:tplc="791A63D0">
      <w:numFmt w:val="bullet"/>
      <w:lvlText w:val="•"/>
      <w:lvlJc w:val="left"/>
      <w:pPr>
        <w:ind w:left="7077" w:hanging="372"/>
      </w:pPr>
      <w:rPr>
        <w:rFonts w:hint="default"/>
        <w:lang w:val="sk" w:eastAsia="sk" w:bidi="sk"/>
      </w:rPr>
    </w:lvl>
    <w:lvl w:ilvl="8" w:tplc="931E56AC">
      <w:numFmt w:val="bullet"/>
      <w:lvlText w:val="•"/>
      <w:lvlJc w:val="left"/>
      <w:pPr>
        <w:ind w:left="8019" w:hanging="372"/>
      </w:pPr>
      <w:rPr>
        <w:rFonts w:hint="default"/>
        <w:lang w:val="sk" w:eastAsia="sk" w:bidi="sk"/>
      </w:rPr>
    </w:lvl>
  </w:abstractNum>
  <w:abstractNum w:abstractNumId="16" w15:restartNumberingAfterBreak="0">
    <w:nsid w:val="21A31DA5"/>
    <w:multiLevelType w:val="hybridMultilevel"/>
    <w:tmpl w:val="12967188"/>
    <w:lvl w:ilvl="0" w:tplc="DF0A466E">
      <w:start w:val="1"/>
      <w:numFmt w:val="lowerLetter"/>
      <w:lvlText w:val="(%1)"/>
      <w:lvlJc w:val="left"/>
      <w:pPr>
        <w:ind w:left="445" w:hanging="341"/>
        <w:jc w:val="left"/>
      </w:pPr>
      <w:rPr>
        <w:rFonts w:hint="default"/>
        <w:spacing w:val="0"/>
        <w:sz w:val="20"/>
        <w:szCs w:val="20"/>
        <w:vertAlign w:val="baseline"/>
        <w:lang w:val="sk" w:eastAsia="sk" w:bidi="sk"/>
      </w:rPr>
    </w:lvl>
    <w:lvl w:ilvl="1" w:tplc="7840D05C">
      <w:numFmt w:val="bullet"/>
      <w:lvlText w:val="•"/>
      <w:lvlJc w:val="left"/>
      <w:pPr>
        <w:ind w:left="1386" w:hanging="341"/>
      </w:pPr>
      <w:rPr>
        <w:rFonts w:hint="default"/>
        <w:lang w:val="sk" w:eastAsia="sk" w:bidi="sk"/>
      </w:rPr>
    </w:lvl>
    <w:lvl w:ilvl="2" w:tplc="EB50E5CA">
      <w:numFmt w:val="bullet"/>
      <w:lvlText w:val="•"/>
      <w:lvlJc w:val="left"/>
      <w:pPr>
        <w:ind w:left="2332" w:hanging="341"/>
      </w:pPr>
      <w:rPr>
        <w:rFonts w:hint="default"/>
        <w:lang w:val="sk" w:eastAsia="sk" w:bidi="sk"/>
      </w:rPr>
    </w:lvl>
    <w:lvl w:ilvl="3" w:tplc="03C2A07A">
      <w:numFmt w:val="bullet"/>
      <w:lvlText w:val="•"/>
      <w:lvlJc w:val="left"/>
      <w:pPr>
        <w:ind w:left="3279" w:hanging="341"/>
      </w:pPr>
      <w:rPr>
        <w:rFonts w:hint="default"/>
        <w:lang w:val="sk" w:eastAsia="sk" w:bidi="sk"/>
      </w:rPr>
    </w:lvl>
    <w:lvl w:ilvl="4" w:tplc="DC84668E">
      <w:numFmt w:val="bullet"/>
      <w:lvlText w:val="•"/>
      <w:lvlJc w:val="left"/>
      <w:pPr>
        <w:ind w:left="4225" w:hanging="341"/>
      </w:pPr>
      <w:rPr>
        <w:rFonts w:hint="default"/>
        <w:lang w:val="sk" w:eastAsia="sk" w:bidi="sk"/>
      </w:rPr>
    </w:lvl>
    <w:lvl w:ilvl="5" w:tplc="B720BA0A">
      <w:numFmt w:val="bullet"/>
      <w:lvlText w:val="•"/>
      <w:lvlJc w:val="left"/>
      <w:pPr>
        <w:ind w:left="5172" w:hanging="341"/>
      </w:pPr>
      <w:rPr>
        <w:rFonts w:hint="default"/>
        <w:lang w:val="sk" w:eastAsia="sk" w:bidi="sk"/>
      </w:rPr>
    </w:lvl>
    <w:lvl w:ilvl="6" w:tplc="B6F08E6A">
      <w:numFmt w:val="bullet"/>
      <w:lvlText w:val="•"/>
      <w:lvlJc w:val="left"/>
      <w:pPr>
        <w:ind w:left="6118" w:hanging="341"/>
      </w:pPr>
      <w:rPr>
        <w:rFonts w:hint="default"/>
        <w:lang w:val="sk" w:eastAsia="sk" w:bidi="sk"/>
      </w:rPr>
    </w:lvl>
    <w:lvl w:ilvl="7" w:tplc="EADCAD1E">
      <w:numFmt w:val="bullet"/>
      <w:lvlText w:val="•"/>
      <w:lvlJc w:val="left"/>
      <w:pPr>
        <w:ind w:left="7065" w:hanging="341"/>
      </w:pPr>
      <w:rPr>
        <w:rFonts w:hint="default"/>
        <w:lang w:val="sk" w:eastAsia="sk" w:bidi="sk"/>
      </w:rPr>
    </w:lvl>
    <w:lvl w:ilvl="8" w:tplc="E7F8D758">
      <w:numFmt w:val="bullet"/>
      <w:lvlText w:val="•"/>
      <w:lvlJc w:val="left"/>
      <w:pPr>
        <w:ind w:left="8011" w:hanging="341"/>
      </w:pPr>
      <w:rPr>
        <w:rFonts w:hint="default"/>
        <w:lang w:val="sk" w:eastAsia="sk" w:bidi="sk"/>
      </w:rPr>
    </w:lvl>
  </w:abstractNum>
  <w:abstractNum w:abstractNumId="17" w15:restartNumberingAfterBreak="0">
    <w:nsid w:val="23A778BB"/>
    <w:multiLevelType w:val="hybridMultilevel"/>
    <w:tmpl w:val="DA6AD76C"/>
    <w:lvl w:ilvl="0" w:tplc="B06CB942">
      <w:start w:val="1"/>
      <w:numFmt w:val="lowerLetter"/>
      <w:lvlText w:val="(%1)"/>
      <w:lvlJc w:val="left"/>
      <w:pPr>
        <w:ind w:left="388" w:hanging="284"/>
        <w:jc w:val="left"/>
      </w:pPr>
      <w:rPr>
        <w:rFonts w:hint="default"/>
        <w:spacing w:val="0"/>
        <w:sz w:val="20"/>
        <w:szCs w:val="20"/>
        <w:lang w:val="sk" w:eastAsia="sk" w:bidi="sk"/>
      </w:rPr>
    </w:lvl>
    <w:lvl w:ilvl="1" w:tplc="4B6CDB98">
      <w:numFmt w:val="bullet"/>
      <w:lvlText w:val="•"/>
      <w:lvlJc w:val="left"/>
      <w:pPr>
        <w:ind w:left="1332" w:hanging="284"/>
      </w:pPr>
      <w:rPr>
        <w:rFonts w:hint="default"/>
        <w:lang w:val="sk" w:eastAsia="sk" w:bidi="sk"/>
      </w:rPr>
    </w:lvl>
    <w:lvl w:ilvl="2" w:tplc="16CCDBE8">
      <w:numFmt w:val="bullet"/>
      <w:lvlText w:val="•"/>
      <w:lvlJc w:val="left"/>
      <w:pPr>
        <w:ind w:left="2284" w:hanging="284"/>
      </w:pPr>
      <w:rPr>
        <w:rFonts w:hint="default"/>
        <w:lang w:val="sk" w:eastAsia="sk" w:bidi="sk"/>
      </w:rPr>
    </w:lvl>
    <w:lvl w:ilvl="3" w:tplc="E7F2F682">
      <w:numFmt w:val="bullet"/>
      <w:lvlText w:val="•"/>
      <w:lvlJc w:val="left"/>
      <w:pPr>
        <w:ind w:left="3237" w:hanging="284"/>
      </w:pPr>
      <w:rPr>
        <w:rFonts w:hint="default"/>
        <w:lang w:val="sk" w:eastAsia="sk" w:bidi="sk"/>
      </w:rPr>
    </w:lvl>
    <w:lvl w:ilvl="4" w:tplc="5D644030">
      <w:numFmt w:val="bullet"/>
      <w:lvlText w:val="•"/>
      <w:lvlJc w:val="left"/>
      <w:pPr>
        <w:ind w:left="4189" w:hanging="284"/>
      </w:pPr>
      <w:rPr>
        <w:rFonts w:hint="default"/>
        <w:lang w:val="sk" w:eastAsia="sk" w:bidi="sk"/>
      </w:rPr>
    </w:lvl>
    <w:lvl w:ilvl="5" w:tplc="DB0608DE">
      <w:numFmt w:val="bullet"/>
      <w:lvlText w:val="•"/>
      <w:lvlJc w:val="left"/>
      <w:pPr>
        <w:ind w:left="5142" w:hanging="284"/>
      </w:pPr>
      <w:rPr>
        <w:rFonts w:hint="default"/>
        <w:lang w:val="sk" w:eastAsia="sk" w:bidi="sk"/>
      </w:rPr>
    </w:lvl>
    <w:lvl w:ilvl="6" w:tplc="6862EA30">
      <w:numFmt w:val="bullet"/>
      <w:lvlText w:val="•"/>
      <w:lvlJc w:val="left"/>
      <w:pPr>
        <w:ind w:left="6094" w:hanging="284"/>
      </w:pPr>
      <w:rPr>
        <w:rFonts w:hint="default"/>
        <w:lang w:val="sk" w:eastAsia="sk" w:bidi="sk"/>
      </w:rPr>
    </w:lvl>
    <w:lvl w:ilvl="7" w:tplc="CE004B2C">
      <w:numFmt w:val="bullet"/>
      <w:lvlText w:val="•"/>
      <w:lvlJc w:val="left"/>
      <w:pPr>
        <w:ind w:left="7047" w:hanging="284"/>
      </w:pPr>
      <w:rPr>
        <w:rFonts w:hint="default"/>
        <w:lang w:val="sk" w:eastAsia="sk" w:bidi="sk"/>
      </w:rPr>
    </w:lvl>
    <w:lvl w:ilvl="8" w:tplc="4FDE72D2">
      <w:numFmt w:val="bullet"/>
      <w:lvlText w:val="•"/>
      <w:lvlJc w:val="left"/>
      <w:pPr>
        <w:ind w:left="7999" w:hanging="284"/>
      </w:pPr>
      <w:rPr>
        <w:rFonts w:hint="default"/>
        <w:lang w:val="sk" w:eastAsia="sk" w:bidi="sk"/>
      </w:rPr>
    </w:lvl>
  </w:abstractNum>
  <w:abstractNum w:abstractNumId="18" w15:restartNumberingAfterBreak="0">
    <w:nsid w:val="24365A24"/>
    <w:multiLevelType w:val="hybridMultilevel"/>
    <w:tmpl w:val="D2EAF3D4"/>
    <w:lvl w:ilvl="0" w:tplc="A380D4C6">
      <w:start w:val="1"/>
      <w:numFmt w:val="decimal"/>
      <w:lvlText w:val="(%1)"/>
      <w:lvlJc w:val="left"/>
      <w:pPr>
        <w:ind w:left="105" w:hanging="377"/>
        <w:jc w:val="left"/>
      </w:pPr>
      <w:rPr>
        <w:rFonts w:ascii="Bookman Old Style" w:eastAsia="Bookman Old Style" w:hAnsi="Bookman Old Style" w:cs="Bookman Old Style" w:hint="default"/>
        <w:spacing w:val="-26"/>
        <w:sz w:val="20"/>
        <w:szCs w:val="20"/>
        <w:lang w:val="sk" w:eastAsia="sk" w:bidi="sk"/>
      </w:rPr>
    </w:lvl>
    <w:lvl w:ilvl="1" w:tplc="52F87CEE">
      <w:numFmt w:val="bullet"/>
      <w:lvlText w:val="•"/>
      <w:lvlJc w:val="left"/>
      <w:pPr>
        <w:ind w:left="1080" w:hanging="377"/>
      </w:pPr>
      <w:rPr>
        <w:rFonts w:hint="default"/>
        <w:lang w:val="sk" w:eastAsia="sk" w:bidi="sk"/>
      </w:rPr>
    </w:lvl>
    <w:lvl w:ilvl="2" w:tplc="2D9E580A">
      <w:numFmt w:val="bullet"/>
      <w:lvlText w:val="•"/>
      <w:lvlJc w:val="left"/>
      <w:pPr>
        <w:ind w:left="2060" w:hanging="377"/>
      </w:pPr>
      <w:rPr>
        <w:rFonts w:hint="default"/>
        <w:lang w:val="sk" w:eastAsia="sk" w:bidi="sk"/>
      </w:rPr>
    </w:lvl>
    <w:lvl w:ilvl="3" w:tplc="E7AC54FA">
      <w:numFmt w:val="bullet"/>
      <w:lvlText w:val="•"/>
      <w:lvlJc w:val="left"/>
      <w:pPr>
        <w:ind w:left="3041" w:hanging="377"/>
      </w:pPr>
      <w:rPr>
        <w:rFonts w:hint="default"/>
        <w:lang w:val="sk" w:eastAsia="sk" w:bidi="sk"/>
      </w:rPr>
    </w:lvl>
    <w:lvl w:ilvl="4" w:tplc="8124E546">
      <w:numFmt w:val="bullet"/>
      <w:lvlText w:val="•"/>
      <w:lvlJc w:val="left"/>
      <w:pPr>
        <w:ind w:left="4021" w:hanging="377"/>
      </w:pPr>
      <w:rPr>
        <w:rFonts w:hint="default"/>
        <w:lang w:val="sk" w:eastAsia="sk" w:bidi="sk"/>
      </w:rPr>
    </w:lvl>
    <w:lvl w:ilvl="5" w:tplc="3BE41AA6">
      <w:numFmt w:val="bullet"/>
      <w:lvlText w:val="•"/>
      <w:lvlJc w:val="left"/>
      <w:pPr>
        <w:ind w:left="5002" w:hanging="377"/>
      </w:pPr>
      <w:rPr>
        <w:rFonts w:hint="default"/>
        <w:lang w:val="sk" w:eastAsia="sk" w:bidi="sk"/>
      </w:rPr>
    </w:lvl>
    <w:lvl w:ilvl="6" w:tplc="DCFE8238">
      <w:numFmt w:val="bullet"/>
      <w:lvlText w:val="•"/>
      <w:lvlJc w:val="left"/>
      <w:pPr>
        <w:ind w:left="5982" w:hanging="377"/>
      </w:pPr>
      <w:rPr>
        <w:rFonts w:hint="default"/>
        <w:lang w:val="sk" w:eastAsia="sk" w:bidi="sk"/>
      </w:rPr>
    </w:lvl>
    <w:lvl w:ilvl="7" w:tplc="14EAD71C">
      <w:numFmt w:val="bullet"/>
      <w:lvlText w:val="•"/>
      <w:lvlJc w:val="left"/>
      <w:pPr>
        <w:ind w:left="6963" w:hanging="377"/>
      </w:pPr>
      <w:rPr>
        <w:rFonts w:hint="default"/>
        <w:lang w:val="sk" w:eastAsia="sk" w:bidi="sk"/>
      </w:rPr>
    </w:lvl>
    <w:lvl w:ilvl="8" w:tplc="CF348456">
      <w:numFmt w:val="bullet"/>
      <w:lvlText w:val="•"/>
      <w:lvlJc w:val="left"/>
      <w:pPr>
        <w:ind w:left="7943" w:hanging="377"/>
      </w:pPr>
      <w:rPr>
        <w:rFonts w:hint="default"/>
        <w:lang w:val="sk" w:eastAsia="sk" w:bidi="sk"/>
      </w:rPr>
    </w:lvl>
  </w:abstractNum>
  <w:abstractNum w:abstractNumId="19" w15:restartNumberingAfterBreak="0">
    <w:nsid w:val="26245FEE"/>
    <w:multiLevelType w:val="hybridMultilevel"/>
    <w:tmpl w:val="E426092C"/>
    <w:lvl w:ilvl="0" w:tplc="62723A96">
      <w:start w:val="34"/>
      <w:numFmt w:val="decimal"/>
      <w:lvlText w:val="%1)"/>
      <w:lvlJc w:val="left"/>
      <w:pPr>
        <w:ind w:left="477" w:hanging="372"/>
        <w:jc w:val="left"/>
      </w:pPr>
      <w:rPr>
        <w:rFonts w:ascii="Bookman Old Style" w:eastAsia="Bookman Old Style" w:hAnsi="Bookman Old Style" w:cs="Bookman Old Style" w:hint="default"/>
        <w:sz w:val="20"/>
        <w:szCs w:val="20"/>
        <w:lang w:val="sk" w:eastAsia="sk" w:bidi="sk"/>
      </w:rPr>
    </w:lvl>
    <w:lvl w:ilvl="1" w:tplc="EBEA14FC">
      <w:numFmt w:val="bullet"/>
      <w:lvlText w:val="•"/>
      <w:lvlJc w:val="left"/>
      <w:pPr>
        <w:ind w:left="1422" w:hanging="372"/>
      </w:pPr>
      <w:rPr>
        <w:rFonts w:hint="default"/>
        <w:lang w:val="sk" w:eastAsia="sk" w:bidi="sk"/>
      </w:rPr>
    </w:lvl>
    <w:lvl w:ilvl="2" w:tplc="6A18A9FE">
      <w:numFmt w:val="bullet"/>
      <w:lvlText w:val="•"/>
      <w:lvlJc w:val="left"/>
      <w:pPr>
        <w:ind w:left="2364" w:hanging="372"/>
      </w:pPr>
      <w:rPr>
        <w:rFonts w:hint="default"/>
        <w:lang w:val="sk" w:eastAsia="sk" w:bidi="sk"/>
      </w:rPr>
    </w:lvl>
    <w:lvl w:ilvl="3" w:tplc="184680D2">
      <w:numFmt w:val="bullet"/>
      <w:lvlText w:val="•"/>
      <w:lvlJc w:val="left"/>
      <w:pPr>
        <w:ind w:left="3307" w:hanging="372"/>
      </w:pPr>
      <w:rPr>
        <w:rFonts w:hint="default"/>
        <w:lang w:val="sk" w:eastAsia="sk" w:bidi="sk"/>
      </w:rPr>
    </w:lvl>
    <w:lvl w:ilvl="4" w:tplc="8D2448B8">
      <w:numFmt w:val="bullet"/>
      <w:lvlText w:val="•"/>
      <w:lvlJc w:val="left"/>
      <w:pPr>
        <w:ind w:left="4249" w:hanging="372"/>
      </w:pPr>
      <w:rPr>
        <w:rFonts w:hint="default"/>
        <w:lang w:val="sk" w:eastAsia="sk" w:bidi="sk"/>
      </w:rPr>
    </w:lvl>
    <w:lvl w:ilvl="5" w:tplc="20829DB6">
      <w:numFmt w:val="bullet"/>
      <w:lvlText w:val="•"/>
      <w:lvlJc w:val="left"/>
      <w:pPr>
        <w:ind w:left="5192" w:hanging="372"/>
      </w:pPr>
      <w:rPr>
        <w:rFonts w:hint="default"/>
        <w:lang w:val="sk" w:eastAsia="sk" w:bidi="sk"/>
      </w:rPr>
    </w:lvl>
    <w:lvl w:ilvl="6" w:tplc="E7CC1058">
      <w:numFmt w:val="bullet"/>
      <w:lvlText w:val="•"/>
      <w:lvlJc w:val="left"/>
      <w:pPr>
        <w:ind w:left="6134" w:hanging="372"/>
      </w:pPr>
      <w:rPr>
        <w:rFonts w:hint="default"/>
        <w:lang w:val="sk" w:eastAsia="sk" w:bidi="sk"/>
      </w:rPr>
    </w:lvl>
    <w:lvl w:ilvl="7" w:tplc="7BCA7D48">
      <w:numFmt w:val="bullet"/>
      <w:lvlText w:val="•"/>
      <w:lvlJc w:val="left"/>
      <w:pPr>
        <w:ind w:left="7077" w:hanging="372"/>
      </w:pPr>
      <w:rPr>
        <w:rFonts w:hint="default"/>
        <w:lang w:val="sk" w:eastAsia="sk" w:bidi="sk"/>
      </w:rPr>
    </w:lvl>
    <w:lvl w:ilvl="8" w:tplc="A058B7F4">
      <w:numFmt w:val="bullet"/>
      <w:lvlText w:val="•"/>
      <w:lvlJc w:val="left"/>
      <w:pPr>
        <w:ind w:left="8019" w:hanging="372"/>
      </w:pPr>
      <w:rPr>
        <w:rFonts w:hint="default"/>
        <w:lang w:val="sk" w:eastAsia="sk" w:bidi="sk"/>
      </w:rPr>
    </w:lvl>
  </w:abstractNum>
  <w:abstractNum w:abstractNumId="20" w15:restartNumberingAfterBreak="0">
    <w:nsid w:val="26AC4C67"/>
    <w:multiLevelType w:val="hybridMultilevel"/>
    <w:tmpl w:val="9C18BC28"/>
    <w:lvl w:ilvl="0" w:tplc="FC06055C">
      <w:start w:val="1"/>
      <w:numFmt w:val="decimal"/>
      <w:lvlText w:val="%1."/>
      <w:lvlJc w:val="left"/>
      <w:pPr>
        <w:ind w:left="388" w:hanging="284"/>
        <w:jc w:val="left"/>
      </w:pPr>
      <w:rPr>
        <w:rFonts w:ascii="Bookman Old Style" w:eastAsia="Bookman Old Style" w:hAnsi="Bookman Old Style" w:cs="Bookman Old Style" w:hint="default"/>
        <w:sz w:val="20"/>
        <w:szCs w:val="20"/>
        <w:lang w:val="sk" w:eastAsia="sk" w:bidi="sk"/>
      </w:rPr>
    </w:lvl>
    <w:lvl w:ilvl="1" w:tplc="DBF279FC">
      <w:numFmt w:val="bullet"/>
      <w:lvlText w:val="•"/>
      <w:lvlJc w:val="left"/>
      <w:pPr>
        <w:ind w:left="1332" w:hanging="284"/>
      </w:pPr>
      <w:rPr>
        <w:rFonts w:hint="default"/>
        <w:lang w:val="sk" w:eastAsia="sk" w:bidi="sk"/>
      </w:rPr>
    </w:lvl>
    <w:lvl w:ilvl="2" w:tplc="5B4E2E46">
      <w:numFmt w:val="bullet"/>
      <w:lvlText w:val="•"/>
      <w:lvlJc w:val="left"/>
      <w:pPr>
        <w:ind w:left="2284" w:hanging="284"/>
      </w:pPr>
      <w:rPr>
        <w:rFonts w:hint="default"/>
        <w:lang w:val="sk" w:eastAsia="sk" w:bidi="sk"/>
      </w:rPr>
    </w:lvl>
    <w:lvl w:ilvl="3" w:tplc="8B64069A">
      <w:numFmt w:val="bullet"/>
      <w:lvlText w:val="•"/>
      <w:lvlJc w:val="left"/>
      <w:pPr>
        <w:ind w:left="3237" w:hanging="284"/>
      </w:pPr>
      <w:rPr>
        <w:rFonts w:hint="default"/>
        <w:lang w:val="sk" w:eastAsia="sk" w:bidi="sk"/>
      </w:rPr>
    </w:lvl>
    <w:lvl w:ilvl="4" w:tplc="89EEF4EC">
      <w:numFmt w:val="bullet"/>
      <w:lvlText w:val="•"/>
      <w:lvlJc w:val="left"/>
      <w:pPr>
        <w:ind w:left="4189" w:hanging="284"/>
      </w:pPr>
      <w:rPr>
        <w:rFonts w:hint="default"/>
        <w:lang w:val="sk" w:eastAsia="sk" w:bidi="sk"/>
      </w:rPr>
    </w:lvl>
    <w:lvl w:ilvl="5" w:tplc="BFF244FE">
      <w:numFmt w:val="bullet"/>
      <w:lvlText w:val="•"/>
      <w:lvlJc w:val="left"/>
      <w:pPr>
        <w:ind w:left="5142" w:hanging="284"/>
      </w:pPr>
      <w:rPr>
        <w:rFonts w:hint="default"/>
        <w:lang w:val="sk" w:eastAsia="sk" w:bidi="sk"/>
      </w:rPr>
    </w:lvl>
    <w:lvl w:ilvl="6" w:tplc="4F68B2EA">
      <w:numFmt w:val="bullet"/>
      <w:lvlText w:val="•"/>
      <w:lvlJc w:val="left"/>
      <w:pPr>
        <w:ind w:left="6094" w:hanging="284"/>
      </w:pPr>
      <w:rPr>
        <w:rFonts w:hint="default"/>
        <w:lang w:val="sk" w:eastAsia="sk" w:bidi="sk"/>
      </w:rPr>
    </w:lvl>
    <w:lvl w:ilvl="7" w:tplc="6AA6D1EE">
      <w:numFmt w:val="bullet"/>
      <w:lvlText w:val="•"/>
      <w:lvlJc w:val="left"/>
      <w:pPr>
        <w:ind w:left="7047" w:hanging="284"/>
      </w:pPr>
      <w:rPr>
        <w:rFonts w:hint="default"/>
        <w:lang w:val="sk" w:eastAsia="sk" w:bidi="sk"/>
      </w:rPr>
    </w:lvl>
    <w:lvl w:ilvl="8" w:tplc="4AF64520">
      <w:numFmt w:val="bullet"/>
      <w:lvlText w:val="•"/>
      <w:lvlJc w:val="left"/>
      <w:pPr>
        <w:ind w:left="7999" w:hanging="284"/>
      </w:pPr>
      <w:rPr>
        <w:rFonts w:hint="default"/>
        <w:lang w:val="sk" w:eastAsia="sk" w:bidi="sk"/>
      </w:rPr>
    </w:lvl>
  </w:abstractNum>
  <w:abstractNum w:abstractNumId="21" w15:restartNumberingAfterBreak="0">
    <w:nsid w:val="278F5175"/>
    <w:multiLevelType w:val="hybridMultilevel"/>
    <w:tmpl w:val="F3165034"/>
    <w:lvl w:ilvl="0" w:tplc="596AB9FC">
      <w:start w:val="1"/>
      <w:numFmt w:val="decimal"/>
      <w:lvlText w:val="(%1)"/>
      <w:lvlJc w:val="left"/>
      <w:pPr>
        <w:ind w:left="105" w:hanging="413"/>
        <w:jc w:val="left"/>
      </w:pPr>
      <w:rPr>
        <w:rFonts w:ascii="Bookman Old Style" w:eastAsia="Bookman Old Style" w:hAnsi="Bookman Old Style" w:cs="Bookman Old Style" w:hint="default"/>
        <w:spacing w:val="0"/>
        <w:sz w:val="20"/>
        <w:szCs w:val="20"/>
        <w:lang w:val="sk" w:eastAsia="sk" w:bidi="sk"/>
      </w:rPr>
    </w:lvl>
    <w:lvl w:ilvl="1" w:tplc="65748C92">
      <w:numFmt w:val="bullet"/>
      <w:lvlText w:val="•"/>
      <w:lvlJc w:val="left"/>
      <w:pPr>
        <w:ind w:left="1080" w:hanging="413"/>
      </w:pPr>
      <w:rPr>
        <w:rFonts w:hint="default"/>
        <w:lang w:val="sk" w:eastAsia="sk" w:bidi="sk"/>
      </w:rPr>
    </w:lvl>
    <w:lvl w:ilvl="2" w:tplc="59B2589C">
      <w:numFmt w:val="bullet"/>
      <w:lvlText w:val="•"/>
      <w:lvlJc w:val="left"/>
      <w:pPr>
        <w:ind w:left="2060" w:hanging="413"/>
      </w:pPr>
      <w:rPr>
        <w:rFonts w:hint="default"/>
        <w:lang w:val="sk" w:eastAsia="sk" w:bidi="sk"/>
      </w:rPr>
    </w:lvl>
    <w:lvl w:ilvl="3" w:tplc="E3CEE186">
      <w:numFmt w:val="bullet"/>
      <w:lvlText w:val="•"/>
      <w:lvlJc w:val="left"/>
      <w:pPr>
        <w:ind w:left="3041" w:hanging="413"/>
      </w:pPr>
      <w:rPr>
        <w:rFonts w:hint="default"/>
        <w:lang w:val="sk" w:eastAsia="sk" w:bidi="sk"/>
      </w:rPr>
    </w:lvl>
    <w:lvl w:ilvl="4" w:tplc="5A98E6AA">
      <w:numFmt w:val="bullet"/>
      <w:lvlText w:val="•"/>
      <w:lvlJc w:val="left"/>
      <w:pPr>
        <w:ind w:left="4021" w:hanging="413"/>
      </w:pPr>
      <w:rPr>
        <w:rFonts w:hint="default"/>
        <w:lang w:val="sk" w:eastAsia="sk" w:bidi="sk"/>
      </w:rPr>
    </w:lvl>
    <w:lvl w:ilvl="5" w:tplc="B6207C48">
      <w:numFmt w:val="bullet"/>
      <w:lvlText w:val="•"/>
      <w:lvlJc w:val="left"/>
      <w:pPr>
        <w:ind w:left="5002" w:hanging="413"/>
      </w:pPr>
      <w:rPr>
        <w:rFonts w:hint="default"/>
        <w:lang w:val="sk" w:eastAsia="sk" w:bidi="sk"/>
      </w:rPr>
    </w:lvl>
    <w:lvl w:ilvl="6" w:tplc="7A4080EE">
      <w:numFmt w:val="bullet"/>
      <w:lvlText w:val="•"/>
      <w:lvlJc w:val="left"/>
      <w:pPr>
        <w:ind w:left="5982" w:hanging="413"/>
      </w:pPr>
      <w:rPr>
        <w:rFonts w:hint="default"/>
        <w:lang w:val="sk" w:eastAsia="sk" w:bidi="sk"/>
      </w:rPr>
    </w:lvl>
    <w:lvl w:ilvl="7" w:tplc="9A74F408">
      <w:numFmt w:val="bullet"/>
      <w:lvlText w:val="•"/>
      <w:lvlJc w:val="left"/>
      <w:pPr>
        <w:ind w:left="6963" w:hanging="413"/>
      </w:pPr>
      <w:rPr>
        <w:rFonts w:hint="default"/>
        <w:lang w:val="sk" w:eastAsia="sk" w:bidi="sk"/>
      </w:rPr>
    </w:lvl>
    <w:lvl w:ilvl="8" w:tplc="5866ADF2">
      <w:numFmt w:val="bullet"/>
      <w:lvlText w:val="•"/>
      <w:lvlJc w:val="left"/>
      <w:pPr>
        <w:ind w:left="7943" w:hanging="413"/>
      </w:pPr>
      <w:rPr>
        <w:rFonts w:hint="default"/>
        <w:lang w:val="sk" w:eastAsia="sk" w:bidi="sk"/>
      </w:rPr>
    </w:lvl>
  </w:abstractNum>
  <w:abstractNum w:abstractNumId="22" w15:restartNumberingAfterBreak="0">
    <w:nsid w:val="27A9393C"/>
    <w:multiLevelType w:val="hybridMultilevel"/>
    <w:tmpl w:val="C3E25934"/>
    <w:lvl w:ilvl="0" w:tplc="F4AE739A">
      <w:start w:val="4"/>
      <w:numFmt w:val="decimal"/>
      <w:lvlText w:val="%1)"/>
      <w:lvlJc w:val="left"/>
      <w:pPr>
        <w:ind w:left="353" w:hanging="248"/>
      </w:pPr>
      <w:rPr>
        <w:rFonts w:ascii="Bookman Old Style" w:eastAsia="Bookman Old Style" w:hAnsi="Bookman Old Style" w:cs="Bookman Old Style" w:hint="default"/>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89510ED"/>
    <w:multiLevelType w:val="hybridMultilevel"/>
    <w:tmpl w:val="66BC9310"/>
    <w:lvl w:ilvl="0" w:tplc="B06CB942">
      <w:start w:val="1"/>
      <w:numFmt w:val="lowerLetter"/>
      <w:lvlText w:val="(%1)"/>
      <w:lvlJc w:val="left"/>
      <w:pPr>
        <w:ind w:left="388" w:hanging="284"/>
        <w:jc w:val="left"/>
      </w:pPr>
      <w:rPr>
        <w:rFonts w:hint="default"/>
        <w:spacing w:val="0"/>
        <w:sz w:val="20"/>
        <w:szCs w:val="20"/>
        <w:lang w:val="sk" w:eastAsia="sk" w:bidi="sk"/>
      </w:rPr>
    </w:lvl>
    <w:lvl w:ilvl="1" w:tplc="3454E21C">
      <w:start w:val="1"/>
      <w:numFmt w:val="decimal"/>
      <w:lvlText w:val="%2."/>
      <w:lvlJc w:val="left"/>
      <w:pPr>
        <w:ind w:left="672" w:hanging="284"/>
        <w:jc w:val="left"/>
      </w:pPr>
      <w:rPr>
        <w:rFonts w:ascii="Bookman Old Style" w:eastAsia="Bookman Old Style" w:hAnsi="Bookman Old Style" w:cs="Bookman Old Style" w:hint="default"/>
        <w:sz w:val="20"/>
        <w:szCs w:val="20"/>
        <w:lang w:val="sk" w:eastAsia="sk" w:bidi="sk"/>
      </w:rPr>
    </w:lvl>
    <w:lvl w:ilvl="2" w:tplc="E2242A3E">
      <w:numFmt w:val="bullet"/>
      <w:lvlText w:val="•"/>
      <w:lvlJc w:val="left"/>
      <w:pPr>
        <w:ind w:left="1704" w:hanging="284"/>
      </w:pPr>
      <w:rPr>
        <w:rFonts w:hint="default"/>
        <w:lang w:val="sk" w:eastAsia="sk" w:bidi="sk"/>
      </w:rPr>
    </w:lvl>
    <w:lvl w:ilvl="3" w:tplc="CF5A3382">
      <w:numFmt w:val="bullet"/>
      <w:lvlText w:val="•"/>
      <w:lvlJc w:val="left"/>
      <w:pPr>
        <w:ind w:left="2729" w:hanging="284"/>
      </w:pPr>
      <w:rPr>
        <w:rFonts w:hint="default"/>
        <w:lang w:val="sk" w:eastAsia="sk" w:bidi="sk"/>
      </w:rPr>
    </w:lvl>
    <w:lvl w:ilvl="4" w:tplc="6F6E5388">
      <w:numFmt w:val="bullet"/>
      <w:lvlText w:val="•"/>
      <w:lvlJc w:val="left"/>
      <w:pPr>
        <w:ind w:left="3754" w:hanging="284"/>
      </w:pPr>
      <w:rPr>
        <w:rFonts w:hint="default"/>
        <w:lang w:val="sk" w:eastAsia="sk" w:bidi="sk"/>
      </w:rPr>
    </w:lvl>
    <w:lvl w:ilvl="5" w:tplc="F092B780">
      <w:numFmt w:val="bullet"/>
      <w:lvlText w:val="•"/>
      <w:lvlJc w:val="left"/>
      <w:pPr>
        <w:ind w:left="4779" w:hanging="284"/>
      </w:pPr>
      <w:rPr>
        <w:rFonts w:hint="default"/>
        <w:lang w:val="sk" w:eastAsia="sk" w:bidi="sk"/>
      </w:rPr>
    </w:lvl>
    <w:lvl w:ilvl="6" w:tplc="25349140">
      <w:numFmt w:val="bullet"/>
      <w:lvlText w:val="•"/>
      <w:lvlJc w:val="left"/>
      <w:pPr>
        <w:ind w:left="5804" w:hanging="284"/>
      </w:pPr>
      <w:rPr>
        <w:rFonts w:hint="default"/>
        <w:lang w:val="sk" w:eastAsia="sk" w:bidi="sk"/>
      </w:rPr>
    </w:lvl>
    <w:lvl w:ilvl="7" w:tplc="B538A4CE">
      <w:numFmt w:val="bullet"/>
      <w:lvlText w:val="•"/>
      <w:lvlJc w:val="left"/>
      <w:pPr>
        <w:ind w:left="6829" w:hanging="284"/>
      </w:pPr>
      <w:rPr>
        <w:rFonts w:hint="default"/>
        <w:lang w:val="sk" w:eastAsia="sk" w:bidi="sk"/>
      </w:rPr>
    </w:lvl>
    <w:lvl w:ilvl="8" w:tplc="FC62F912">
      <w:numFmt w:val="bullet"/>
      <w:lvlText w:val="•"/>
      <w:lvlJc w:val="left"/>
      <w:pPr>
        <w:ind w:left="7854" w:hanging="284"/>
      </w:pPr>
      <w:rPr>
        <w:rFonts w:hint="default"/>
        <w:lang w:val="sk" w:eastAsia="sk" w:bidi="sk"/>
      </w:rPr>
    </w:lvl>
  </w:abstractNum>
  <w:abstractNum w:abstractNumId="24" w15:restartNumberingAfterBreak="0">
    <w:nsid w:val="2AD034FF"/>
    <w:multiLevelType w:val="hybridMultilevel"/>
    <w:tmpl w:val="FACCE668"/>
    <w:lvl w:ilvl="0" w:tplc="E6A4CB52">
      <w:start w:val="1"/>
      <w:numFmt w:val="lowerLetter"/>
      <w:lvlText w:val="(%1)"/>
      <w:lvlJc w:val="left"/>
      <w:pPr>
        <w:ind w:left="445" w:hanging="341"/>
        <w:jc w:val="left"/>
      </w:pPr>
      <w:rPr>
        <w:rFonts w:ascii="Bookman Old Style" w:eastAsia="Bookman Old Style" w:hAnsi="Bookman Old Style" w:cs="Bookman Old Style" w:hint="default"/>
        <w:sz w:val="20"/>
        <w:szCs w:val="20"/>
        <w:lang w:val="sk" w:eastAsia="sk" w:bidi="sk"/>
      </w:rPr>
    </w:lvl>
    <w:lvl w:ilvl="1" w:tplc="EE4C869E">
      <w:start w:val="1"/>
      <w:numFmt w:val="decimal"/>
      <w:lvlText w:val="%2."/>
      <w:lvlJc w:val="left"/>
      <w:pPr>
        <w:ind w:left="842" w:hanging="397"/>
        <w:jc w:val="left"/>
      </w:pPr>
      <w:rPr>
        <w:rFonts w:ascii="Bookman Old Style" w:eastAsia="Bookman Old Style" w:hAnsi="Bookman Old Style" w:cs="Bookman Old Style" w:hint="default"/>
        <w:sz w:val="20"/>
        <w:szCs w:val="20"/>
        <w:lang w:val="sk" w:eastAsia="sk" w:bidi="sk"/>
      </w:rPr>
    </w:lvl>
    <w:lvl w:ilvl="2" w:tplc="EA624E78">
      <w:numFmt w:val="bullet"/>
      <w:lvlText w:val="•"/>
      <w:lvlJc w:val="left"/>
      <w:pPr>
        <w:ind w:left="840" w:hanging="397"/>
      </w:pPr>
      <w:rPr>
        <w:rFonts w:hint="default"/>
        <w:lang w:val="sk" w:eastAsia="sk" w:bidi="sk"/>
      </w:rPr>
    </w:lvl>
    <w:lvl w:ilvl="3" w:tplc="E0187C10">
      <w:numFmt w:val="bullet"/>
      <w:lvlText w:val="•"/>
      <w:lvlJc w:val="left"/>
      <w:pPr>
        <w:ind w:left="1973" w:hanging="397"/>
      </w:pPr>
      <w:rPr>
        <w:rFonts w:hint="default"/>
        <w:lang w:val="sk" w:eastAsia="sk" w:bidi="sk"/>
      </w:rPr>
    </w:lvl>
    <w:lvl w:ilvl="4" w:tplc="CD5CFD36">
      <w:numFmt w:val="bullet"/>
      <w:lvlText w:val="•"/>
      <w:lvlJc w:val="left"/>
      <w:pPr>
        <w:ind w:left="3106" w:hanging="397"/>
      </w:pPr>
      <w:rPr>
        <w:rFonts w:hint="default"/>
        <w:lang w:val="sk" w:eastAsia="sk" w:bidi="sk"/>
      </w:rPr>
    </w:lvl>
    <w:lvl w:ilvl="5" w:tplc="CAF4A362">
      <w:numFmt w:val="bullet"/>
      <w:lvlText w:val="•"/>
      <w:lvlJc w:val="left"/>
      <w:pPr>
        <w:ind w:left="4239" w:hanging="397"/>
      </w:pPr>
      <w:rPr>
        <w:rFonts w:hint="default"/>
        <w:lang w:val="sk" w:eastAsia="sk" w:bidi="sk"/>
      </w:rPr>
    </w:lvl>
    <w:lvl w:ilvl="6" w:tplc="95127B3A">
      <w:numFmt w:val="bullet"/>
      <w:lvlText w:val="•"/>
      <w:lvlJc w:val="left"/>
      <w:pPr>
        <w:ind w:left="5372" w:hanging="397"/>
      </w:pPr>
      <w:rPr>
        <w:rFonts w:hint="default"/>
        <w:lang w:val="sk" w:eastAsia="sk" w:bidi="sk"/>
      </w:rPr>
    </w:lvl>
    <w:lvl w:ilvl="7" w:tplc="BE4629E8">
      <w:numFmt w:val="bullet"/>
      <w:lvlText w:val="•"/>
      <w:lvlJc w:val="left"/>
      <w:pPr>
        <w:ind w:left="6505" w:hanging="397"/>
      </w:pPr>
      <w:rPr>
        <w:rFonts w:hint="default"/>
        <w:lang w:val="sk" w:eastAsia="sk" w:bidi="sk"/>
      </w:rPr>
    </w:lvl>
    <w:lvl w:ilvl="8" w:tplc="ECE0EA78">
      <w:numFmt w:val="bullet"/>
      <w:lvlText w:val="•"/>
      <w:lvlJc w:val="left"/>
      <w:pPr>
        <w:ind w:left="7638" w:hanging="397"/>
      </w:pPr>
      <w:rPr>
        <w:rFonts w:hint="default"/>
        <w:lang w:val="sk" w:eastAsia="sk" w:bidi="sk"/>
      </w:rPr>
    </w:lvl>
  </w:abstractNum>
  <w:abstractNum w:abstractNumId="25" w15:restartNumberingAfterBreak="0">
    <w:nsid w:val="2B727DA1"/>
    <w:multiLevelType w:val="hybridMultilevel"/>
    <w:tmpl w:val="060A1B54"/>
    <w:lvl w:ilvl="0" w:tplc="CA3E396A">
      <w:start w:val="1"/>
      <w:numFmt w:val="decimal"/>
      <w:lvlText w:val="(%1)"/>
      <w:lvlJc w:val="left"/>
      <w:pPr>
        <w:ind w:left="105" w:hanging="416"/>
        <w:jc w:val="left"/>
      </w:pPr>
      <w:rPr>
        <w:rFonts w:ascii="Bookman Old Style" w:eastAsia="Bookman Old Style" w:hAnsi="Bookman Old Style" w:cs="Bookman Old Style" w:hint="default"/>
        <w:spacing w:val="0"/>
        <w:sz w:val="20"/>
        <w:szCs w:val="20"/>
        <w:lang w:val="sk" w:eastAsia="sk" w:bidi="sk"/>
      </w:rPr>
    </w:lvl>
    <w:lvl w:ilvl="1" w:tplc="521EA40E">
      <w:numFmt w:val="bullet"/>
      <w:lvlText w:val="•"/>
      <w:lvlJc w:val="left"/>
      <w:pPr>
        <w:ind w:left="1080" w:hanging="416"/>
      </w:pPr>
      <w:rPr>
        <w:rFonts w:hint="default"/>
        <w:lang w:val="sk" w:eastAsia="sk" w:bidi="sk"/>
      </w:rPr>
    </w:lvl>
    <w:lvl w:ilvl="2" w:tplc="2BF83EDA">
      <w:numFmt w:val="bullet"/>
      <w:lvlText w:val="•"/>
      <w:lvlJc w:val="left"/>
      <w:pPr>
        <w:ind w:left="2060" w:hanging="416"/>
      </w:pPr>
      <w:rPr>
        <w:rFonts w:hint="default"/>
        <w:lang w:val="sk" w:eastAsia="sk" w:bidi="sk"/>
      </w:rPr>
    </w:lvl>
    <w:lvl w:ilvl="3" w:tplc="9BBAB330">
      <w:numFmt w:val="bullet"/>
      <w:lvlText w:val="•"/>
      <w:lvlJc w:val="left"/>
      <w:pPr>
        <w:ind w:left="3041" w:hanging="416"/>
      </w:pPr>
      <w:rPr>
        <w:rFonts w:hint="default"/>
        <w:lang w:val="sk" w:eastAsia="sk" w:bidi="sk"/>
      </w:rPr>
    </w:lvl>
    <w:lvl w:ilvl="4" w:tplc="D392FE5A">
      <w:numFmt w:val="bullet"/>
      <w:lvlText w:val="•"/>
      <w:lvlJc w:val="left"/>
      <w:pPr>
        <w:ind w:left="4021" w:hanging="416"/>
      </w:pPr>
      <w:rPr>
        <w:rFonts w:hint="default"/>
        <w:lang w:val="sk" w:eastAsia="sk" w:bidi="sk"/>
      </w:rPr>
    </w:lvl>
    <w:lvl w:ilvl="5" w:tplc="90127282">
      <w:numFmt w:val="bullet"/>
      <w:lvlText w:val="•"/>
      <w:lvlJc w:val="left"/>
      <w:pPr>
        <w:ind w:left="5002" w:hanging="416"/>
      </w:pPr>
      <w:rPr>
        <w:rFonts w:hint="default"/>
        <w:lang w:val="sk" w:eastAsia="sk" w:bidi="sk"/>
      </w:rPr>
    </w:lvl>
    <w:lvl w:ilvl="6" w:tplc="672EBC36">
      <w:numFmt w:val="bullet"/>
      <w:lvlText w:val="•"/>
      <w:lvlJc w:val="left"/>
      <w:pPr>
        <w:ind w:left="5982" w:hanging="416"/>
      </w:pPr>
      <w:rPr>
        <w:rFonts w:hint="default"/>
        <w:lang w:val="sk" w:eastAsia="sk" w:bidi="sk"/>
      </w:rPr>
    </w:lvl>
    <w:lvl w:ilvl="7" w:tplc="12967714">
      <w:numFmt w:val="bullet"/>
      <w:lvlText w:val="•"/>
      <w:lvlJc w:val="left"/>
      <w:pPr>
        <w:ind w:left="6963" w:hanging="416"/>
      </w:pPr>
      <w:rPr>
        <w:rFonts w:hint="default"/>
        <w:lang w:val="sk" w:eastAsia="sk" w:bidi="sk"/>
      </w:rPr>
    </w:lvl>
    <w:lvl w:ilvl="8" w:tplc="BD5CF352">
      <w:numFmt w:val="bullet"/>
      <w:lvlText w:val="•"/>
      <w:lvlJc w:val="left"/>
      <w:pPr>
        <w:ind w:left="7943" w:hanging="416"/>
      </w:pPr>
      <w:rPr>
        <w:rFonts w:hint="default"/>
        <w:lang w:val="sk" w:eastAsia="sk" w:bidi="sk"/>
      </w:rPr>
    </w:lvl>
  </w:abstractNum>
  <w:abstractNum w:abstractNumId="26" w15:restartNumberingAfterBreak="0">
    <w:nsid w:val="2C027C6B"/>
    <w:multiLevelType w:val="hybridMultilevel"/>
    <w:tmpl w:val="DC149D3A"/>
    <w:lvl w:ilvl="0" w:tplc="6706D4BC">
      <w:start w:val="1"/>
      <w:numFmt w:val="decimal"/>
      <w:lvlText w:val="(%1)"/>
      <w:lvlJc w:val="left"/>
      <w:pPr>
        <w:ind w:left="105" w:hanging="317"/>
        <w:jc w:val="left"/>
      </w:pPr>
      <w:rPr>
        <w:rFonts w:ascii="Bookman Old Style" w:eastAsia="Bookman Old Style" w:hAnsi="Bookman Old Style" w:cs="Bookman Old Style" w:hint="default"/>
        <w:sz w:val="20"/>
        <w:szCs w:val="20"/>
        <w:lang w:val="sk" w:eastAsia="sk" w:bidi="sk"/>
      </w:rPr>
    </w:lvl>
    <w:lvl w:ilvl="1" w:tplc="F0C41A46">
      <w:numFmt w:val="bullet"/>
      <w:lvlText w:val="•"/>
      <w:lvlJc w:val="left"/>
      <w:pPr>
        <w:ind w:left="1080" w:hanging="317"/>
      </w:pPr>
      <w:rPr>
        <w:rFonts w:hint="default"/>
        <w:lang w:val="sk" w:eastAsia="sk" w:bidi="sk"/>
      </w:rPr>
    </w:lvl>
    <w:lvl w:ilvl="2" w:tplc="669CF910">
      <w:numFmt w:val="bullet"/>
      <w:lvlText w:val="•"/>
      <w:lvlJc w:val="left"/>
      <w:pPr>
        <w:ind w:left="2060" w:hanging="317"/>
      </w:pPr>
      <w:rPr>
        <w:rFonts w:hint="default"/>
        <w:lang w:val="sk" w:eastAsia="sk" w:bidi="sk"/>
      </w:rPr>
    </w:lvl>
    <w:lvl w:ilvl="3" w:tplc="6B1C6970">
      <w:numFmt w:val="bullet"/>
      <w:lvlText w:val="•"/>
      <w:lvlJc w:val="left"/>
      <w:pPr>
        <w:ind w:left="3041" w:hanging="317"/>
      </w:pPr>
      <w:rPr>
        <w:rFonts w:hint="default"/>
        <w:lang w:val="sk" w:eastAsia="sk" w:bidi="sk"/>
      </w:rPr>
    </w:lvl>
    <w:lvl w:ilvl="4" w:tplc="6EDC8F28">
      <w:numFmt w:val="bullet"/>
      <w:lvlText w:val="•"/>
      <w:lvlJc w:val="left"/>
      <w:pPr>
        <w:ind w:left="4021" w:hanging="317"/>
      </w:pPr>
      <w:rPr>
        <w:rFonts w:hint="default"/>
        <w:lang w:val="sk" w:eastAsia="sk" w:bidi="sk"/>
      </w:rPr>
    </w:lvl>
    <w:lvl w:ilvl="5" w:tplc="737CF862">
      <w:numFmt w:val="bullet"/>
      <w:lvlText w:val="•"/>
      <w:lvlJc w:val="left"/>
      <w:pPr>
        <w:ind w:left="5002" w:hanging="317"/>
      </w:pPr>
      <w:rPr>
        <w:rFonts w:hint="default"/>
        <w:lang w:val="sk" w:eastAsia="sk" w:bidi="sk"/>
      </w:rPr>
    </w:lvl>
    <w:lvl w:ilvl="6" w:tplc="5D8E8680">
      <w:numFmt w:val="bullet"/>
      <w:lvlText w:val="•"/>
      <w:lvlJc w:val="left"/>
      <w:pPr>
        <w:ind w:left="5982" w:hanging="317"/>
      </w:pPr>
      <w:rPr>
        <w:rFonts w:hint="default"/>
        <w:lang w:val="sk" w:eastAsia="sk" w:bidi="sk"/>
      </w:rPr>
    </w:lvl>
    <w:lvl w:ilvl="7" w:tplc="778A653A">
      <w:numFmt w:val="bullet"/>
      <w:lvlText w:val="•"/>
      <w:lvlJc w:val="left"/>
      <w:pPr>
        <w:ind w:left="6963" w:hanging="317"/>
      </w:pPr>
      <w:rPr>
        <w:rFonts w:hint="default"/>
        <w:lang w:val="sk" w:eastAsia="sk" w:bidi="sk"/>
      </w:rPr>
    </w:lvl>
    <w:lvl w:ilvl="8" w:tplc="FC30608A">
      <w:numFmt w:val="bullet"/>
      <w:lvlText w:val="•"/>
      <w:lvlJc w:val="left"/>
      <w:pPr>
        <w:ind w:left="7943" w:hanging="317"/>
      </w:pPr>
      <w:rPr>
        <w:rFonts w:hint="default"/>
        <w:lang w:val="sk" w:eastAsia="sk" w:bidi="sk"/>
      </w:rPr>
    </w:lvl>
  </w:abstractNum>
  <w:abstractNum w:abstractNumId="27" w15:restartNumberingAfterBreak="0">
    <w:nsid w:val="2CB13442"/>
    <w:multiLevelType w:val="hybridMultilevel"/>
    <w:tmpl w:val="34B42452"/>
    <w:lvl w:ilvl="0" w:tplc="B06CB942">
      <w:start w:val="1"/>
      <w:numFmt w:val="lowerLetter"/>
      <w:lvlText w:val="(%1)"/>
      <w:lvlJc w:val="left"/>
      <w:pPr>
        <w:ind w:left="445" w:hanging="341"/>
        <w:jc w:val="left"/>
      </w:pPr>
      <w:rPr>
        <w:rFonts w:hint="default"/>
        <w:spacing w:val="0"/>
        <w:sz w:val="20"/>
        <w:szCs w:val="20"/>
        <w:lang w:val="sk" w:eastAsia="sk" w:bidi="sk"/>
      </w:rPr>
    </w:lvl>
    <w:lvl w:ilvl="1" w:tplc="D33653C4">
      <w:start w:val="1"/>
      <w:numFmt w:val="decimal"/>
      <w:lvlText w:val="%2."/>
      <w:lvlJc w:val="left"/>
      <w:pPr>
        <w:ind w:left="729" w:hanging="284"/>
        <w:jc w:val="left"/>
      </w:pPr>
      <w:rPr>
        <w:rFonts w:ascii="Bookman Old Style" w:eastAsia="Bookman Old Style" w:hAnsi="Bookman Old Style" w:cs="Bookman Old Style" w:hint="default"/>
        <w:sz w:val="20"/>
        <w:szCs w:val="20"/>
        <w:lang w:val="sk" w:eastAsia="sk" w:bidi="sk"/>
      </w:rPr>
    </w:lvl>
    <w:lvl w:ilvl="2" w:tplc="DA84AABC">
      <w:numFmt w:val="bullet"/>
      <w:lvlText w:val="•"/>
      <w:lvlJc w:val="left"/>
      <w:pPr>
        <w:ind w:left="1740" w:hanging="284"/>
      </w:pPr>
      <w:rPr>
        <w:rFonts w:hint="default"/>
        <w:lang w:val="sk" w:eastAsia="sk" w:bidi="sk"/>
      </w:rPr>
    </w:lvl>
    <w:lvl w:ilvl="3" w:tplc="5880AA2E">
      <w:numFmt w:val="bullet"/>
      <w:lvlText w:val="•"/>
      <w:lvlJc w:val="left"/>
      <w:pPr>
        <w:ind w:left="2761" w:hanging="284"/>
      </w:pPr>
      <w:rPr>
        <w:rFonts w:hint="default"/>
        <w:lang w:val="sk" w:eastAsia="sk" w:bidi="sk"/>
      </w:rPr>
    </w:lvl>
    <w:lvl w:ilvl="4" w:tplc="393E8442">
      <w:numFmt w:val="bullet"/>
      <w:lvlText w:val="•"/>
      <w:lvlJc w:val="left"/>
      <w:pPr>
        <w:ind w:left="3781" w:hanging="284"/>
      </w:pPr>
      <w:rPr>
        <w:rFonts w:hint="default"/>
        <w:lang w:val="sk" w:eastAsia="sk" w:bidi="sk"/>
      </w:rPr>
    </w:lvl>
    <w:lvl w:ilvl="5" w:tplc="7522F7DA">
      <w:numFmt w:val="bullet"/>
      <w:lvlText w:val="•"/>
      <w:lvlJc w:val="left"/>
      <w:pPr>
        <w:ind w:left="4802" w:hanging="284"/>
      </w:pPr>
      <w:rPr>
        <w:rFonts w:hint="default"/>
        <w:lang w:val="sk" w:eastAsia="sk" w:bidi="sk"/>
      </w:rPr>
    </w:lvl>
    <w:lvl w:ilvl="6" w:tplc="1706B8E4">
      <w:numFmt w:val="bullet"/>
      <w:lvlText w:val="•"/>
      <w:lvlJc w:val="left"/>
      <w:pPr>
        <w:ind w:left="5822" w:hanging="284"/>
      </w:pPr>
      <w:rPr>
        <w:rFonts w:hint="default"/>
        <w:lang w:val="sk" w:eastAsia="sk" w:bidi="sk"/>
      </w:rPr>
    </w:lvl>
    <w:lvl w:ilvl="7" w:tplc="70AE555E">
      <w:numFmt w:val="bullet"/>
      <w:lvlText w:val="•"/>
      <w:lvlJc w:val="left"/>
      <w:pPr>
        <w:ind w:left="6843" w:hanging="284"/>
      </w:pPr>
      <w:rPr>
        <w:rFonts w:hint="default"/>
        <w:lang w:val="sk" w:eastAsia="sk" w:bidi="sk"/>
      </w:rPr>
    </w:lvl>
    <w:lvl w:ilvl="8" w:tplc="8A6A69BA">
      <w:numFmt w:val="bullet"/>
      <w:lvlText w:val="•"/>
      <w:lvlJc w:val="left"/>
      <w:pPr>
        <w:ind w:left="7863" w:hanging="284"/>
      </w:pPr>
      <w:rPr>
        <w:rFonts w:hint="default"/>
        <w:lang w:val="sk" w:eastAsia="sk" w:bidi="sk"/>
      </w:rPr>
    </w:lvl>
  </w:abstractNum>
  <w:abstractNum w:abstractNumId="28" w15:restartNumberingAfterBreak="0">
    <w:nsid w:val="2D2B0ADB"/>
    <w:multiLevelType w:val="hybridMultilevel"/>
    <w:tmpl w:val="6734D190"/>
    <w:lvl w:ilvl="0" w:tplc="22FEBF44">
      <w:start w:val="1"/>
      <w:numFmt w:val="decimal"/>
      <w:lvlText w:val="(%1)"/>
      <w:lvlJc w:val="left"/>
      <w:pPr>
        <w:ind w:left="640" w:hanging="308"/>
        <w:jc w:val="left"/>
      </w:pPr>
      <w:rPr>
        <w:rFonts w:ascii="Bookman Old Style" w:eastAsia="Bookman Old Style" w:hAnsi="Bookman Old Style" w:cs="Bookman Old Style" w:hint="default"/>
        <w:sz w:val="20"/>
        <w:szCs w:val="20"/>
        <w:lang w:val="sk" w:eastAsia="sk" w:bidi="sk"/>
      </w:rPr>
    </w:lvl>
    <w:lvl w:ilvl="1" w:tplc="13A2B004">
      <w:numFmt w:val="bullet"/>
      <w:lvlText w:val="•"/>
      <w:lvlJc w:val="left"/>
      <w:pPr>
        <w:ind w:left="1566" w:hanging="308"/>
      </w:pPr>
      <w:rPr>
        <w:rFonts w:hint="default"/>
        <w:lang w:val="sk" w:eastAsia="sk" w:bidi="sk"/>
      </w:rPr>
    </w:lvl>
    <w:lvl w:ilvl="2" w:tplc="0BF65D8A">
      <w:numFmt w:val="bullet"/>
      <w:lvlText w:val="•"/>
      <w:lvlJc w:val="left"/>
      <w:pPr>
        <w:ind w:left="2492" w:hanging="308"/>
      </w:pPr>
      <w:rPr>
        <w:rFonts w:hint="default"/>
        <w:lang w:val="sk" w:eastAsia="sk" w:bidi="sk"/>
      </w:rPr>
    </w:lvl>
    <w:lvl w:ilvl="3" w:tplc="088413BC">
      <w:numFmt w:val="bullet"/>
      <w:lvlText w:val="•"/>
      <w:lvlJc w:val="left"/>
      <w:pPr>
        <w:ind w:left="3419" w:hanging="308"/>
      </w:pPr>
      <w:rPr>
        <w:rFonts w:hint="default"/>
        <w:lang w:val="sk" w:eastAsia="sk" w:bidi="sk"/>
      </w:rPr>
    </w:lvl>
    <w:lvl w:ilvl="4" w:tplc="60DEAC78">
      <w:numFmt w:val="bullet"/>
      <w:lvlText w:val="•"/>
      <w:lvlJc w:val="left"/>
      <w:pPr>
        <w:ind w:left="4345" w:hanging="308"/>
      </w:pPr>
      <w:rPr>
        <w:rFonts w:hint="default"/>
        <w:lang w:val="sk" w:eastAsia="sk" w:bidi="sk"/>
      </w:rPr>
    </w:lvl>
    <w:lvl w:ilvl="5" w:tplc="F18C4814">
      <w:numFmt w:val="bullet"/>
      <w:lvlText w:val="•"/>
      <w:lvlJc w:val="left"/>
      <w:pPr>
        <w:ind w:left="5272" w:hanging="308"/>
      </w:pPr>
      <w:rPr>
        <w:rFonts w:hint="default"/>
        <w:lang w:val="sk" w:eastAsia="sk" w:bidi="sk"/>
      </w:rPr>
    </w:lvl>
    <w:lvl w:ilvl="6" w:tplc="A90A873C">
      <w:numFmt w:val="bullet"/>
      <w:lvlText w:val="•"/>
      <w:lvlJc w:val="left"/>
      <w:pPr>
        <w:ind w:left="6198" w:hanging="308"/>
      </w:pPr>
      <w:rPr>
        <w:rFonts w:hint="default"/>
        <w:lang w:val="sk" w:eastAsia="sk" w:bidi="sk"/>
      </w:rPr>
    </w:lvl>
    <w:lvl w:ilvl="7" w:tplc="732CDD1C">
      <w:numFmt w:val="bullet"/>
      <w:lvlText w:val="•"/>
      <w:lvlJc w:val="left"/>
      <w:pPr>
        <w:ind w:left="7125" w:hanging="308"/>
      </w:pPr>
      <w:rPr>
        <w:rFonts w:hint="default"/>
        <w:lang w:val="sk" w:eastAsia="sk" w:bidi="sk"/>
      </w:rPr>
    </w:lvl>
    <w:lvl w:ilvl="8" w:tplc="2CA066B2">
      <w:numFmt w:val="bullet"/>
      <w:lvlText w:val="•"/>
      <w:lvlJc w:val="left"/>
      <w:pPr>
        <w:ind w:left="8051" w:hanging="308"/>
      </w:pPr>
      <w:rPr>
        <w:rFonts w:hint="default"/>
        <w:lang w:val="sk" w:eastAsia="sk" w:bidi="sk"/>
      </w:rPr>
    </w:lvl>
  </w:abstractNum>
  <w:abstractNum w:abstractNumId="29" w15:restartNumberingAfterBreak="0">
    <w:nsid w:val="2DFD0842"/>
    <w:multiLevelType w:val="hybridMultilevel"/>
    <w:tmpl w:val="F2508AF6"/>
    <w:lvl w:ilvl="0" w:tplc="6E785338">
      <w:start w:val="1"/>
      <w:numFmt w:val="decimal"/>
      <w:lvlText w:val="(%1)"/>
      <w:lvlJc w:val="left"/>
      <w:pPr>
        <w:ind w:left="105" w:hanging="360"/>
        <w:jc w:val="left"/>
      </w:pPr>
      <w:rPr>
        <w:rFonts w:ascii="Bookman Old Style" w:eastAsia="Bookman Old Style" w:hAnsi="Bookman Old Style" w:cs="Bookman Old Style" w:hint="default"/>
        <w:spacing w:val="0"/>
        <w:sz w:val="20"/>
        <w:szCs w:val="20"/>
        <w:lang w:val="sk" w:eastAsia="sk" w:bidi="sk"/>
      </w:rPr>
    </w:lvl>
    <w:lvl w:ilvl="1" w:tplc="6CC2C9C0">
      <w:numFmt w:val="bullet"/>
      <w:lvlText w:val="•"/>
      <w:lvlJc w:val="left"/>
      <w:pPr>
        <w:ind w:left="1080" w:hanging="360"/>
      </w:pPr>
      <w:rPr>
        <w:rFonts w:hint="default"/>
        <w:lang w:val="sk" w:eastAsia="sk" w:bidi="sk"/>
      </w:rPr>
    </w:lvl>
    <w:lvl w:ilvl="2" w:tplc="8A0A1632">
      <w:numFmt w:val="bullet"/>
      <w:lvlText w:val="•"/>
      <w:lvlJc w:val="left"/>
      <w:pPr>
        <w:ind w:left="2060" w:hanging="360"/>
      </w:pPr>
      <w:rPr>
        <w:rFonts w:hint="default"/>
        <w:lang w:val="sk" w:eastAsia="sk" w:bidi="sk"/>
      </w:rPr>
    </w:lvl>
    <w:lvl w:ilvl="3" w:tplc="E0ACBB6C">
      <w:numFmt w:val="bullet"/>
      <w:lvlText w:val="•"/>
      <w:lvlJc w:val="left"/>
      <w:pPr>
        <w:ind w:left="3041" w:hanging="360"/>
      </w:pPr>
      <w:rPr>
        <w:rFonts w:hint="default"/>
        <w:lang w:val="sk" w:eastAsia="sk" w:bidi="sk"/>
      </w:rPr>
    </w:lvl>
    <w:lvl w:ilvl="4" w:tplc="D6261F8E">
      <w:numFmt w:val="bullet"/>
      <w:lvlText w:val="•"/>
      <w:lvlJc w:val="left"/>
      <w:pPr>
        <w:ind w:left="4021" w:hanging="360"/>
      </w:pPr>
      <w:rPr>
        <w:rFonts w:hint="default"/>
        <w:lang w:val="sk" w:eastAsia="sk" w:bidi="sk"/>
      </w:rPr>
    </w:lvl>
    <w:lvl w:ilvl="5" w:tplc="0C7E8B9E">
      <w:numFmt w:val="bullet"/>
      <w:lvlText w:val="•"/>
      <w:lvlJc w:val="left"/>
      <w:pPr>
        <w:ind w:left="5002" w:hanging="360"/>
      </w:pPr>
      <w:rPr>
        <w:rFonts w:hint="default"/>
        <w:lang w:val="sk" w:eastAsia="sk" w:bidi="sk"/>
      </w:rPr>
    </w:lvl>
    <w:lvl w:ilvl="6" w:tplc="9BBE3004">
      <w:numFmt w:val="bullet"/>
      <w:lvlText w:val="•"/>
      <w:lvlJc w:val="left"/>
      <w:pPr>
        <w:ind w:left="5982" w:hanging="360"/>
      </w:pPr>
      <w:rPr>
        <w:rFonts w:hint="default"/>
        <w:lang w:val="sk" w:eastAsia="sk" w:bidi="sk"/>
      </w:rPr>
    </w:lvl>
    <w:lvl w:ilvl="7" w:tplc="82824D2E">
      <w:numFmt w:val="bullet"/>
      <w:lvlText w:val="•"/>
      <w:lvlJc w:val="left"/>
      <w:pPr>
        <w:ind w:left="6963" w:hanging="360"/>
      </w:pPr>
      <w:rPr>
        <w:rFonts w:hint="default"/>
        <w:lang w:val="sk" w:eastAsia="sk" w:bidi="sk"/>
      </w:rPr>
    </w:lvl>
    <w:lvl w:ilvl="8" w:tplc="6AA23426">
      <w:numFmt w:val="bullet"/>
      <w:lvlText w:val="•"/>
      <w:lvlJc w:val="left"/>
      <w:pPr>
        <w:ind w:left="7943" w:hanging="360"/>
      </w:pPr>
      <w:rPr>
        <w:rFonts w:hint="default"/>
        <w:lang w:val="sk" w:eastAsia="sk" w:bidi="sk"/>
      </w:rPr>
    </w:lvl>
  </w:abstractNum>
  <w:abstractNum w:abstractNumId="30" w15:restartNumberingAfterBreak="0">
    <w:nsid w:val="33AF0F50"/>
    <w:multiLevelType w:val="hybridMultilevel"/>
    <w:tmpl w:val="AB72A518"/>
    <w:lvl w:ilvl="0" w:tplc="F344094C">
      <w:start w:val="1"/>
      <w:numFmt w:val="decimal"/>
      <w:lvlText w:val="(%1)"/>
      <w:lvlJc w:val="left"/>
      <w:pPr>
        <w:ind w:left="615" w:hanging="360"/>
      </w:pPr>
      <w:rPr>
        <w:rFonts w:ascii="Bookman Old Style" w:eastAsia="Bookman Old Style" w:hAnsi="Bookman Old Style" w:cs="Bookman Old Style" w:hint="default"/>
        <w:spacing w:val="0"/>
        <w:sz w:val="20"/>
        <w:szCs w:val="20"/>
        <w:lang w:val="sk" w:eastAsia="sk" w:bidi="sk"/>
      </w:rPr>
    </w:lvl>
    <w:lvl w:ilvl="1" w:tplc="041B0019" w:tentative="1">
      <w:start w:val="1"/>
      <w:numFmt w:val="lowerLetter"/>
      <w:lvlText w:val="%2."/>
      <w:lvlJc w:val="left"/>
      <w:pPr>
        <w:ind w:left="1335" w:hanging="360"/>
      </w:pPr>
    </w:lvl>
    <w:lvl w:ilvl="2" w:tplc="041B001B" w:tentative="1">
      <w:start w:val="1"/>
      <w:numFmt w:val="lowerRoman"/>
      <w:lvlText w:val="%3."/>
      <w:lvlJc w:val="right"/>
      <w:pPr>
        <w:ind w:left="2055" w:hanging="180"/>
      </w:pPr>
    </w:lvl>
    <w:lvl w:ilvl="3" w:tplc="041B000F" w:tentative="1">
      <w:start w:val="1"/>
      <w:numFmt w:val="decimal"/>
      <w:lvlText w:val="%4."/>
      <w:lvlJc w:val="left"/>
      <w:pPr>
        <w:ind w:left="2775" w:hanging="360"/>
      </w:pPr>
    </w:lvl>
    <w:lvl w:ilvl="4" w:tplc="041B0019" w:tentative="1">
      <w:start w:val="1"/>
      <w:numFmt w:val="lowerLetter"/>
      <w:lvlText w:val="%5."/>
      <w:lvlJc w:val="left"/>
      <w:pPr>
        <w:ind w:left="3495" w:hanging="360"/>
      </w:pPr>
    </w:lvl>
    <w:lvl w:ilvl="5" w:tplc="041B001B" w:tentative="1">
      <w:start w:val="1"/>
      <w:numFmt w:val="lowerRoman"/>
      <w:lvlText w:val="%6."/>
      <w:lvlJc w:val="right"/>
      <w:pPr>
        <w:ind w:left="4215" w:hanging="180"/>
      </w:pPr>
    </w:lvl>
    <w:lvl w:ilvl="6" w:tplc="041B000F" w:tentative="1">
      <w:start w:val="1"/>
      <w:numFmt w:val="decimal"/>
      <w:lvlText w:val="%7."/>
      <w:lvlJc w:val="left"/>
      <w:pPr>
        <w:ind w:left="4935" w:hanging="360"/>
      </w:pPr>
    </w:lvl>
    <w:lvl w:ilvl="7" w:tplc="041B0019" w:tentative="1">
      <w:start w:val="1"/>
      <w:numFmt w:val="lowerLetter"/>
      <w:lvlText w:val="%8."/>
      <w:lvlJc w:val="left"/>
      <w:pPr>
        <w:ind w:left="5655" w:hanging="360"/>
      </w:pPr>
    </w:lvl>
    <w:lvl w:ilvl="8" w:tplc="041B001B" w:tentative="1">
      <w:start w:val="1"/>
      <w:numFmt w:val="lowerRoman"/>
      <w:lvlText w:val="%9."/>
      <w:lvlJc w:val="right"/>
      <w:pPr>
        <w:ind w:left="6375" w:hanging="180"/>
      </w:pPr>
    </w:lvl>
  </w:abstractNum>
  <w:abstractNum w:abstractNumId="31" w15:restartNumberingAfterBreak="0">
    <w:nsid w:val="34293BF6"/>
    <w:multiLevelType w:val="hybridMultilevel"/>
    <w:tmpl w:val="3E2A4F6A"/>
    <w:lvl w:ilvl="0" w:tplc="ECE0D0EE">
      <w:start w:val="1"/>
      <w:numFmt w:val="decimal"/>
      <w:lvlText w:val="(%1)"/>
      <w:lvlJc w:val="left"/>
      <w:pPr>
        <w:ind w:left="105" w:hanging="314"/>
        <w:jc w:val="left"/>
      </w:pPr>
      <w:rPr>
        <w:rFonts w:ascii="Bookman Old Style" w:eastAsia="Bookman Old Style" w:hAnsi="Bookman Old Style" w:cs="Bookman Old Style" w:hint="default"/>
        <w:sz w:val="20"/>
        <w:szCs w:val="20"/>
        <w:lang w:val="sk" w:eastAsia="sk" w:bidi="sk"/>
      </w:rPr>
    </w:lvl>
    <w:lvl w:ilvl="1" w:tplc="CD2E1AFE">
      <w:numFmt w:val="bullet"/>
      <w:lvlText w:val="•"/>
      <w:lvlJc w:val="left"/>
      <w:pPr>
        <w:ind w:left="1080" w:hanging="314"/>
      </w:pPr>
      <w:rPr>
        <w:rFonts w:hint="default"/>
        <w:lang w:val="sk" w:eastAsia="sk" w:bidi="sk"/>
      </w:rPr>
    </w:lvl>
    <w:lvl w:ilvl="2" w:tplc="C3AE86D8">
      <w:numFmt w:val="bullet"/>
      <w:lvlText w:val="•"/>
      <w:lvlJc w:val="left"/>
      <w:pPr>
        <w:ind w:left="2060" w:hanging="314"/>
      </w:pPr>
      <w:rPr>
        <w:rFonts w:hint="default"/>
        <w:lang w:val="sk" w:eastAsia="sk" w:bidi="sk"/>
      </w:rPr>
    </w:lvl>
    <w:lvl w:ilvl="3" w:tplc="7F4282E4">
      <w:numFmt w:val="bullet"/>
      <w:lvlText w:val="•"/>
      <w:lvlJc w:val="left"/>
      <w:pPr>
        <w:ind w:left="3041" w:hanging="314"/>
      </w:pPr>
      <w:rPr>
        <w:rFonts w:hint="default"/>
        <w:lang w:val="sk" w:eastAsia="sk" w:bidi="sk"/>
      </w:rPr>
    </w:lvl>
    <w:lvl w:ilvl="4" w:tplc="FBA45DCC">
      <w:numFmt w:val="bullet"/>
      <w:lvlText w:val="•"/>
      <w:lvlJc w:val="left"/>
      <w:pPr>
        <w:ind w:left="4021" w:hanging="314"/>
      </w:pPr>
      <w:rPr>
        <w:rFonts w:hint="default"/>
        <w:lang w:val="sk" w:eastAsia="sk" w:bidi="sk"/>
      </w:rPr>
    </w:lvl>
    <w:lvl w:ilvl="5" w:tplc="CA244234">
      <w:numFmt w:val="bullet"/>
      <w:lvlText w:val="•"/>
      <w:lvlJc w:val="left"/>
      <w:pPr>
        <w:ind w:left="5002" w:hanging="314"/>
      </w:pPr>
      <w:rPr>
        <w:rFonts w:hint="default"/>
        <w:lang w:val="sk" w:eastAsia="sk" w:bidi="sk"/>
      </w:rPr>
    </w:lvl>
    <w:lvl w:ilvl="6" w:tplc="465803F4">
      <w:numFmt w:val="bullet"/>
      <w:lvlText w:val="•"/>
      <w:lvlJc w:val="left"/>
      <w:pPr>
        <w:ind w:left="5982" w:hanging="314"/>
      </w:pPr>
      <w:rPr>
        <w:rFonts w:hint="default"/>
        <w:lang w:val="sk" w:eastAsia="sk" w:bidi="sk"/>
      </w:rPr>
    </w:lvl>
    <w:lvl w:ilvl="7" w:tplc="F5960426">
      <w:numFmt w:val="bullet"/>
      <w:lvlText w:val="•"/>
      <w:lvlJc w:val="left"/>
      <w:pPr>
        <w:ind w:left="6963" w:hanging="314"/>
      </w:pPr>
      <w:rPr>
        <w:rFonts w:hint="default"/>
        <w:lang w:val="sk" w:eastAsia="sk" w:bidi="sk"/>
      </w:rPr>
    </w:lvl>
    <w:lvl w:ilvl="8" w:tplc="96D28558">
      <w:numFmt w:val="bullet"/>
      <w:lvlText w:val="•"/>
      <w:lvlJc w:val="left"/>
      <w:pPr>
        <w:ind w:left="7943" w:hanging="314"/>
      </w:pPr>
      <w:rPr>
        <w:rFonts w:hint="default"/>
        <w:lang w:val="sk" w:eastAsia="sk" w:bidi="sk"/>
      </w:rPr>
    </w:lvl>
  </w:abstractNum>
  <w:abstractNum w:abstractNumId="32" w15:restartNumberingAfterBreak="0">
    <w:nsid w:val="361217A2"/>
    <w:multiLevelType w:val="hybridMultilevel"/>
    <w:tmpl w:val="AB20962E"/>
    <w:lvl w:ilvl="0" w:tplc="0CD2450C">
      <w:start w:val="56"/>
      <w:numFmt w:val="decimal"/>
      <w:lvlText w:val="%1)"/>
      <w:lvlJc w:val="left"/>
      <w:pPr>
        <w:ind w:left="1572" w:hanging="383"/>
        <w:jc w:val="left"/>
      </w:pPr>
      <w:rPr>
        <w:rFonts w:ascii="Bookman Old Style" w:eastAsia="Bookman Old Style" w:hAnsi="Bookman Old Style" w:cs="Bookman Old Style" w:hint="default"/>
        <w:sz w:val="20"/>
        <w:szCs w:val="20"/>
        <w:lang w:val="sk" w:eastAsia="sk" w:bidi="sk"/>
      </w:rPr>
    </w:lvl>
    <w:lvl w:ilvl="1" w:tplc="38F6C17E">
      <w:numFmt w:val="bullet"/>
      <w:lvlText w:val="•"/>
      <w:lvlJc w:val="left"/>
      <w:pPr>
        <w:ind w:left="2547" w:hanging="383"/>
      </w:pPr>
      <w:rPr>
        <w:rFonts w:hint="default"/>
        <w:lang w:val="sk" w:eastAsia="sk" w:bidi="sk"/>
      </w:rPr>
    </w:lvl>
    <w:lvl w:ilvl="2" w:tplc="8D1CCCE2">
      <w:numFmt w:val="bullet"/>
      <w:lvlText w:val="•"/>
      <w:lvlJc w:val="left"/>
      <w:pPr>
        <w:ind w:left="3527" w:hanging="383"/>
      </w:pPr>
      <w:rPr>
        <w:rFonts w:hint="default"/>
        <w:lang w:val="sk" w:eastAsia="sk" w:bidi="sk"/>
      </w:rPr>
    </w:lvl>
    <w:lvl w:ilvl="3" w:tplc="8F620608">
      <w:numFmt w:val="bullet"/>
      <w:lvlText w:val="•"/>
      <w:lvlJc w:val="left"/>
      <w:pPr>
        <w:ind w:left="4508" w:hanging="383"/>
      </w:pPr>
      <w:rPr>
        <w:rFonts w:hint="default"/>
        <w:lang w:val="sk" w:eastAsia="sk" w:bidi="sk"/>
      </w:rPr>
    </w:lvl>
    <w:lvl w:ilvl="4" w:tplc="C09A4984">
      <w:numFmt w:val="bullet"/>
      <w:lvlText w:val="•"/>
      <w:lvlJc w:val="left"/>
      <w:pPr>
        <w:ind w:left="5488" w:hanging="383"/>
      </w:pPr>
      <w:rPr>
        <w:rFonts w:hint="default"/>
        <w:lang w:val="sk" w:eastAsia="sk" w:bidi="sk"/>
      </w:rPr>
    </w:lvl>
    <w:lvl w:ilvl="5" w:tplc="A8566E4A">
      <w:numFmt w:val="bullet"/>
      <w:lvlText w:val="•"/>
      <w:lvlJc w:val="left"/>
      <w:pPr>
        <w:ind w:left="6469" w:hanging="383"/>
      </w:pPr>
      <w:rPr>
        <w:rFonts w:hint="default"/>
        <w:lang w:val="sk" w:eastAsia="sk" w:bidi="sk"/>
      </w:rPr>
    </w:lvl>
    <w:lvl w:ilvl="6" w:tplc="A74460C0">
      <w:numFmt w:val="bullet"/>
      <w:lvlText w:val="•"/>
      <w:lvlJc w:val="left"/>
      <w:pPr>
        <w:ind w:left="7449" w:hanging="383"/>
      </w:pPr>
      <w:rPr>
        <w:rFonts w:hint="default"/>
        <w:lang w:val="sk" w:eastAsia="sk" w:bidi="sk"/>
      </w:rPr>
    </w:lvl>
    <w:lvl w:ilvl="7" w:tplc="08D0569C">
      <w:numFmt w:val="bullet"/>
      <w:lvlText w:val="•"/>
      <w:lvlJc w:val="left"/>
      <w:pPr>
        <w:ind w:left="8430" w:hanging="383"/>
      </w:pPr>
      <w:rPr>
        <w:rFonts w:hint="default"/>
        <w:lang w:val="sk" w:eastAsia="sk" w:bidi="sk"/>
      </w:rPr>
    </w:lvl>
    <w:lvl w:ilvl="8" w:tplc="0250F5EA">
      <w:numFmt w:val="bullet"/>
      <w:lvlText w:val="•"/>
      <w:lvlJc w:val="left"/>
      <w:pPr>
        <w:ind w:left="9410" w:hanging="383"/>
      </w:pPr>
      <w:rPr>
        <w:rFonts w:hint="default"/>
        <w:lang w:val="sk" w:eastAsia="sk" w:bidi="sk"/>
      </w:rPr>
    </w:lvl>
  </w:abstractNum>
  <w:abstractNum w:abstractNumId="33" w15:restartNumberingAfterBreak="0">
    <w:nsid w:val="38136BBB"/>
    <w:multiLevelType w:val="hybridMultilevel"/>
    <w:tmpl w:val="503EB77E"/>
    <w:lvl w:ilvl="0" w:tplc="B06CB942">
      <w:start w:val="1"/>
      <w:numFmt w:val="lowerLetter"/>
      <w:lvlText w:val="(%1)"/>
      <w:lvlJc w:val="left"/>
      <w:pPr>
        <w:ind w:left="388" w:hanging="284"/>
        <w:jc w:val="left"/>
      </w:pPr>
      <w:rPr>
        <w:rFonts w:hint="default"/>
        <w:spacing w:val="0"/>
        <w:sz w:val="20"/>
        <w:szCs w:val="20"/>
        <w:lang w:val="sk" w:eastAsia="sk" w:bidi="sk"/>
      </w:rPr>
    </w:lvl>
    <w:lvl w:ilvl="1" w:tplc="BF4C789A">
      <w:numFmt w:val="bullet"/>
      <w:lvlText w:val="•"/>
      <w:lvlJc w:val="left"/>
      <w:pPr>
        <w:ind w:left="1332" w:hanging="284"/>
      </w:pPr>
      <w:rPr>
        <w:rFonts w:hint="default"/>
        <w:lang w:val="sk" w:eastAsia="sk" w:bidi="sk"/>
      </w:rPr>
    </w:lvl>
    <w:lvl w:ilvl="2" w:tplc="246A38F8">
      <w:numFmt w:val="bullet"/>
      <w:lvlText w:val="•"/>
      <w:lvlJc w:val="left"/>
      <w:pPr>
        <w:ind w:left="2284" w:hanging="284"/>
      </w:pPr>
      <w:rPr>
        <w:rFonts w:hint="default"/>
        <w:lang w:val="sk" w:eastAsia="sk" w:bidi="sk"/>
      </w:rPr>
    </w:lvl>
    <w:lvl w:ilvl="3" w:tplc="0542363C">
      <w:numFmt w:val="bullet"/>
      <w:lvlText w:val="•"/>
      <w:lvlJc w:val="left"/>
      <w:pPr>
        <w:ind w:left="3237" w:hanging="284"/>
      </w:pPr>
      <w:rPr>
        <w:rFonts w:hint="default"/>
        <w:lang w:val="sk" w:eastAsia="sk" w:bidi="sk"/>
      </w:rPr>
    </w:lvl>
    <w:lvl w:ilvl="4" w:tplc="F4C0F672">
      <w:numFmt w:val="bullet"/>
      <w:lvlText w:val="•"/>
      <w:lvlJc w:val="left"/>
      <w:pPr>
        <w:ind w:left="4189" w:hanging="284"/>
      </w:pPr>
      <w:rPr>
        <w:rFonts w:hint="default"/>
        <w:lang w:val="sk" w:eastAsia="sk" w:bidi="sk"/>
      </w:rPr>
    </w:lvl>
    <w:lvl w:ilvl="5" w:tplc="2376D0BA">
      <w:numFmt w:val="bullet"/>
      <w:lvlText w:val="•"/>
      <w:lvlJc w:val="left"/>
      <w:pPr>
        <w:ind w:left="5142" w:hanging="284"/>
      </w:pPr>
      <w:rPr>
        <w:rFonts w:hint="default"/>
        <w:lang w:val="sk" w:eastAsia="sk" w:bidi="sk"/>
      </w:rPr>
    </w:lvl>
    <w:lvl w:ilvl="6" w:tplc="21984192">
      <w:numFmt w:val="bullet"/>
      <w:lvlText w:val="•"/>
      <w:lvlJc w:val="left"/>
      <w:pPr>
        <w:ind w:left="6094" w:hanging="284"/>
      </w:pPr>
      <w:rPr>
        <w:rFonts w:hint="default"/>
        <w:lang w:val="sk" w:eastAsia="sk" w:bidi="sk"/>
      </w:rPr>
    </w:lvl>
    <w:lvl w:ilvl="7" w:tplc="E5CC3FAC">
      <w:numFmt w:val="bullet"/>
      <w:lvlText w:val="•"/>
      <w:lvlJc w:val="left"/>
      <w:pPr>
        <w:ind w:left="7047" w:hanging="284"/>
      </w:pPr>
      <w:rPr>
        <w:rFonts w:hint="default"/>
        <w:lang w:val="sk" w:eastAsia="sk" w:bidi="sk"/>
      </w:rPr>
    </w:lvl>
    <w:lvl w:ilvl="8" w:tplc="17521CAE">
      <w:numFmt w:val="bullet"/>
      <w:lvlText w:val="•"/>
      <w:lvlJc w:val="left"/>
      <w:pPr>
        <w:ind w:left="7999" w:hanging="284"/>
      </w:pPr>
      <w:rPr>
        <w:rFonts w:hint="default"/>
        <w:lang w:val="sk" w:eastAsia="sk" w:bidi="sk"/>
      </w:rPr>
    </w:lvl>
  </w:abstractNum>
  <w:abstractNum w:abstractNumId="34" w15:restartNumberingAfterBreak="0">
    <w:nsid w:val="38B533DF"/>
    <w:multiLevelType w:val="hybridMultilevel"/>
    <w:tmpl w:val="9B767FA0"/>
    <w:lvl w:ilvl="0" w:tplc="B06CB942">
      <w:start w:val="1"/>
      <w:numFmt w:val="lowerLetter"/>
      <w:lvlText w:val="(%1)"/>
      <w:lvlJc w:val="left"/>
      <w:pPr>
        <w:ind w:left="388" w:hanging="284"/>
        <w:jc w:val="left"/>
      </w:pPr>
      <w:rPr>
        <w:rFonts w:hint="default"/>
        <w:sz w:val="20"/>
        <w:szCs w:val="20"/>
        <w:lang w:val="sk" w:eastAsia="sk" w:bidi="sk"/>
      </w:rPr>
    </w:lvl>
    <w:lvl w:ilvl="1" w:tplc="4FC6C40C">
      <w:numFmt w:val="bullet"/>
      <w:lvlText w:val="•"/>
      <w:lvlJc w:val="left"/>
      <w:pPr>
        <w:ind w:left="1332" w:hanging="284"/>
      </w:pPr>
      <w:rPr>
        <w:rFonts w:hint="default"/>
        <w:lang w:val="sk" w:eastAsia="sk" w:bidi="sk"/>
      </w:rPr>
    </w:lvl>
    <w:lvl w:ilvl="2" w:tplc="9F46E6EE">
      <w:numFmt w:val="bullet"/>
      <w:lvlText w:val="•"/>
      <w:lvlJc w:val="left"/>
      <w:pPr>
        <w:ind w:left="2284" w:hanging="284"/>
      </w:pPr>
      <w:rPr>
        <w:rFonts w:hint="default"/>
        <w:lang w:val="sk" w:eastAsia="sk" w:bidi="sk"/>
      </w:rPr>
    </w:lvl>
    <w:lvl w:ilvl="3" w:tplc="BBC0362C">
      <w:numFmt w:val="bullet"/>
      <w:lvlText w:val="•"/>
      <w:lvlJc w:val="left"/>
      <w:pPr>
        <w:ind w:left="3237" w:hanging="284"/>
      </w:pPr>
      <w:rPr>
        <w:rFonts w:hint="default"/>
        <w:lang w:val="sk" w:eastAsia="sk" w:bidi="sk"/>
      </w:rPr>
    </w:lvl>
    <w:lvl w:ilvl="4" w:tplc="A288B032">
      <w:numFmt w:val="bullet"/>
      <w:lvlText w:val="•"/>
      <w:lvlJc w:val="left"/>
      <w:pPr>
        <w:ind w:left="4189" w:hanging="284"/>
      </w:pPr>
      <w:rPr>
        <w:rFonts w:hint="default"/>
        <w:lang w:val="sk" w:eastAsia="sk" w:bidi="sk"/>
      </w:rPr>
    </w:lvl>
    <w:lvl w:ilvl="5" w:tplc="F9E46008">
      <w:numFmt w:val="bullet"/>
      <w:lvlText w:val="•"/>
      <w:lvlJc w:val="left"/>
      <w:pPr>
        <w:ind w:left="5142" w:hanging="284"/>
      </w:pPr>
      <w:rPr>
        <w:rFonts w:hint="default"/>
        <w:lang w:val="sk" w:eastAsia="sk" w:bidi="sk"/>
      </w:rPr>
    </w:lvl>
    <w:lvl w:ilvl="6" w:tplc="806E8DE6">
      <w:numFmt w:val="bullet"/>
      <w:lvlText w:val="•"/>
      <w:lvlJc w:val="left"/>
      <w:pPr>
        <w:ind w:left="6094" w:hanging="284"/>
      </w:pPr>
      <w:rPr>
        <w:rFonts w:hint="default"/>
        <w:lang w:val="sk" w:eastAsia="sk" w:bidi="sk"/>
      </w:rPr>
    </w:lvl>
    <w:lvl w:ilvl="7" w:tplc="39FAB196">
      <w:numFmt w:val="bullet"/>
      <w:lvlText w:val="•"/>
      <w:lvlJc w:val="left"/>
      <w:pPr>
        <w:ind w:left="7047" w:hanging="284"/>
      </w:pPr>
      <w:rPr>
        <w:rFonts w:hint="default"/>
        <w:lang w:val="sk" w:eastAsia="sk" w:bidi="sk"/>
      </w:rPr>
    </w:lvl>
    <w:lvl w:ilvl="8" w:tplc="76DA0EC2">
      <w:numFmt w:val="bullet"/>
      <w:lvlText w:val="•"/>
      <w:lvlJc w:val="left"/>
      <w:pPr>
        <w:ind w:left="7999" w:hanging="284"/>
      </w:pPr>
      <w:rPr>
        <w:rFonts w:hint="default"/>
        <w:lang w:val="sk" w:eastAsia="sk" w:bidi="sk"/>
      </w:rPr>
    </w:lvl>
  </w:abstractNum>
  <w:abstractNum w:abstractNumId="35" w15:restartNumberingAfterBreak="0">
    <w:nsid w:val="391F10C6"/>
    <w:multiLevelType w:val="hybridMultilevel"/>
    <w:tmpl w:val="530ED87A"/>
    <w:lvl w:ilvl="0" w:tplc="5664A6A8">
      <w:start w:val="1"/>
      <w:numFmt w:val="decimal"/>
      <w:lvlText w:val="%1."/>
      <w:lvlJc w:val="left"/>
      <w:pPr>
        <w:ind w:left="388" w:hanging="284"/>
        <w:jc w:val="left"/>
      </w:pPr>
      <w:rPr>
        <w:rFonts w:ascii="Bookman Old Style" w:eastAsia="Bookman Old Style" w:hAnsi="Bookman Old Style" w:cs="Bookman Old Style" w:hint="default"/>
        <w:sz w:val="20"/>
        <w:szCs w:val="20"/>
        <w:lang w:val="sk" w:eastAsia="sk" w:bidi="sk"/>
      </w:rPr>
    </w:lvl>
    <w:lvl w:ilvl="1" w:tplc="F58480C6">
      <w:numFmt w:val="bullet"/>
      <w:lvlText w:val="•"/>
      <w:lvlJc w:val="left"/>
      <w:pPr>
        <w:ind w:left="380" w:hanging="284"/>
      </w:pPr>
      <w:rPr>
        <w:rFonts w:hint="default"/>
        <w:lang w:val="sk" w:eastAsia="sk" w:bidi="sk"/>
      </w:rPr>
    </w:lvl>
    <w:lvl w:ilvl="2" w:tplc="CFF0BD74">
      <w:numFmt w:val="bullet"/>
      <w:lvlText w:val="•"/>
      <w:lvlJc w:val="left"/>
      <w:pPr>
        <w:ind w:left="1438" w:hanging="284"/>
      </w:pPr>
      <w:rPr>
        <w:rFonts w:hint="default"/>
        <w:lang w:val="sk" w:eastAsia="sk" w:bidi="sk"/>
      </w:rPr>
    </w:lvl>
    <w:lvl w:ilvl="3" w:tplc="9E72E326">
      <w:numFmt w:val="bullet"/>
      <w:lvlText w:val="•"/>
      <w:lvlJc w:val="left"/>
      <w:pPr>
        <w:ind w:left="2496" w:hanging="284"/>
      </w:pPr>
      <w:rPr>
        <w:rFonts w:hint="default"/>
        <w:lang w:val="sk" w:eastAsia="sk" w:bidi="sk"/>
      </w:rPr>
    </w:lvl>
    <w:lvl w:ilvl="4" w:tplc="B4FEE7FA">
      <w:numFmt w:val="bullet"/>
      <w:lvlText w:val="•"/>
      <w:lvlJc w:val="left"/>
      <w:pPr>
        <w:ind w:left="3554" w:hanging="284"/>
      </w:pPr>
      <w:rPr>
        <w:rFonts w:hint="default"/>
        <w:lang w:val="sk" w:eastAsia="sk" w:bidi="sk"/>
      </w:rPr>
    </w:lvl>
    <w:lvl w:ilvl="5" w:tplc="E37A63E6">
      <w:numFmt w:val="bullet"/>
      <w:lvlText w:val="•"/>
      <w:lvlJc w:val="left"/>
      <w:pPr>
        <w:ind w:left="4613" w:hanging="284"/>
      </w:pPr>
      <w:rPr>
        <w:rFonts w:hint="default"/>
        <w:lang w:val="sk" w:eastAsia="sk" w:bidi="sk"/>
      </w:rPr>
    </w:lvl>
    <w:lvl w:ilvl="6" w:tplc="D6AAB5D8">
      <w:numFmt w:val="bullet"/>
      <w:lvlText w:val="•"/>
      <w:lvlJc w:val="left"/>
      <w:pPr>
        <w:ind w:left="5671" w:hanging="284"/>
      </w:pPr>
      <w:rPr>
        <w:rFonts w:hint="default"/>
        <w:lang w:val="sk" w:eastAsia="sk" w:bidi="sk"/>
      </w:rPr>
    </w:lvl>
    <w:lvl w:ilvl="7" w:tplc="AD98315E">
      <w:numFmt w:val="bullet"/>
      <w:lvlText w:val="•"/>
      <w:lvlJc w:val="left"/>
      <w:pPr>
        <w:ind w:left="6729" w:hanging="284"/>
      </w:pPr>
      <w:rPr>
        <w:rFonts w:hint="default"/>
        <w:lang w:val="sk" w:eastAsia="sk" w:bidi="sk"/>
      </w:rPr>
    </w:lvl>
    <w:lvl w:ilvl="8" w:tplc="54BC3EA4">
      <w:numFmt w:val="bullet"/>
      <w:lvlText w:val="•"/>
      <w:lvlJc w:val="left"/>
      <w:pPr>
        <w:ind w:left="7788" w:hanging="284"/>
      </w:pPr>
      <w:rPr>
        <w:rFonts w:hint="default"/>
        <w:lang w:val="sk" w:eastAsia="sk" w:bidi="sk"/>
      </w:rPr>
    </w:lvl>
  </w:abstractNum>
  <w:abstractNum w:abstractNumId="36" w15:restartNumberingAfterBreak="0">
    <w:nsid w:val="3B8B7E1C"/>
    <w:multiLevelType w:val="hybridMultilevel"/>
    <w:tmpl w:val="A2AAEBC4"/>
    <w:lvl w:ilvl="0" w:tplc="511E5028">
      <w:start w:val="1"/>
      <w:numFmt w:val="decimal"/>
      <w:lvlText w:val="(%1)"/>
      <w:lvlJc w:val="left"/>
      <w:pPr>
        <w:ind w:left="640" w:hanging="308"/>
        <w:jc w:val="left"/>
      </w:pPr>
      <w:rPr>
        <w:rFonts w:ascii="Bookman Old Style" w:eastAsia="Bookman Old Style" w:hAnsi="Bookman Old Style" w:cs="Bookman Old Style" w:hint="default"/>
        <w:sz w:val="20"/>
        <w:szCs w:val="20"/>
        <w:lang w:val="sk" w:eastAsia="sk" w:bidi="sk"/>
      </w:rPr>
    </w:lvl>
    <w:lvl w:ilvl="1" w:tplc="74963C72">
      <w:numFmt w:val="bullet"/>
      <w:lvlText w:val="•"/>
      <w:lvlJc w:val="left"/>
      <w:pPr>
        <w:ind w:left="1566" w:hanging="308"/>
      </w:pPr>
      <w:rPr>
        <w:rFonts w:hint="default"/>
        <w:lang w:val="sk" w:eastAsia="sk" w:bidi="sk"/>
      </w:rPr>
    </w:lvl>
    <w:lvl w:ilvl="2" w:tplc="5078625E">
      <w:numFmt w:val="bullet"/>
      <w:lvlText w:val="•"/>
      <w:lvlJc w:val="left"/>
      <w:pPr>
        <w:ind w:left="2492" w:hanging="308"/>
      </w:pPr>
      <w:rPr>
        <w:rFonts w:hint="default"/>
        <w:lang w:val="sk" w:eastAsia="sk" w:bidi="sk"/>
      </w:rPr>
    </w:lvl>
    <w:lvl w:ilvl="3" w:tplc="1F8EF740">
      <w:numFmt w:val="bullet"/>
      <w:lvlText w:val="•"/>
      <w:lvlJc w:val="left"/>
      <w:pPr>
        <w:ind w:left="3419" w:hanging="308"/>
      </w:pPr>
      <w:rPr>
        <w:rFonts w:hint="default"/>
        <w:lang w:val="sk" w:eastAsia="sk" w:bidi="sk"/>
      </w:rPr>
    </w:lvl>
    <w:lvl w:ilvl="4" w:tplc="EEBE81D0">
      <w:numFmt w:val="bullet"/>
      <w:lvlText w:val="•"/>
      <w:lvlJc w:val="left"/>
      <w:pPr>
        <w:ind w:left="4345" w:hanging="308"/>
      </w:pPr>
      <w:rPr>
        <w:rFonts w:hint="default"/>
        <w:lang w:val="sk" w:eastAsia="sk" w:bidi="sk"/>
      </w:rPr>
    </w:lvl>
    <w:lvl w:ilvl="5" w:tplc="65A6EFE2">
      <w:numFmt w:val="bullet"/>
      <w:lvlText w:val="•"/>
      <w:lvlJc w:val="left"/>
      <w:pPr>
        <w:ind w:left="5272" w:hanging="308"/>
      </w:pPr>
      <w:rPr>
        <w:rFonts w:hint="default"/>
        <w:lang w:val="sk" w:eastAsia="sk" w:bidi="sk"/>
      </w:rPr>
    </w:lvl>
    <w:lvl w:ilvl="6" w:tplc="592C5FDE">
      <w:numFmt w:val="bullet"/>
      <w:lvlText w:val="•"/>
      <w:lvlJc w:val="left"/>
      <w:pPr>
        <w:ind w:left="6198" w:hanging="308"/>
      </w:pPr>
      <w:rPr>
        <w:rFonts w:hint="default"/>
        <w:lang w:val="sk" w:eastAsia="sk" w:bidi="sk"/>
      </w:rPr>
    </w:lvl>
    <w:lvl w:ilvl="7" w:tplc="319EF990">
      <w:numFmt w:val="bullet"/>
      <w:lvlText w:val="•"/>
      <w:lvlJc w:val="left"/>
      <w:pPr>
        <w:ind w:left="7125" w:hanging="308"/>
      </w:pPr>
      <w:rPr>
        <w:rFonts w:hint="default"/>
        <w:lang w:val="sk" w:eastAsia="sk" w:bidi="sk"/>
      </w:rPr>
    </w:lvl>
    <w:lvl w:ilvl="8" w:tplc="AF84E41E">
      <w:numFmt w:val="bullet"/>
      <w:lvlText w:val="•"/>
      <w:lvlJc w:val="left"/>
      <w:pPr>
        <w:ind w:left="8051" w:hanging="308"/>
      </w:pPr>
      <w:rPr>
        <w:rFonts w:hint="default"/>
        <w:lang w:val="sk" w:eastAsia="sk" w:bidi="sk"/>
      </w:rPr>
    </w:lvl>
  </w:abstractNum>
  <w:abstractNum w:abstractNumId="37" w15:restartNumberingAfterBreak="0">
    <w:nsid w:val="3BDE71D7"/>
    <w:multiLevelType w:val="hybridMultilevel"/>
    <w:tmpl w:val="AF6C3040"/>
    <w:lvl w:ilvl="0" w:tplc="E6A4CB52">
      <w:start w:val="1"/>
      <w:numFmt w:val="lowerLetter"/>
      <w:lvlText w:val="(%1)"/>
      <w:lvlJc w:val="left"/>
      <w:pPr>
        <w:ind w:left="388" w:hanging="284"/>
        <w:jc w:val="left"/>
      </w:pPr>
      <w:rPr>
        <w:rFonts w:ascii="Bookman Old Style" w:eastAsia="Bookman Old Style" w:hAnsi="Bookman Old Style" w:cs="Bookman Old Style" w:hint="default"/>
        <w:sz w:val="20"/>
        <w:szCs w:val="20"/>
        <w:lang w:val="sk" w:eastAsia="sk" w:bidi="sk"/>
      </w:rPr>
    </w:lvl>
    <w:lvl w:ilvl="1" w:tplc="E1889BA4">
      <w:numFmt w:val="bullet"/>
      <w:lvlText w:val="•"/>
      <w:lvlJc w:val="left"/>
      <w:pPr>
        <w:ind w:left="1332" w:hanging="284"/>
      </w:pPr>
      <w:rPr>
        <w:rFonts w:hint="default"/>
        <w:lang w:val="sk" w:eastAsia="sk" w:bidi="sk"/>
      </w:rPr>
    </w:lvl>
    <w:lvl w:ilvl="2" w:tplc="55528BF8">
      <w:numFmt w:val="bullet"/>
      <w:lvlText w:val="•"/>
      <w:lvlJc w:val="left"/>
      <w:pPr>
        <w:ind w:left="2284" w:hanging="284"/>
      </w:pPr>
      <w:rPr>
        <w:rFonts w:hint="default"/>
        <w:lang w:val="sk" w:eastAsia="sk" w:bidi="sk"/>
      </w:rPr>
    </w:lvl>
    <w:lvl w:ilvl="3" w:tplc="4FD28CD0">
      <w:numFmt w:val="bullet"/>
      <w:lvlText w:val="•"/>
      <w:lvlJc w:val="left"/>
      <w:pPr>
        <w:ind w:left="3237" w:hanging="284"/>
      </w:pPr>
      <w:rPr>
        <w:rFonts w:hint="default"/>
        <w:lang w:val="sk" w:eastAsia="sk" w:bidi="sk"/>
      </w:rPr>
    </w:lvl>
    <w:lvl w:ilvl="4" w:tplc="ABF0B99E">
      <w:numFmt w:val="bullet"/>
      <w:lvlText w:val="•"/>
      <w:lvlJc w:val="left"/>
      <w:pPr>
        <w:ind w:left="4189" w:hanging="284"/>
      </w:pPr>
      <w:rPr>
        <w:rFonts w:hint="default"/>
        <w:lang w:val="sk" w:eastAsia="sk" w:bidi="sk"/>
      </w:rPr>
    </w:lvl>
    <w:lvl w:ilvl="5" w:tplc="76D2DBFC">
      <w:numFmt w:val="bullet"/>
      <w:lvlText w:val="•"/>
      <w:lvlJc w:val="left"/>
      <w:pPr>
        <w:ind w:left="5142" w:hanging="284"/>
      </w:pPr>
      <w:rPr>
        <w:rFonts w:hint="default"/>
        <w:lang w:val="sk" w:eastAsia="sk" w:bidi="sk"/>
      </w:rPr>
    </w:lvl>
    <w:lvl w:ilvl="6" w:tplc="DF66D63C">
      <w:numFmt w:val="bullet"/>
      <w:lvlText w:val="•"/>
      <w:lvlJc w:val="left"/>
      <w:pPr>
        <w:ind w:left="6094" w:hanging="284"/>
      </w:pPr>
      <w:rPr>
        <w:rFonts w:hint="default"/>
        <w:lang w:val="sk" w:eastAsia="sk" w:bidi="sk"/>
      </w:rPr>
    </w:lvl>
    <w:lvl w:ilvl="7" w:tplc="534E47C4">
      <w:numFmt w:val="bullet"/>
      <w:lvlText w:val="•"/>
      <w:lvlJc w:val="left"/>
      <w:pPr>
        <w:ind w:left="7047" w:hanging="284"/>
      </w:pPr>
      <w:rPr>
        <w:rFonts w:hint="default"/>
        <w:lang w:val="sk" w:eastAsia="sk" w:bidi="sk"/>
      </w:rPr>
    </w:lvl>
    <w:lvl w:ilvl="8" w:tplc="8DAC73D2">
      <w:numFmt w:val="bullet"/>
      <w:lvlText w:val="•"/>
      <w:lvlJc w:val="left"/>
      <w:pPr>
        <w:ind w:left="7999" w:hanging="284"/>
      </w:pPr>
      <w:rPr>
        <w:rFonts w:hint="default"/>
        <w:lang w:val="sk" w:eastAsia="sk" w:bidi="sk"/>
      </w:rPr>
    </w:lvl>
  </w:abstractNum>
  <w:abstractNum w:abstractNumId="38" w15:restartNumberingAfterBreak="0">
    <w:nsid w:val="3CCA5D9E"/>
    <w:multiLevelType w:val="hybridMultilevel"/>
    <w:tmpl w:val="5434A48E"/>
    <w:lvl w:ilvl="0" w:tplc="B06CB942">
      <w:start w:val="1"/>
      <w:numFmt w:val="lowerLetter"/>
      <w:lvlText w:val="(%1)"/>
      <w:lvlJc w:val="left"/>
      <w:pPr>
        <w:ind w:left="388" w:hanging="284"/>
        <w:jc w:val="left"/>
      </w:pPr>
      <w:rPr>
        <w:rFonts w:hint="default"/>
        <w:spacing w:val="0"/>
        <w:sz w:val="20"/>
        <w:szCs w:val="20"/>
        <w:lang w:val="sk" w:eastAsia="sk" w:bidi="sk"/>
      </w:rPr>
    </w:lvl>
    <w:lvl w:ilvl="1" w:tplc="A614E802">
      <w:numFmt w:val="bullet"/>
      <w:lvlText w:val="•"/>
      <w:lvlJc w:val="left"/>
      <w:pPr>
        <w:ind w:left="1332" w:hanging="284"/>
      </w:pPr>
      <w:rPr>
        <w:rFonts w:hint="default"/>
        <w:lang w:val="sk" w:eastAsia="sk" w:bidi="sk"/>
      </w:rPr>
    </w:lvl>
    <w:lvl w:ilvl="2" w:tplc="28B285F6">
      <w:numFmt w:val="bullet"/>
      <w:lvlText w:val="•"/>
      <w:lvlJc w:val="left"/>
      <w:pPr>
        <w:ind w:left="2284" w:hanging="284"/>
      </w:pPr>
      <w:rPr>
        <w:rFonts w:hint="default"/>
        <w:lang w:val="sk" w:eastAsia="sk" w:bidi="sk"/>
      </w:rPr>
    </w:lvl>
    <w:lvl w:ilvl="3" w:tplc="D136BF32">
      <w:numFmt w:val="bullet"/>
      <w:lvlText w:val="•"/>
      <w:lvlJc w:val="left"/>
      <w:pPr>
        <w:ind w:left="3237" w:hanging="284"/>
      </w:pPr>
      <w:rPr>
        <w:rFonts w:hint="default"/>
        <w:lang w:val="sk" w:eastAsia="sk" w:bidi="sk"/>
      </w:rPr>
    </w:lvl>
    <w:lvl w:ilvl="4" w:tplc="5AB08C96">
      <w:numFmt w:val="bullet"/>
      <w:lvlText w:val="•"/>
      <w:lvlJc w:val="left"/>
      <w:pPr>
        <w:ind w:left="4189" w:hanging="284"/>
      </w:pPr>
      <w:rPr>
        <w:rFonts w:hint="default"/>
        <w:lang w:val="sk" w:eastAsia="sk" w:bidi="sk"/>
      </w:rPr>
    </w:lvl>
    <w:lvl w:ilvl="5" w:tplc="CE46FCC8">
      <w:numFmt w:val="bullet"/>
      <w:lvlText w:val="•"/>
      <w:lvlJc w:val="left"/>
      <w:pPr>
        <w:ind w:left="5142" w:hanging="284"/>
      </w:pPr>
      <w:rPr>
        <w:rFonts w:hint="default"/>
        <w:lang w:val="sk" w:eastAsia="sk" w:bidi="sk"/>
      </w:rPr>
    </w:lvl>
    <w:lvl w:ilvl="6" w:tplc="2A320762">
      <w:numFmt w:val="bullet"/>
      <w:lvlText w:val="•"/>
      <w:lvlJc w:val="left"/>
      <w:pPr>
        <w:ind w:left="6094" w:hanging="284"/>
      </w:pPr>
      <w:rPr>
        <w:rFonts w:hint="default"/>
        <w:lang w:val="sk" w:eastAsia="sk" w:bidi="sk"/>
      </w:rPr>
    </w:lvl>
    <w:lvl w:ilvl="7" w:tplc="844E3B92">
      <w:numFmt w:val="bullet"/>
      <w:lvlText w:val="•"/>
      <w:lvlJc w:val="left"/>
      <w:pPr>
        <w:ind w:left="7047" w:hanging="284"/>
      </w:pPr>
      <w:rPr>
        <w:rFonts w:hint="default"/>
        <w:lang w:val="sk" w:eastAsia="sk" w:bidi="sk"/>
      </w:rPr>
    </w:lvl>
    <w:lvl w:ilvl="8" w:tplc="9BA81816">
      <w:numFmt w:val="bullet"/>
      <w:lvlText w:val="•"/>
      <w:lvlJc w:val="left"/>
      <w:pPr>
        <w:ind w:left="7999" w:hanging="284"/>
      </w:pPr>
      <w:rPr>
        <w:rFonts w:hint="default"/>
        <w:lang w:val="sk" w:eastAsia="sk" w:bidi="sk"/>
      </w:rPr>
    </w:lvl>
  </w:abstractNum>
  <w:abstractNum w:abstractNumId="39" w15:restartNumberingAfterBreak="0">
    <w:nsid w:val="3D55194A"/>
    <w:multiLevelType w:val="hybridMultilevel"/>
    <w:tmpl w:val="9AE6F9E8"/>
    <w:lvl w:ilvl="0" w:tplc="B06CB942">
      <w:start w:val="1"/>
      <w:numFmt w:val="lowerLetter"/>
      <w:lvlText w:val="(%1)"/>
      <w:lvlJc w:val="left"/>
      <w:pPr>
        <w:ind w:left="388" w:hanging="284"/>
        <w:jc w:val="left"/>
      </w:pPr>
      <w:rPr>
        <w:rFonts w:hint="default"/>
        <w:spacing w:val="0"/>
        <w:sz w:val="20"/>
        <w:szCs w:val="20"/>
        <w:lang w:val="sk" w:eastAsia="sk" w:bidi="sk"/>
      </w:rPr>
    </w:lvl>
    <w:lvl w:ilvl="1" w:tplc="E5604DBE">
      <w:numFmt w:val="bullet"/>
      <w:lvlText w:val="•"/>
      <w:lvlJc w:val="left"/>
      <w:pPr>
        <w:ind w:left="1332" w:hanging="284"/>
      </w:pPr>
      <w:rPr>
        <w:rFonts w:hint="default"/>
        <w:lang w:val="sk" w:eastAsia="sk" w:bidi="sk"/>
      </w:rPr>
    </w:lvl>
    <w:lvl w:ilvl="2" w:tplc="CCA8EADC">
      <w:numFmt w:val="bullet"/>
      <w:lvlText w:val="•"/>
      <w:lvlJc w:val="left"/>
      <w:pPr>
        <w:ind w:left="2284" w:hanging="284"/>
      </w:pPr>
      <w:rPr>
        <w:rFonts w:hint="default"/>
        <w:lang w:val="sk" w:eastAsia="sk" w:bidi="sk"/>
      </w:rPr>
    </w:lvl>
    <w:lvl w:ilvl="3" w:tplc="8AF44440">
      <w:numFmt w:val="bullet"/>
      <w:lvlText w:val="•"/>
      <w:lvlJc w:val="left"/>
      <w:pPr>
        <w:ind w:left="3237" w:hanging="284"/>
      </w:pPr>
      <w:rPr>
        <w:rFonts w:hint="default"/>
        <w:lang w:val="sk" w:eastAsia="sk" w:bidi="sk"/>
      </w:rPr>
    </w:lvl>
    <w:lvl w:ilvl="4" w:tplc="DD08FC36">
      <w:numFmt w:val="bullet"/>
      <w:lvlText w:val="•"/>
      <w:lvlJc w:val="left"/>
      <w:pPr>
        <w:ind w:left="4189" w:hanging="284"/>
      </w:pPr>
      <w:rPr>
        <w:rFonts w:hint="default"/>
        <w:lang w:val="sk" w:eastAsia="sk" w:bidi="sk"/>
      </w:rPr>
    </w:lvl>
    <w:lvl w:ilvl="5" w:tplc="2778B1E4">
      <w:numFmt w:val="bullet"/>
      <w:lvlText w:val="•"/>
      <w:lvlJc w:val="left"/>
      <w:pPr>
        <w:ind w:left="5142" w:hanging="284"/>
      </w:pPr>
      <w:rPr>
        <w:rFonts w:hint="default"/>
        <w:lang w:val="sk" w:eastAsia="sk" w:bidi="sk"/>
      </w:rPr>
    </w:lvl>
    <w:lvl w:ilvl="6" w:tplc="EE76A27C">
      <w:numFmt w:val="bullet"/>
      <w:lvlText w:val="•"/>
      <w:lvlJc w:val="left"/>
      <w:pPr>
        <w:ind w:left="6094" w:hanging="284"/>
      </w:pPr>
      <w:rPr>
        <w:rFonts w:hint="default"/>
        <w:lang w:val="sk" w:eastAsia="sk" w:bidi="sk"/>
      </w:rPr>
    </w:lvl>
    <w:lvl w:ilvl="7" w:tplc="D79AC268">
      <w:numFmt w:val="bullet"/>
      <w:lvlText w:val="•"/>
      <w:lvlJc w:val="left"/>
      <w:pPr>
        <w:ind w:left="7047" w:hanging="284"/>
      </w:pPr>
      <w:rPr>
        <w:rFonts w:hint="default"/>
        <w:lang w:val="sk" w:eastAsia="sk" w:bidi="sk"/>
      </w:rPr>
    </w:lvl>
    <w:lvl w:ilvl="8" w:tplc="95461282">
      <w:numFmt w:val="bullet"/>
      <w:lvlText w:val="•"/>
      <w:lvlJc w:val="left"/>
      <w:pPr>
        <w:ind w:left="7999" w:hanging="284"/>
      </w:pPr>
      <w:rPr>
        <w:rFonts w:hint="default"/>
        <w:lang w:val="sk" w:eastAsia="sk" w:bidi="sk"/>
      </w:rPr>
    </w:lvl>
  </w:abstractNum>
  <w:abstractNum w:abstractNumId="40" w15:restartNumberingAfterBreak="0">
    <w:nsid w:val="3E1B519A"/>
    <w:multiLevelType w:val="hybridMultilevel"/>
    <w:tmpl w:val="7CB6B930"/>
    <w:lvl w:ilvl="0" w:tplc="1DE68660">
      <w:start w:val="1"/>
      <w:numFmt w:val="lowerLetter"/>
      <w:lvlText w:val="(%1)"/>
      <w:lvlJc w:val="left"/>
      <w:pPr>
        <w:ind w:left="388" w:hanging="284"/>
        <w:jc w:val="left"/>
      </w:pPr>
      <w:rPr>
        <w:rFonts w:ascii="Bookman Old Style" w:eastAsia="Bookman Old Style" w:hAnsi="Bookman Old Style" w:cs="Bookman Old Style" w:hint="default"/>
        <w:spacing w:val="0"/>
        <w:sz w:val="20"/>
        <w:szCs w:val="20"/>
        <w:lang w:val="sk" w:eastAsia="sk" w:bidi="sk"/>
      </w:rPr>
    </w:lvl>
    <w:lvl w:ilvl="1" w:tplc="4396369C">
      <w:numFmt w:val="bullet"/>
      <w:lvlText w:val="•"/>
      <w:lvlJc w:val="left"/>
      <w:pPr>
        <w:ind w:left="1332" w:hanging="284"/>
      </w:pPr>
      <w:rPr>
        <w:rFonts w:hint="default"/>
        <w:lang w:val="sk" w:eastAsia="sk" w:bidi="sk"/>
      </w:rPr>
    </w:lvl>
    <w:lvl w:ilvl="2" w:tplc="66F41396">
      <w:numFmt w:val="bullet"/>
      <w:lvlText w:val="•"/>
      <w:lvlJc w:val="left"/>
      <w:pPr>
        <w:ind w:left="2284" w:hanging="284"/>
      </w:pPr>
      <w:rPr>
        <w:rFonts w:hint="default"/>
        <w:lang w:val="sk" w:eastAsia="sk" w:bidi="sk"/>
      </w:rPr>
    </w:lvl>
    <w:lvl w:ilvl="3" w:tplc="C802B07E">
      <w:numFmt w:val="bullet"/>
      <w:lvlText w:val="•"/>
      <w:lvlJc w:val="left"/>
      <w:pPr>
        <w:ind w:left="3237" w:hanging="284"/>
      </w:pPr>
      <w:rPr>
        <w:rFonts w:hint="default"/>
        <w:lang w:val="sk" w:eastAsia="sk" w:bidi="sk"/>
      </w:rPr>
    </w:lvl>
    <w:lvl w:ilvl="4" w:tplc="4A145FD6">
      <w:numFmt w:val="bullet"/>
      <w:lvlText w:val="•"/>
      <w:lvlJc w:val="left"/>
      <w:pPr>
        <w:ind w:left="4189" w:hanging="284"/>
      </w:pPr>
      <w:rPr>
        <w:rFonts w:hint="default"/>
        <w:lang w:val="sk" w:eastAsia="sk" w:bidi="sk"/>
      </w:rPr>
    </w:lvl>
    <w:lvl w:ilvl="5" w:tplc="0FC2D6CE">
      <w:numFmt w:val="bullet"/>
      <w:lvlText w:val="•"/>
      <w:lvlJc w:val="left"/>
      <w:pPr>
        <w:ind w:left="5142" w:hanging="284"/>
      </w:pPr>
      <w:rPr>
        <w:rFonts w:hint="default"/>
        <w:lang w:val="sk" w:eastAsia="sk" w:bidi="sk"/>
      </w:rPr>
    </w:lvl>
    <w:lvl w:ilvl="6" w:tplc="58DA1CF0">
      <w:numFmt w:val="bullet"/>
      <w:lvlText w:val="•"/>
      <w:lvlJc w:val="left"/>
      <w:pPr>
        <w:ind w:left="6094" w:hanging="284"/>
      </w:pPr>
      <w:rPr>
        <w:rFonts w:hint="default"/>
        <w:lang w:val="sk" w:eastAsia="sk" w:bidi="sk"/>
      </w:rPr>
    </w:lvl>
    <w:lvl w:ilvl="7" w:tplc="70BECBE2">
      <w:numFmt w:val="bullet"/>
      <w:lvlText w:val="•"/>
      <w:lvlJc w:val="left"/>
      <w:pPr>
        <w:ind w:left="7047" w:hanging="284"/>
      </w:pPr>
      <w:rPr>
        <w:rFonts w:hint="default"/>
        <w:lang w:val="sk" w:eastAsia="sk" w:bidi="sk"/>
      </w:rPr>
    </w:lvl>
    <w:lvl w:ilvl="8" w:tplc="3B06AD88">
      <w:numFmt w:val="bullet"/>
      <w:lvlText w:val="•"/>
      <w:lvlJc w:val="left"/>
      <w:pPr>
        <w:ind w:left="7999" w:hanging="284"/>
      </w:pPr>
      <w:rPr>
        <w:rFonts w:hint="default"/>
        <w:lang w:val="sk" w:eastAsia="sk" w:bidi="sk"/>
      </w:rPr>
    </w:lvl>
  </w:abstractNum>
  <w:abstractNum w:abstractNumId="41" w15:restartNumberingAfterBreak="0">
    <w:nsid w:val="4023435C"/>
    <w:multiLevelType w:val="hybridMultilevel"/>
    <w:tmpl w:val="ACDCDDF8"/>
    <w:lvl w:ilvl="0" w:tplc="E6A4CB52">
      <w:start w:val="1"/>
      <w:numFmt w:val="lowerLetter"/>
      <w:lvlText w:val="(%1)"/>
      <w:lvlJc w:val="left"/>
      <w:pPr>
        <w:ind w:left="388" w:hanging="284"/>
        <w:jc w:val="left"/>
      </w:pPr>
      <w:rPr>
        <w:rFonts w:ascii="Bookman Old Style" w:eastAsia="Bookman Old Style" w:hAnsi="Bookman Old Style" w:cs="Bookman Old Style" w:hint="default"/>
        <w:sz w:val="20"/>
        <w:szCs w:val="20"/>
        <w:lang w:val="sk" w:eastAsia="sk" w:bidi="sk"/>
      </w:rPr>
    </w:lvl>
    <w:lvl w:ilvl="1" w:tplc="F4FAC48C">
      <w:numFmt w:val="bullet"/>
      <w:lvlText w:val="•"/>
      <w:lvlJc w:val="left"/>
      <w:pPr>
        <w:ind w:left="1332" w:hanging="284"/>
      </w:pPr>
      <w:rPr>
        <w:rFonts w:hint="default"/>
        <w:lang w:val="sk" w:eastAsia="sk" w:bidi="sk"/>
      </w:rPr>
    </w:lvl>
    <w:lvl w:ilvl="2" w:tplc="C70244DA">
      <w:numFmt w:val="bullet"/>
      <w:lvlText w:val="•"/>
      <w:lvlJc w:val="left"/>
      <w:pPr>
        <w:ind w:left="2284" w:hanging="284"/>
      </w:pPr>
      <w:rPr>
        <w:rFonts w:hint="default"/>
        <w:lang w:val="sk" w:eastAsia="sk" w:bidi="sk"/>
      </w:rPr>
    </w:lvl>
    <w:lvl w:ilvl="3" w:tplc="CA8AB96A">
      <w:numFmt w:val="bullet"/>
      <w:lvlText w:val="•"/>
      <w:lvlJc w:val="left"/>
      <w:pPr>
        <w:ind w:left="3237" w:hanging="284"/>
      </w:pPr>
      <w:rPr>
        <w:rFonts w:hint="default"/>
        <w:lang w:val="sk" w:eastAsia="sk" w:bidi="sk"/>
      </w:rPr>
    </w:lvl>
    <w:lvl w:ilvl="4" w:tplc="A30C7074">
      <w:numFmt w:val="bullet"/>
      <w:lvlText w:val="•"/>
      <w:lvlJc w:val="left"/>
      <w:pPr>
        <w:ind w:left="4189" w:hanging="284"/>
      </w:pPr>
      <w:rPr>
        <w:rFonts w:hint="default"/>
        <w:lang w:val="sk" w:eastAsia="sk" w:bidi="sk"/>
      </w:rPr>
    </w:lvl>
    <w:lvl w:ilvl="5" w:tplc="B2F2750E">
      <w:numFmt w:val="bullet"/>
      <w:lvlText w:val="•"/>
      <w:lvlJc w:val="left"/>
      <w:pPr>
        <w:ind w:left="5142" w:hanging="284"/>
      </w:pPr>
      <w:rPr>
        <w:rFonts w:hint="default"/>
        <w:lang w:val="sk" w:eastAsia="sk" w:bidi="sk"/>
      </w:rPr>
    </w:lvl>
    <w:lvl w:ilvl="6" w:tplc="3B44EF16">
      <w:numFmt w:val="bullet"/>
      <w:lvlText w:val="•"/>
      <w:lvlJc w:val="left"/>
      <w:pPr>
        <w:ind w:left="6094" w:hanging="284"/>
      </w:pPr>
      <w:rPr>
        <w:rFonts w:hint="default"/>
        <w:lang w:val="sk" w:eastAsia="sk" w:bidi="sk"/>
      </w:rPr>
    </w:lvl>
    <w:lvl w:ilvl="7" w:tplc="CC2C4914">
      <w:numFmt w:val="bullet"/>
      <w:lvlText w:val="•"/>
      <w:lvlJc w:val="left"/>
      <w:pPr>
        <w:ind w:left="7047" w:hanging="284"/>
      </w:pPr>
      <w:rPr>
        <w:rFonts w:hint="default"/>
        <w:lang w:val="sk" w:eastAsia="sk" w:bidi="sk"/>
      </w:rPr>
    </w:lvl>
    <w:lvl w:ilvl="8" w:tplc="E8D264EA">
      <w:numFmt w:val="bullet"/>
      <w:lvlText w:val="•"/>
      <w:lvlJc w:val="left"/>
      <w:pPr>
        <w:ind w:left="7999" w:hanging="284"/>
      </w:pPr>
      <w:rPr>
        <w:rFonts w:hint="default"/>
        <w:lang w:val="sk" w:eastAsia="sk" w:bidi="sk"/>
      </w:rPr>
    </w:lvl>
  </w:abstractNum>
  <w:abstractNum w:abstractNumId="42" w15:restartNumberingAfterBreak="0">
    <w:nsid w:val="40C03D91"/>
    <w:multiLevelType w:val="hybridMultilevel"/>
    <w:tmpl w:val="5568D584"/>
    <w:lvl w:ilvl="0" w:tplc="E0F6F31A">
      <w:start w:val="1"/>
      <w:numFmt w:val="decimal"/>
      <w:lvlText w:val="%1."/>
      <w:lvlJc w:val="left"/>
      <w:pPr>
        <w:ind w:left="388" w:hanging="284"/>
        <w:jc w:val="left"/>
      </w:pPr>
      <w:rPr>
        <w:rFonts w:ascii="Bookman Old Style" w:eastAsia="Bookman Old Style" w:hAnsi="Bookman Old Style" w:cs="Bookman Old Style" w:hint="default"/>
        <w:spacing w:val="-11"/>
        <w:sz w:val="20"/>
        <w:szCs w:val="20"/>
        <w:lang w:val="sk" w:eastAsia="sk" w:bidi="sk"/>
      </w:rPr>
    </w:lvl>
    <w:lvl w:ilvl="1" w:tplc="F3A6C7E6">
      <w:numFmt w:val="bullet"/>
      <w:lvlText w:val="•"/>
      <w:lvlJc w:val="left"/>
      <w:pPr>
        <w:ind w:left="1332" w:hanging="284"/>
      </w:pPr>
      <w:rPr>
        <w:rFonts w:hint="default"/>
        <w:lang w:val="sk" w:eastAsia="sk" w:bidi="sk"/>
      </w:rPr>
    </w:lvl>
    <w:lvl w:ilvl="2" w:tplc="49B4010A">
      <w:numFmt w:val="bullet"/>
      <w:lvlText w:val="•"/>
      <w:lvlJc w:val="left"/>
      <w:pPr>
        <w:ind w:left="2284" w:hanging="284"/>
      </w:pPr>
      <w:rPr>
        <w:rFonts w:hint="default"/>
        <w:lang w:val="sk" w:eastAsia="sk" w:bidi="sk"/>
      </w:rPr>
    </w:lvl>
    <w:lvl w:ilvl="3" w:tplc="1F6E13C2">
      <w:numFmt w:val="bullet"/>
      <w:lvlText w:val="•"/>
      <w:lvlJc w:val="left"/>
      <w:pPr>
        <w:ind w:left="3237" w:hanging="284"/>
      </w:pPr>
      <w:rPr>
        <w:rFonts w:hint="default"/>
        <w:lang w:val="sk" w:eastAsia="sk" w:bidi="sk"/>
      </w:rPr>
    </w:lvl>
    <w:lvl w:ilvl="4" w:tplc="63BCB372">
      <w:numFmt w:val="bullet"/>
      <w:lvlText w:val="•"/>
      <w:lvlJc w:val="left"/>
      <w:pPr>
        <w:ind w:left="4189" w:hanging="284"/>
      </w:pPr>
      <w:rPr>
        <w:rFonts w:hint="default"/>
        <w:lang w:val="sk" w:eastAsia="sk" w:bidi="sk"/>
      </w:rPr>
    </w:lvl>
    <w:lvl w:ilvl="5" w:tplc="BE4AB702">
      <w:numFmt w:val="bullet"/>
      <w:lvlText w:val="•"/>
      <w:lvlJc w:val="left"/>
      <w:pPr>
        <w:ind w:left="5142" w:hanging="284"/>
      </w:pPr>
      <w:rPr>
        <w:rFonts w:hint="default"/>
        <w:lang w:val="sk" w:eastAsia="sk" w:bidi="sk"/>
      </w:rPr>
    </w:lvl>
    <w:lvl w:ilvl="6" w:tplc="4FEA1E6A">
      <w:numFmt w:val="bullet"/>
      <w:lvlText w:val="•"/>
      <w:lvlJc w:val="left"/>
      <w:pPr>
        <w:ind w:left="6094" w:hanging="284"/>
      </w:pPr>
      <w:rPr>
        <w:rFonts w:hint="default"/>
        <w:lang w:val="sk" w:eastAsia="sk" w:bidi="sk"/>
      </w:rPr>
    </w:lvl>
    <w:lvl w:ilvl="7" w:tplc="25FED62E">
      <w:numFmt w:val="bullet"/>
      <w:lvlText w:val="•"/>
      <w:lvlJc w:val="left"/>
      <w:pPr>
        <w:ind w:left="7047" w:hanging="284"/>
      </w:pPr>
      <w:rPr>
        <w:rFonts w:hint="default"/>
        <w:lang w:val="sk" w:eastAsia="sk" w:bidi="sk"/>
      </w:rPr>
    </w:lvl>
    <w:lvl w:ilvl="8" w:tplc="597ECC46">
      <w:numFmt w:val="bullet"/>
      <w:lvlText w:val="•"/>
      <w:lvlJc w:val="left"/>
      <w:pPr>
        <w:ind w:left="7999" w:hanging="284"/>
      </w:pPr>
      <w:rPr>
        <w:rFonts w:hint="default"/>
        <w:lang w:val="sk" w:eastAsia="sk" w:bidi="sk"/>
      </w:rPr>
    </w:lvl>
  </w:abstractNum>
  <w:abstractNum w:abstractNumId="43" w15:restartNumberingAfterBreak="0">
    <w:nsid w:val="42D53455"/>
    <w:multiLevelType w:val="hybridMultilevel"/>
    <w:tmpl w:val="1B8C3F40"/>
    <w:lvl w:ilvl="0" w:tplc="D042122E">
      <w:start w:val="1"/>
      <w:numFmt w:val="decimal"/>
      <w:lvlText w:val="(%1)"/>
      <w:lvlJc w:val="left"/>
      <w:pPr>
        <w:ind w:left="105" w:hanging="313"/>
        <w:jc w:val="left"/>
      </w:pPr>
      <w:rPr>
        <w:rFonts w:ascii="Bookman Old Style" w:eastAsia="Bookman Old Style" w:hAnsi="Bookman Old Style" w:cs="Bookman Old Style" w:hint="default"/>
        <w:spacing w:val="0"/>
        <w:sz w:val="20"/>
        <w:szCs w:val="20"/>
        <w:lang w:val="sk" w:eastAsia="sk" w:bidi="sk"/>
      </w:rPr>
    </w:lvl>
    <w:lvl w:ilvl="1" w:tplc="98825B16">
      <w:numFmt w:val="bullet"/>
      <w:lvlText w:val="•"/>
      <w:lvlJc w:val="left"/>
      <w:pPr>
        <w:ind w:left="1080" w:hanging="313"/>
      </w:pPr>
      <w:rPr>
        <w:rFonts w:hint="default"/>
        <w:lang w:val="sk" w:eastAsia="sk" w:bidi="sk"/>
      </w:rPr>
    </w:lvl>
    <w:lvl w:ilvl="2" w:tplc="D520E82C">
      <w:numFmt w:val="bullet"/>
      <w:lvlText w:val="•"/>
      <w:lvlJc w:val="left"/>
      <w:pPr>
        <w:ind w:left="2060" w:hanging="313"/>
      </w:pPr>
      <w:rPr>
        <w:rFonts w:hint="default"/>
        <w:lang w:val="sk" w:eastAsia="sk" w:bidi="sk"/>
      </w:rPr>
    </w:lvl>
    <w:lvl w:ilvl="3" w:tplc="942E129E">
      <w:numFmt w:val="bullet"/>
      <w:lvlText w:val="•"/>
      <w:lvlJc w:val="left"/>
      <w:pPr>
        <w:ind w:left="3041" w:hanging="313"/>
      </w:pPr>
      <w:rPr>
        <w:rFonts w:hint="default"/>
        <w:lang w:val="sk" w:eastAsia="sk" w:bidi="sk"/>
      </w:rPr>
    </w:lvl>
    <w:lvl w:ilvl="4" w:tplc="9E161D68">
      <w:numFmt w:val="bullet"/>
      <w:lvlText w:val="•"/>
      <w:lvlJc w:val="left"/>
      <w:pPr>
        <w:ind w:left="4021" w:hanging="313"/>
      </w:pPr>
      <w:rPr>
        <w:rFonts w:hint="default"/>
        <w:lang w:val="sk" w:eastAsia="sk" w:bidi="sk"/>
      </w:rPr>
    </w:lvl>
    <w:lvl w:ilvl="5" w:tplc="6DB6575E">
      <w:numFmt w:val="bullet"/>
      <w:lvlText w:val="•"/>
      <w:lvlJc w:val="left"/>
      <w:pPr>
        <w:ind w:left="5002" w:hanging="313"/>
      </w:pPr>
      <w:rPr>
        <w:rFonts w:hint="default"/>
        <w:lang w:val="sk" w:eastAsia="sk" w:bidi="sk"/>
      </w:rPr>
    </w:lvl>
    <w:lvl w:ilvl="6" w:tplc="106C56A6">
      <w:numFmt w:val="bullet"/>
      <w:lvlText w:val="•"/>
      <w:lvlJc w:val="left"/>
      <w:pPr>
        <w:ind w:left="5982" w:hanging="313"/>
      </w:pPr>
      <w:rPr>
        <w:rFonts w:hint="default"/>
        <w:lang w:val="sk" w:eastAsia="sk" w:bidi="sk"/>
      </w:rPr>
    </w:lvl>
    <w:lvl w:ilvl="7" w:tplc="B3C401D8">
      <w:numFmt w:val="bullet"/>
      <w:lvlText w:val="•"/>
      <w:lvlJc w:val="left"/>
      <w:pPr>
        <w:ind w:left="6963" w:hanging="313"/>
      </w:pPr>
      <w:rPr>
        <w:rFonts w:hint="default"/>
        <w:lang w:val="sk" w:eastAsia="sk" w:bidi="sk"/>
      </w:rPr>
    </w:lvl>
    <w:lvl w:ilvl="8" w:tplc="3AD2E334">
      <w:numFmt w:val="bullet"/>
      <w:lvlText w:val="•"/>
      <w:lvlJc w:val="left"/>
      <w:pPr>
        <w:ind w:left="7943" w:hanging="313"/>
      </w:pPr>
      <w:rPr>
        <w:rFonts w:hint="default"/>
        <w:lang w:val="sk" w:eastAsia="sk" w:bidi="sk"/>
      </w:rPr>
    </w:lvl>
  </w:abstractNum>
  <w:abstractNum w:abstractNumId="44" w15:restartNumberingAfterBreak="0">
    <w:nsid w:val="45726065"/>
    <w:multiLevelType w:val="hybridMultilevel"/>
    <w:tmpl w:val="5FACA470"/>
    <w:lvl w:ilvl="0" w:tplc="CCC8AD96">
      <w:start w:val="1"/>
      <w:numFmt w:val="decimal"/>
      <w:lvlText w:val="(%1)"/>
      <w:lvlJc w:val="left"/>
      <w:pPr>
        <w:ind w:left="105" w:hanging="406"/>
        <w:jc w:val="left"/>
      </w:pPr>
      <w:rPr>
        <w:rFonts w:ascii="Bookman Old Style" w:eastAsia="Bookman Old Style" w:hAnsi="Bookman Old Style" w:cs="Bookman Old Style" w:hint="default"/>
        <w:spacing w:val="0"/>
        <w:sz w:val="20"/>
        <w:szCs w:val="20"/>
        <w:lang w:val="sk" w:eastAsia="sk" w:bidi="sk"/>
      </w:rPr>
    </w:lvl>
    <w:lvl w:ilvl="1" w:tplc="87AC3D66">
      <w:numFmt w:val="bullet"/>
      <w:lvlText w:val="•"/>
      <w:lvlJc w:val="left"/>
      <w:pPr>
        <w:ind w:left="1080" w:hanging="406"/>
      </w:pPr>
      <w:rPr>
        <w:rFonts w:hint="default"/>
        <w:lang w:val="sk" w:eastAsia="sk" w:bidi="sk"/>
      </w:rPr>
    </w:lvl>
    <w:lvl w:ilvl="2" w:tplc="056E8B6A">
      <w:numFmt w:val="bullet"/>
      <w:lvlText w:val="•"/>
      <w:lvlJc w:val="left"/>
      <w:pPr>
        <w:ind w:left="2060" w:hanging="406"/>
      </w:pPr>
      <w:rPr>
        <w:rFonts w:hint="default"/>
        <w:lang w:val="sk" w:eastAsia="sk" w:bidi="sk"/>
      </w:rPr>
    </w:lvl>
    <w:lvl w:ilvl="3" w:tplc="C8D8A938">
      <w:numFmt w:val="bullet"/>
      <w:lvlText w:val="•"/>
      <w:lvlJc w:val="left"/>
      <w:pPr>
        <w:ind w:left="3041" w:hanging="406"/>
      </w:pPr>
      <w:rPr>
        <w:rFonts w:hint="default"/>
        <w:lang w:val="sk" w:eastAsia="sk" w:bidi="sk"/>
      </w:rPr>
    </w:lvl>
    <w:lvl w:ilvl="4" w:tplc="322ACC58">
      <w:numFmt w:val="bullet"/>
      <w:lvlText w:val="•"/>
      <w:lvlJc w:val="left"/>
      <w:pPr>
        <w:ind w:left="4021" w:hanging="406"/>
      </w:pPr>
      <w:rPr>
        <w:rFonts w:hint="default"/>
        <w:lang w:val="sk" w:eastAsia="sk" w:bidi="sk"/>
      </w:rPr>
    </w:lvl>
    <w:lvl w:ilvl="5" w:tplc="DED4141C">
      <w:numFmt w:val="bullet"/>
      <w:lvlText w:val="•"/>
      <w:lvlJc w:val="left"/>
      <w:pPr>
        <w:ind w:left="5002" w:hanging="406"/>
      </w:pPr>
      <w:rPr>
        <w:rFonts w:hint="default"/>
        <w:lang w:val="sk" w:eastAsia="sk" w:bidi="sk"/>
      </w:rPr>
    </w:lvl>
    <w:lvl w:ilvl="6" w:tplc="D534DFF4">
      <w:numFmt w:val="bullet"/>
      <w:lvlText w:val="•"/>
      <w:lvlJc w:val="left"/>
      <w:pPr>
        <w:ind w:left="5982" w:hanging="406"/>
      </w:pPr>
      <w:rPr>
        <w:rFonts w:hint="default"/>
        <w:lang w:val="sk" w:eastAsia="sk" w:bidi="sk"/>
      </w:rPr>
    </w:lvl>
    <w:lvl w:ilvl="7" w:tplc="2CB0CE9A">
      <w:numFmt w:val="bullet"/>
      <w:lvlText w:val="•"/>
      <w:lvlJc w:val="left"/>
      <w:pPr>
        <w:ind w:left="6963" w:hanging="406"/>
      </w:pPr>
      <w:rPr>
        <w:rFonts w:hint="default"/>
        <w:lang w:val="sk" w:eastAsia="sk" w:bidi="sk"/>
      </w:rPr>
    </w:lvl>
    <w:lvl w:ilvl="8" w:tplc="817A955E">
      <w:numFmt w:val="bullet"/>
      <w:lvlText w:val="•"/>
      <w:lvlJc w:val="left"/>
      <w:pPr>
        <w:ind w:left="7943" w:hanging="406"/>
      </w:pPr>
      <w:rPr>
        <w:rFonts w:hint="default"/>
        <w:lang w:val="sk" w:eastAsia="sk" w:bidi="sk"/>
      </w:rPr>
    </w:lvl>
  </w:abstractNum>
  <w:abstractNum w:abstractNumId="45" w15:restartNumberingAfterBreak="0">
    <w:nsid w:val="47235FAF"/>
    <w:multiLevelType w:val="hybridMultilevel"/>
    <w:tmpl w:val="17BAB990"/>
    <w:lvl w:ilvl="0" w:tplc="5E5E9DA2">
      <w:start w:val="17"/>
      <w:numFmt w:val="decimal"/>
      <w:lvlText w:val="%1)"/>
      <w:lvlJc w:val="left"/>
      <w:pPr>
        <w:ind w:left="105" w:hanging="410"/>
        <w:jc w:val="left"/>
      </w:pPr>
      <w:rPr>
        <w:rFonts w:ascii="Bookman Old Style" w:eastAsia="Bookman Old Style" w:hAnsi="Bookman Old Style" w:cs="Bookman Old Style" w:hint="default"/>
        <w:spacing w:val="-26"/>
        <w:sz w:val="20"/>
        <w:szCs w:val="20"/>
        <w:lang w:val="sk" w:eastAsia="sk" w:bidi="sk"/>
      </w:rPr>
    </w:lvl>
    <w:lvl w:ilvl="1" w:tplc="B70851D8">
      <w:numFmt w:val="bullet"/>
      <w:lvlText w:val="•"/>
      <w:lvlJc w:val="left"/>
      <w:pPr>
        <w:ind w:left="1080" w:hanging="410"/>
      </w:pPr>
      <w:rPr>
        <w:rFonts w:hint="default"/>
        <w:lang w:val="sk" w:eastAsia="sk" w:bidi="sk"/>
      </w:rPr>
    </w:lvl>
    <w:lvl w:ilvl="2" w:tplc="49A46968">
      <w:numFmt w:val="bullet"/>
      <w:lvlText w:val="•"/>
      <w:lvlJc w:val="left"/>
      <w:pPr>
        <w:ind w:left="2060" w:hanging="410"/>
      </w:pPr>
      <w:rPr>
        <w:rFonts w:hint="default"/>
        <w:lang w:val="sk" w:eastAsia="sk" w:bidi="sk"/>
      </w:rPr>
    </w:lvl>
    <w:lvl w:ilvl="3" w:tplc="3A207090">
      <w:numFmt w:val="bullet"/>
      <w:lvlText w:val="•"/>
      <w:lvlJc w:val="left"/>
      <w:pPr>
        <w:ind w:left="3041" w:hanging="410"/>
      </w:pPr>
      <w:rPr>
        <w:rFonts w:hint="default"/>
        <w:lang w:val="sk" w:eastAsia="sk" w:bidi="sk"/>
      </w:rPr>
    </w:lvl>
    <w:lvl w:ilvl="4" w:tplc="DF8C7DA4">
      <w:numFmt w:val="bullet"/>
      <w:lvlText w:val="•"/>
      <w:lvlJc w:val="left"/>
      <w:pPr>
        <w:ind w:left="4021" w:hanging="410"/>
      </w:pPr>
      <w:rPr>
        <w:rFonts w:hint="default"/>
        <w:lang w:val="sk" w:eastAsia="sk" w:bidi="sk"/>
      </w:rPr>
    </w:lvl>
    <w:lvl w:ilvl="5" w:tplc="6812F798">
      <w:numFmt w:val="bullet"/>
      <w:lvlText w:val="•"/>
      <w:lvlJc w:val="left"/>
      <w:pPr>
        <w:ind w:left="5002" w:hanging="410"/>
      </w:pPr>
      <w:rPr>
        <w:rFonts w:hint="default"/>
        <w:lang w:val="sk" w:eastAsia="sk" w:bidi="sk"/>
      </w:rPr>
    </w:lvl>
    <w:lvl w:ilvl="6" w:tplc="0A00F79E">
      <w:numFmt w:val="bullet"/>
      <w:lvlText w:val="•"/>
      <w:lvlJc w:val="left"/>
      <w:pPr>
        <w:ind w:left="5982" w:hanging="410"/>
      </w:pPr>
      <w:rPr>
        <w:rFonts w:hint="default"/>
        <w:lang w:val="sk" w:eastAsia="sk" w:bidi="sk"/>
      </w:rPr>
    </w:lvl>
    <w:lvl w:ilvl="7" w:tplc="2E328DF4">
      <w:numFmt w:val="bullet"/>
      <w:lvlText w:val="•"/>
      <w:lvlJc w:val="left"/>
      <w:pPr>
        <w:ind w:left="6963" w:hanging="410"/>
      </w:pPr>
      <w:rPr>
        <w:rFonts w:hint="default"/>
        <w:lang w:val="sk" w:eastAsia="sk" w:bidi="sk"/>
      </w:rPr>
    </w:lvl>
    <w:lvl w:ilvl="8" w:tplc="48DCAC0C">
      <w:numFmt w:val="bullet"/>
      <w:lvlText w:val="•"/>
      <w:lvlJc w:val="left"/>
      <w:pPr>
        <w:ind w:left="7943" w:hanging="410"/>
      </w:pPr>
      <w:rPr>
        <w:rFonts w:hint="default"/>
        <w:lang w:val="sk" w:eastAsia="sk" w:bidi="sk"/>
      </w:rPr>
    </w:lvl>
  </w:abstractNum>
  <w:abstractNum w:abstractNumId="46" w15:restartNumberingAfterBreak="0">
    <w:nsid w:val="49824E6F"/>
    <w:multiLevelType w:val="hybridMultilevel"/>
    <w:tmpl w:val="2092F08A"/>
    <w:lvl w:ilvl="0" w:tplc="868E676A">
      <w:start w:val="1"/>
      <w:numFmt w:val="decimal"/>
      <w:lvlText w:val="(%1)"/>
      <w:lvlJc w:val="left"/>
      <w:pPr>
        <w:ind w:left="105" w:hanging="341"/>
        <w:jc w:val="left"/>
      </w:pPr>
      <w:rPr>
        <w:rFonts w:ascii="Bookman Old Style" w:eastAsia="Bookman Old Style" w:hAnsi="Bookman Old Style" w:cs="Bookman Old Style" w:hint="default"/>
        <w:spacing w:val="0"/>
        <w:sz w:val="20"/>
        <w:szCs w:val="20"/>
        <w:lang w:val="sk" w:eastAsia="sk" w:bidi="sk"/>
      </w:rPr>
    </w:lvl>
    <w:lvl w:ilvl="1" w:tplc="C966D8D6">
      <w:numFmt w:val="bullet"/>
      <w:lvlText w:val="•"/>
      <w:lvlJc w:val="left"/>
      <w:pPr>
        <w:ind w:left="1080" w:hanging="341"/>
      </w:pPr>
      <w:rPr>
        <w:rFonts w:hint="default"/>
        <w:lang w:val="sk" w:eastAsia="sk" w:bidi="sk"/>
      </w:rPr>
    </w:lvl>
    <w:lvl w:ilvl="2" w:tplc="203C0DEA">
      <w:numFmt w:val="bullet"/>
      <w:lvlText w:val="•"/>
      <w:lvlJc w:val="left"/>
      <w:pPr>
        <w:ind w:left="2060" w:hanging="341"/>
      </w:pPr>
      <w:rPr>
        <w:rFonts w:hint="default"/>
        <w:lang w:val="sk" w:eastAsia="sk" w:bidi="sk"/>
      </w:rPr>
    </w:lvl>
    <w:lvl w:ilvl="3" w:tplc="24C4D344">
      <w:numFmt w:val="bullet"/>
      <w:lvlText w:val="•"/>
      <w:lvlJc w:val="left"/>
      <w:pPr>
        <w:ind w:left="3041" w:hanging="341"/>
      </w:pPr>
      <w:rPr>
        <w:rFonts w:hint="default"/>
        <w:lang w:val="sk" w:eastAsia="sk" w:bidi="sk"/>
      </w:rPr>
    </w:lvl>
    <w:lvl w:ilvl="4" w:tplc="54AEEFA6">
      <w:numFmt w:val="bullet"/>
      <w:lvlText w:val="•"/>
      <w:lvlJc w:val="left"/>
      <w:pPr>
        <w:ind w:left="4021" w:hanging="341"/>
      </w:pPr>
      <w:rPr>
        <w:rFonts w:hint="default"/>
        <w:lang w:val="sk" w:eastAsia="sk" w:bidi="sk"/>
      </w:rPr>
    </w:lvl>
    <w:lvl w:ilvl="5" w:tplc="350A2986">
      <w:numFmt w:val="bullet"/>
      <w:lvlText w:val="•"/>
      <w:lvlJc w:val="left"/>
      <w:pPr>
        <w:ind w:left="5002" w:hanging="341"/>
      </w:pPr>
      <w:rPr>
        <w:rFonts w:hint="default"/>
        <w:lang w:val="sk" w:eastAsia="sk" w:bidi="sk"/>
      </w:rPr>
    </w:lvl>
    <w:lvl w:ilvl="6" w:tplc="41C8063E">
      <w:numFmt w:val="bullet"/>
      <w:lvlText w:val="•"/>
      <w:lvlJc w:val="left"/>
      <w:pPr>
        <w:ind w:left="5982" w:hanging="341"/>
      </w:pPr>
      <w:rPr>
        <w:rFonts w:hint="default"/>
        <w:lang w:val="sk" w:eastAsia="sk" w:bidi="sk"/>
      </w:rPr>
    </w:lvl>
    <w:lvl w:ilvl="7" w:tplc="D35E3ED6">
      <w:numFmt w:val="bullet"/>
      <w:lvlText w:val="•"/>
      <w:lvlJc w:val="left"/>
      <w:pPr>
        <w:ind w:left="6963" w:hanging="341"/>
      </w:pPr>
      <w:rPr>
        <w:rFonts w:hint="default"/>
        <w:lang w:val="sk" w:eastAsia="sk" w:bidi="sk"/>
      </w:rPr>
    </w:lvl>
    <w:lvl w:ilvl="8" w:tplc="287C7286">
      <w:numFmt w:val="bullet"/>
      <w:lvlText w:val="•"/>
      <w:lvlJc w:val="left"/>
      <w:pPr>
        <w:ind w:left="7943" w:hanging="341"/>
      </w:pPr>
      <w:rPr>
        <w:rFonts w:hint="default"/>
        <w:lang w:val="sk" w:eastAsia="sk" w:bidi="sk"/>
      </w:rPr>
    </w:lvl>
  </w:abstractNum>
  <w:abstractNum w:abstractNumId="47" w15:restartNumberingAfterBreak="0">
    <w:nsid w:val="4ABD0333"/>
    <w:multiLevelType w:val="hybridMultilevel"/>
    <w:tmpl w:val="A184EEB2"/>
    <w:lvl w:ilvl="0" w:tplc="B06CB942">
      <w:start w:val="1"/>
      <w:numFmt w:val="lowerLetter"/>
      <w:lvlText w:val="(%1)"/>
      <w:lvlJc w:val="left"/>
      <w:pPr>
        <w:ind w:left="388" w:hanging="284"/>
        <w:jc w:val="left"/>
      </w:pPr>
      <w:rPr>
        <w:rFonts w:hint="default"/>
        <w:spacing w:val="0"/>
        <w:sz w:val="20"/>
        <w:szCs w:val="20"/>
        <w:lang w:val="sk" w:eastAsia="sk" w:bidi="sk"/>
      </w:rPr>
    </w:lvl>
    <w:lvl w:ilvl="1" w:tplc="0AE671C0">
      <w:numFmt w:val="bullet"/>
      <w:lvlText w:val="•"/>
      <w:lvlJc w:val="left"/>
      <w:pPr>
        <w:ind w:left="1332" w:hanging="284"/>
      </w:pPr>
      <w:rPr>
        <w:rFonts w:hint="default"/>
        <w:lang w:val="sk" w:eastAsia="sk" w:bidi="sk"/>
      </w:rPr>
    </w:lvl>
    <w:lvl w:ilvl="2" w:tplc="3E1C182C">
      <w:numFmt w:val="bullet"/>
      <w:lvlText w:val="•"/>
      <w:lvlJc w:val="left"/>
      <w:pPr>
        <w:ind w:left="2284" w:hanging="284"/>
      </w:pPr>
      <w:rPr>
        <w:rFonts w:hint="default"/>
        <w:lang w:val="sk" w:eastAsia="sk" w:bidi="sk"/>
      </w:rPr>
    </w:lvl>
    <w:lvl w:ilvl="3" w:tplc="D76A9EA8">
      <w:numFmt w:val="bullet"/>
      <w:lvlText w:val="•"/>
      <w:lvlJc w:val="left"/>
      <w:pPr>
        <w:ind w:left="3237" w:hanging="284"/>
      </w:pPr>
      <w:rPr>
        <w:rFonts w:hint="default"/>
        <w:lang w:val="sk" w:eastAsia="sk" w:bidi="sk"/>
      </w:rPr>
    </w:lvl>
    <w:lvl w:ilvl="4" w:tplc="09D8FBA6">
      <w:numFmt w:val="bullet"/>
      <w:lvlText w:val="•"/>
      <w:lvlJc w:val="left"/>
      <w:pPr>
        <w:ind w:left="4189" w:hanging="284"/>
      </w:pPr>
      <w:rPr>
        <w:rFonts w:hint="default"/>
        <w:lang w:val="sk" w:eastAsia="sk" w:bidi="sk"/>
      </w:rPr>
    </w:lvl>
    <w:lvl w:ilvl="5" w:tplc="B2E0BCF0">
      <w:numFmt w:val="bullet"/>
      <w:lvlText w:val="•"/>
      <w:lvlJc w:val="left"/>
      <w:pPr>
        <w:ind w:left="5142" w:hanging="284"/>
      </w:pPr>
      <w:rPr>
        <w:rFonts w:hint="default"/>
        <w:lang w:val="sk" w:eastAsia="sk" w:bidi="sk"/>
      </w:rPr>
    </w:lvl>
    <w:lvl w:ilvl="6" w:tplc="C778004A">
      <w:numFmt w:val="bullet"/>
      <w:lvlText w:val="•"/>
      <w:lvlJc w:val="left"/>
      <w:pPr>
        <w:ind w:left="6094" w:hanging="284"/>
      </w:pPr>
      <w:rPr>
        <w:rFonts w:hint="default"/>
        <w:lang w:val="sk" w:eastAsia="sk" w:bidi="sk"/>
      </w:rPr>
    </w:lvl>
    <w:lvl w:ilvl="7" w:tplc="72C206D0">
      <w:numFmt w:val="bullet"/>
      <w:lvlText w:val="•"/>
      <w:lvlJc w:val="left"/>
      <w:pPr>
        <w:ind w:left="7047" w:hanging="284"/>
      </w:pPr>
      <w:rPr>
        <w:rFonts w:hint="default"/>
        <w:lang w:val="sk" w:eastAsia="sk" w:bidi="sk"/>
      </w:rPr>
    </w:lvl>
    <w:lvl w:ilvl="8" w:tplc="9B98BD06">
      <w:numFmt w:val="bullet"/>
      <w:lvlText w:val="•"/>
      <w:lvlJc w:val="left"/>
      <w:pPr>
        <w:ind w:left="7999" w:hanging="284"/>
      </w:pPr>
      <w:rPr>
        <w:rFonts w:hint="default"/>
        <w:lang w:val="sk" w:eastAsia="sk" w:bidi="sk"/>
      </w:rPr>
    </w:lvl>
  </w:abstractNum>
  <w:abstractNum w:abstractNumId="48" w15:restartNumberingAfterBreak="0">
    <w:nsid w:val="4D393B8C"/>
    <w:multiLevelType w:val="hybridMultilevel"/>
    <w:tmpl w:val="C3C87ED2"/>
    <w:lvl w:ilvl="0" w:tplc="B54CBAEE">
      <w:start w:val="1"/>
      <w:numFmt w:val="decimal"/>
      <w:lvlText w:val="(%1)"/>
      <w:lvlJc w:val="left"/>
      <w:pPr>
        <w:ind w:left="105" w:hanging="470"/>
        <w:jc w:val="left"/>
      </w:pPr>
      <w:rPr>
        <w:rFonts w:ascii="Bookman Old Style" w:eastAsia="Bookman Old Style" w:hAnsi="Bookman Old Style" w:cs="Bookman Old Style" w:hint="default"/>
        <w:spacing w:val="0"/>
        <w:sz w:val="20"/>
        <w:szCs w:val="20"/>
        <w:lang w:val="sk" w:eastAsia="sk" w:bidi="sk"/>
      </w:rPr>
    </w:lvl>
    <w:lvl w:ilvl="1" w:tplc="5260A15C">
      <w:numFmt w:val="bullet"/>
      <w:lvlText w:val="•"/>
      <w:lvlJc w:val="left"/>
      <w:pPr>
        <w:ind w:left="1080" w:hanging="470"/>
      </w:pPr>
      <w:rPr>
        <w:rFonts w:hint="default"/>
        <w:lang w:val="sk" w:eastAsia="sk" w:bidi="sk"/>
      </w:rPr>
    </w:lvl>
    <w:lvl w:ilvl="2" w:tplc="EC0E6D7A">
      <w:numFmt w:val="bullet"/>
      <w:lvlText w:val="•"/>
      <w:lvlJc w:val="left"/>
      <w:pPr>
        <w:ind w:left="2060" w:hanging="470"/>
      </w:pPr>
      <w:rPr>
        <w:rFonts w:hint="default"/>
        <w:lang w:val="sk" w:eastAsia="sk" w:bidi="sk"/>
      </w:rPr>
    </w:lvl>
    <w:lvl w:ilvl="3" w:tplc="61A6AF2C">
      <w:numFmt w:val="bullet"/>
      <w:lvlText w:val="•"/>
      <w:lvlJc w:val="left"/>
      <w:pPr>
        <w:ind w:left="3041" w:hanging="470"/>
      </w:pPr>
      <w:rPr>
        <w:rFonts w:hint="default"/>
        <w:lang w:val="sk" w:eastAsia="sk" w:bidi="sk"/>
      </w:rPr>
    </w:lvl>
    <w:lvl w:ilvl="4" w:tplc="C9F40C04">
      <w:numFmt w:val="bullet"/>
      <w:lvlText w:val="•"/>
      <w:lvlJc w:val="left"/>
      <w:pPr>
        <w:ind w:left="4021" w:hanging="470"/>
      </w:pPr>
      <w:rPr>
        <w:rFonts w:hint="default"/>
        <w:lang w:val="sk" w:eastAsia="sk" w:bidi="sk"/>
      </w:rPr>
    </w:lvl>
    <w:lvl w:ilvl="5" w:tplc="48D80E4E">
      <w:numFmt w:val="bullet"/>
      <w:lvlText w:val="•"/>
      <w:lvlJc w:val="left"/>
      <w:pPr>
        <w:ind w:left="5002" w:hanging="470"/>
      </w:pPr>
      <w:rPr>
        <w:rFonts w:hint="default"/>
        <w:lang w:val="sk" w:eastAsia="sk" w:bidi="sk"/>
      </w:rPr>
    </w:lvl>
    <w:lvl w:ilvl="6" w:tplc="4A82E922">
      <w:numFmt w:val="bullet"/>
      <w:lvlText w:val="•"/>
      <w:lvlJc w:val="left"/>
      <w:pPr>
        <w:ind w:left="5982" w:hanging="470"/>
      </w:pPr>
      <w:rPr>
        <w:rFonts w:hint="default"/>
        <w:lang w:val="sk" w:eastAsia="sk" w:bidi="sk"/>
      </w:rPr>
    </w:lvl>
    <w:lvl w:ilvl="7" w:tplc="6B3C4794">
      <w:numFmt w:val="bullet"/>
      <w:lvlText w:val="•"/>
      <w:lvlJc w:val="left"/>
      <w:pPr>
        <w:ind w:left="6963" w:hanging="470"/>
      </w:pPr>
      <w:rPr>
        <w:rFonts w:hint="default"/>
        <w:lang w:val="sk" w:eastAsia="sk" w:bidi="sk"/>
      </w:rPr>
    </w:lvl>
    <w:lvl w:ilvl="8" w:tplc="791ED4A8">
      <w:numFmt w:val="bullet"/>
      <w:lvlText w:val="•"/>
      <w:lvlJc w:val="left"/>
      <w:pPr>
        <w:ind w:left="7943" w:hanging="470"/>
      </w:pPr>
      <w:rPr>
        <w:rFonts w:hint="default"/>
        <w:lang w:val="sk" w:eastAsia="sk" w:bidi="sk"/>
      </w:rPr>
    </w:lvl>
  </w:abstractNum>
  <w:abstractNum w:abstractNumId="49" w15:restartNumberingAfterBreak="0">
    <w:nsid w:val="4FF93A8A"/>
    <w:multiLevelType w:val="hybridMultilevel"/>
    <w:tmpl w:val="E112FDCE"/>
    <w:lvl w:ilvl="0" w:tplc="AF4C78A8">
      <w:start w:val="1"/>
      <w:numFmt w:val="decimal"/>
      <w:lvlText w:val="(%1)"/>
      <w:lvlJc w:val="left"/>
      <w:pPr>
        <w:ind w:left="105" w:hanging="329"/>
        <w:jc w:val="left"/>
      </w:pPr>
      <w:rPr>
        <w:rFonts w:ascii="Bookman Old Style" w:eastAsia="Bookman Old Style" w:hAnsi="Bookman Old Style" w:cs="Bookman Old Style" w:hint="default"/>
        <w:spacing w:val="0"/>
        <w:sz w:val="20"/>
        <w:szCs w:val="20"/>
        <w:lang w:val="sk" w:eastAsia="sk" w:bidi="sk"/>
      </w:rPr>
    </w:lvl>
    <w:lvl w:ilvl="1" w:tplc="D57ECF7E">
      <w:numFmt w:val="bullet"/>
      <w:lvlText w:val="•"/>
      <w:lvlJc w:val="left"/>
      <w:pPr>
        <w:ind w:left="1080" w:hanging="329"/>
      </w:pPr>
      <w:rPr>
        <w:rFonts w:hint="default"/>
        <w:lang w:val="sk" w:eastAsia="sk" w:bidi="sk"/>
      </w:rPr>
    </w:lvl>
    <w:lvl w:ilvl="2" w:tplc="AB4AB58A">
      <w:numFmt w:val="bullet"/>
      <w:lvlText w:val="•"/>
      <w:lvlJc w:val="left"/>
      <w:pPr>
        <w:ind w:left="2060" w:hanging="329"/>
      </w:pPr>
      <w:rPr>
        <w:rFonts w:hint="default"/>
        <w:lang w:val="sk" w:eastAsia="sk" w:bidi="sk"/>
      </w:rPr>
    </w:lvl>
    <w:lvl w:ilvl="3" w:tplc="014ADD76">
      <w:numFmt w:val="bullet"/>
      <w:lvlText w:val="•"/>
      <w:lvlJc w:val="left"/>
      <w:pPr>
        <w:ind w:left="3041" w:hanging="329"/>
      </w:pPr>
      <w:rPr>
        <w:rFonts w:hint="default"/>
        <w:lang w:val="sk" w:eastAsia="sk" w:bidi="sk"/>
      </w:rPr>
    </w:lvl>
    <w:lvl w:ilvl="4" w:tplc="A5067E8C">
      <w:numFmt w:val="bullet"/>
      <w:lvlText w:val="•"/>
      <w:lvlJc w:val="left"/>
      <w:pPr>
        <w:ind w:left="4021" w:hanging="329"/>
      </w:pPr>
      <w:rPr>
        <w:rFonts w:hint="default"/>
        <w:lang w:val="sk" w:eastAsia="sk" w:bidi="sk"/>
      </w:rPr>
    </w:lvl>
    <w:lvl w:ilvl="5" w:tplc="3D507330">
      <w:numFmt w:val="bullet"/>
      <w:lvlText w:val="•"/>
      <w:lvlJc w:val="left"/>
      <w:pPr>
        <w:ind w:left="5002" w:hanging="329"/>
      </w:pPr>
      <w:rPr>
        <w:rFonts w:hint="default"/>
        <w:lang w:val="sk" w:eastAsia="sk" w:bidi="sk"/>
      </w:rPr>
    </w:lvl>
    <w:lvl w:ilvl="6" w:tplc="7234BE08">
      <w:numFmt w:val="bullet"/>
      <w:lvlText w:val="•"/>
      <w:lvlJc w:val="left"/>
      <w:pPr>
        <w:ind w:left="5982" w:hanging="329"/>
      </w:pPr>
      <w:rPr>
        <w:rFonts w:hint="default"/>
        <w:lang w:val="sk" w:eastAsia="sk" w:bidi="sk"/>
      </w:rPr>
    </w:lvl>
    <w:lvl w:ilvl="7" w:tplc="BD96CBF8">
      <w:numFmt w:val="bullet"/>
      <w:lvlText w:val="•"/>
      <w:lvlJc w:val="left"/>
      <w:pPr>
        <w:ind w:left="6963" w:hanging="329"/>
      </w:pPr>
      <w:rPr>
        <w:rFonts w:hint="default"/>
        <w:lang w:val="sk" w:eastAsia="sk" w:bidi="sk"/>
      </w:rPr>
    </w:lvl>
    <w:lvl w:ilvl="8" w:tplc="60B687C2">
      <w:numFmt w:val="bullet"/>
      <w:lvlText w:val="•"/>
      <w:lvlJc w:val="left"/>
      <w:pPr>
        <w:ind w:left="7943" w:hanging="329"/>
      </w:pPr>
      <w:rPr>
        <w:rFonts w:hint="default"/>
        <w:lang w:val="sk" w:eastAsia="sk" w:bidi="sk"/>
      </w:rPr>
    </w:lvl>
  </w:abstractNum>
  <w:abstractNum w:abstractNumId="50" w15:restartNumberingAfterBreak="0">
    <w:nsid w:val="51E32C76"/>
    <w:multiLevelType w:val="hybridMultilevel"/>
    <w:tmpl w:val="DB3C23B6"/>
    <w:lvl w:ilvl="0" w:tplc="77D81564">
      <w:start w:val="1"/>
      <w:numFmt w:val="decimal"/>
      <w:lvlText w:val="(%1)"/>
      <w:lvlJc w:val="left"/>
      <w:pPr>
        <w:ind w:left="640" w:hanging="308"/>
        <w:jc w:val="left"/>
      </w:pPr>
      <w:rPr>
        <w:rFonts w:ascii="Bookman Old Style" w:eastAsia="Bookman Old Style" w:hAnsi="Bookman Old Style" w:cs="Bookman Old Style" w:hint="default"/>
        <w:sz w:val="20"/>
        <w:szCs w:val="20"/>
        <w:lang w:val="sk" w:eastAsia="sk" w:bidi="sk"/>
      </w:rPr>
    </w:lvl>
    <w:lvl w:ilvl="1" w:tplc="F20EC57A">
      <w:numFmt w:val="bullet"/>
      <w:lvlText w:val="•"/>
      <w:lvlJc w:val="left"/>
      <w:pPr>
        <w:ind w:left="1566" w:hanging="308"/>
      </w:pPr>
      <w:rPr>
        <w:rFonts w:hint="default"/>
        <w:lang w:val="sk" w:eastAsia="sk" w:bidi="sk"/>
      </w:rPr>
    </w:lvl>
    <w:lvl w:ilvl="2" w:tplc="4D3418B0">
      <w:numFmt w:val="bullet"/>
      <w:lvlText w:val="•"/>
      <w:lvlJc w:val="left"/>
      <w:pPr>
        <w:ind w:left="2492" w:hanging="308"/>
      </w:pPr>
      <w:rPr>
        <w:rFonts w:hint="default"/>
        <w:lang w:val="sk" w:eastAsia="sk" w:bidi="sk"/>
      </w:rPr>
    </w:lvl>
    <w:lvl w:ilvl="3" w:tplc="87AC7B18">
      <w:numFmt w:val="bullet"/>
      <w:lvlText w:val="•"/>
      <w:lvlJc w:val="left"/>
      <w:pPr>
        <w:ind w:left="3419" w:hanging="308"/>
      </w:pPr>
      <w:rPr>
        <w:rFonts w:hint="default"/>
        <w:lang w:val="sk" w:eastAsia="sk" w:bidi="sk"/>
      </w:rPr>
    </w:lvl>
    <w:lvl w:ilvl="4" w:tplc="D1F8AD66">
      <w:numFmt w:val="bullet"/>
      <w:lvlText w:val="•"/>
      <w:lvlJc w:val="left"/>
      <w:pPr>
        <w:ind w:left="4345" w:hanging="308"/>
      </w:pPr>
      <w:rPr>
        <w:rFonts w:hint="default"/>
        <w:lang w:val="sk" w:eastAsia="sk" w:bidi="sk"/>
      </w:rPr>
    </w:lvl>
    <w:lvl w:ilvl="5" w:tplc="B848584C">
      <w:numFmt w:val="bullet"/>
      <w:lvlText w:val="•"/>
      <w:lvlJc w:val="left"/>
      <w:pPr>
        <w:ind w:left="5272" w:hanging="308"/>
      </w:pPr>
      <w:rPr>
        <w:rFonts w:hint="default"/>
        <w:lang w:val="sk" w:eastAsia="sk" w:bidi="sk"/>
      </w:rPr>
    </w:lvl>
    <w:lvl w:ilvl="6" w:tplc="F834A686">
      <w:numFmt w:val="bullet"/>
      <w:lvlText w:val="•"/>
      <w:lvlJc w:val="left"/>
      <w:pPr>
        <w:ind w:left="6198" w:hanging="308"/>
      </w:pPr>
      <w:rPr>
        <w:rFonts w:hint="default"/>
        <w:lang w:val="sk" w:eastAsia="sk" w:bidi="sk"/>
      </w:rPr>
    </w:lvl>
    <w:lvl w:ilvl="7" w:tplc="ECE47A1A">
      <w:numFmt w:val="bullet"/>
      <w:lvlText w:val="•"/>
      <w:lvlJc w:val="left"/>
      <w:pPr>
        <w:ind w:left="7125" w:hanging="308"/>
      </w:pPr>
      <w:rPr>
        <w:rFonts w:hint="default"/>
        <w:lang w:val="sk" w:eastAsia="sk" w:bidi="sk"/>
      </w:rPr>
    </w:lvl>
    <w:lvl w:ilvl="8" w:tplc="C9B269C6">
      <w:numFmt w:val="bullet"/>
      <w:lvlText w:val="•"/>
      <w:lvlJc w:val="left"/>
      <w:pPr>
        <w:ind w:left="8051" w:hanging="308"/>
      </w:pPr>
      <w:rPr>
        <w:rFonts w:hint="default"/>
        <w:lang w:val="sk" w:eastAsia="sk" w:bidi="sk"/>
      </w:rPr>
    </w:lvl>
  </w:abstractNum>
  <w:abstractNum w:abstractNumId="51" w15:restartNumberingAfterBreak="0">
    <w:nsid w:val="52821C13"/>
    <w:multiLevelType w:val="hybridMultilevel"/>
    <w:tmpl w:val="750E1DA0"/>
    <w:lvl w:ilvl="0" w:tplc="B06CB942">
      <w:start w:val="1"/>
      <w:numFmt w:val="lowerLetter"/>
      <w:lvlText w:val="(%1)"/>
      <w:lvlJc w:val="left"/>
      <w:pPr>
        <w:ind w:left="388" w:hanging="284"/>
        <w:jc w:val="left"/>
      </w:pPr>
      <w:rPr>
        <w:rFonts w:hint="default"/>
        <w:sz w:val="20"/>
        <w:szCs w:val="20"/>
        <w:lang w:val="sk" w:eastAsia="sk" w:bidi="sk"/>
      </w:rPr>
    </w:lvl>
    <w:lvl w:ilvl="1" w:tplc="979E2144">
      <w:numFmt w:val="bullet"/>
      <w:lvlText w:val="•"/>
      <w:lvlJc w:val="left"/>
      <w:pPr>
        <w:ind w:left="1332" w:hanging="284"/>
      </w:pPr>
      <w:rPr>
        <w:rFonts w:hint="default"/>
        <w:lang w:val="sk" w:eastAsia="sk" w:bidi="sk"/>
      </w:rPr>
    </w:lvl>
    <w:lvl w:ilvl="2" w:tplc="7FB01EE6">
      <w:numFmt w:val="bullet"/>
      <w:lvlText w:val="•"/>
      <w:lvlJc w:val="left"/>
      <w:pPr>
        <w:ind w:left="2284" w:hanging="284"/>
      </w:pPr>
      <w:rPr>
        <w:rFonts w:hint="default"/>
        <w:lang w:val="sk" w:eastAsia="sk" w:bidi="sk"/>
      </w:rPr>
    </w:lvl>
    <w:lvl w:ilvl="3" w:tplc="CCBE1238">
      <w:numFmt w:val="bullet"/>
      <w:lvlText w:val="•"/>
      <w:lvlJc w:val="left"/>
      <w:pPr>
        <w:ind w:left="3237" w:hanging="284"/>
      </w:pPr>
      <w:rPr>
        <w:rFonts w:hint="default"/>
        <w:lang w:val="sk" w:eastAsia="sk" w:bidi="sk"/>
      </w:rPr>
    </w:lvl>
    <w:lvl w:ilvl="4" w:tplc="44562A66">
      <w:numFmt w:val="bullet"/>
      <w:lvlText w:val="•"/>
      <w:lvlJc w:val="left"/>
      <w:pPr>
        <w:ind w:left="4189" w:hanging="284"/>
      </w:pPr>
      <w:rPr>
        <w:rFonts w:hint="default"/>
        <w:lang w:val="sk" w:eastAsia="sk" w:bidi="sk"/>
      </w:rPr>
    </w:lvl>
    <w:lvl w:ilvl="5" w:tplc="0E6208C6">
      <w:numFmt w:val="bullet"/>
      <w:lvlText w:val="•"/>
      <w:lvlJc w:val="left"/>
      <w:pPr>
        <w:ind w:left="5142" w:hanging="284"/>
      </w:pPr>
      <w:rPr>
        <w:rFonts w:hint="default"/>
        <w:lang w:val="sk" w:eastAsia="sk" w:bidi="sk"/>
      </w:rPr>
    </w:lvl>
    <w:lvl w:ilvl="6" w:tplc="F872CB58">
      <w:numFmt w:val="bullet"/>
      <w:lvlText w:val="•"/>
      <w:lvlJc w:val="left"/>
      <w:pPr>
        <w:ind w:left="6094" w:hanging="284"/>
      </w:pPr>
      <w:rPr>
        <w:rFonts w:hint="default"/>
        <w:lang w:val="sk" w:eastAsia="sk" w:bidi="sk"/>
      </w:rPr>
    </w:lvl>
    <w:lvl w:ilvl="7" w:tplc="A2CC100C">
      <w:numFmt w:val="bullet"/>
      <w:lvlText w:val="•"/>
      <w:lvlJc w:val="left"/>
      <w:pPr>
        <w:ind w:left="7047" w:hanging="284"/>
      </w:pPr>
      <w:rPr>
        <w:rFonts w:hint="default"/>
        <w:lang w:val="sk" w:eastAsia="sk" w:bidi="sk"/>
      </w:rPr>
    </w:lvl>
    <w:lvl w:ilvl="8" w:tplc="1B4A6EF0">
      <w:numFmt w:val="bullet"/>
      <w:lvlText w:val="•"/>
      <w:lvlJc w:val="left"/>
      <w:pPr>
        <w:ind w:left="7999" w:hanging="284"/>
      </w:pPr>
      <w:rPr>
        <w:rFonts w:hint="default"/>
        <w:lang w:val="sk" w:eastAsia="sk" w:bidi="sk"/>
      </w:rPr>
    </w:lvl>
  </w:abstractNum>
  <w:abstractNum w:abstractNumId="52" w15:restartNumberingAfterBreak="0">
    <w:nsid w:val="52E85AD2"/>
    <w:multiLevelType w:val="hybridMultilevel"/>
    <w:tmpl w:val="EEDCFE42"/>
    <w:lvl w:ilvl="0" w:tplc="E6A4CB52">
      <w:start w:val="1"/>
      <w:numFmt w:val="lowerLetter"/>
      <w:lvlText w:val="(%1)"/>
      <w:lvlJc w:val="left"/>
      <w:pPr>
        <w:ind w:left="388" w:hanging="284"/>
        <w:jc w:val="left"/>
      </w:pPr>
      <w:rPr>
        <w:rFonts w:ascii="Bookman Old Style" w:eastAsia="Bookman Old Style" w:hAnsi="Bookman Old Style" w:cs="Bookman Old Style" w:hint="default"/>
        <w:sz w:val="20"/>
        <w:szCs w:val="20"/>
        <w:lang w:val="sk" w:eastAsia="sk" w:bidi="sk"/>
      </w:rPr>
    </w:lvl>
    <w:lvl w:ilvl="1" w:tplc="96165D4E">
      <w:start w:val="1"/>
      <w:numFmt w:val="decimal"/>
      <w:lvlText w:val="(%2)"/>
      <w:lvlJc w:val="left"/>
      <w:pPr>
        <w:ind w:left="105" w:hanging="366"/>
        <w:jc w:val="left"/>
      </w:pPr>
      <w:rPr>
        <w:rFonts w:ascii="Bookman Old Style" w:eastAsia="Bookman Old Style" w:hAnsi="Bookman Old Style" w:cs="Bookman Old Style" w:hint="default"/>
        <w:spacing w:val="-14"/>
        <w:sz w:val="20"/>
        <w:szCs w:val="20"/>
        <w:lang w:val="sk" w:eastAsia="sk" w:bidi="sk"/>
      </w:rPr>
    </w:lvl>
    <w:lvl w:ilvl="2" w:tplc="E95E3ADC">
      <w:numFmt w:val="bullet"/>
      <w:lvlText w:val="•"/>
      <w:lvlJc w:val="left"/>
      <w:pPr>
        <w:ind w:left="1438" w:hanging="366"/>
      </w:pPr>
      <w:rPr>
        <w:rFonts w:hint="default"/>
        <w:lang w:val="sk" w:eastAsia="sk" w:bidi="sk"/>
      </w:rPr>
    </w:lvl>
    <w:lvl w:ilvl="3" w:tplc="7F7076D8">
      <w:numFmt w:val="bullet"/>
      <w:lvlText w:val="•"/>
      <w:lvlJc w:val="left"/>
      <w:pPr>
        <w:ind w:left="2496" w:hanging="366"/>
      </w:pPr>
      <w:rPr>
        <w:rFonts w:hint="default"/>
        <w:lang w:val="sk" w:eastAsia="sk" w:bidi="sk"/>
      </w:rPr>
    </w:lvl>
    <w:lvl w:ilvl="4" w:tplc="9C6A1BB8">
      <w:numFmt w:val="bullet"/>
      <w:lvlText w:val="•"/>
      <w:lvlJc w:val="left"/>
      <w:pPr>
        <w:ind w:left="3554" w:hanging="366"/>
      </w:pPr>
      <w:rPr>
        <w:rFonts w:hint="default"/>
        <w:lang w:val="sk" w:eastAsia="sk" w:bidi="sk"/>
      </w:rPr>
    </w:lvl>
    <w:lvl w:ilvl="5" w:tplc="CF5A63E2">
      <w:numFmt w:val="bullet"/>
      <w:lvlText w:val="•"/>
      <w:lvlJc w:val="left"/>
      <w:pPr>
        <w:ind w:left="4613" w:hanging="366"/>
      </w:pPr>
      <w:rPr>
        <w:rFonts w:hint="default"/>
        <w:lang w:val="sk" w:eastAsia="sk" w:bidi="sk"/>
      </w:rPr>
    </w:lvl>
    <w:lvl w:ilvl="6" w:tplc="6C74F7A8">
      <w:numFmt w:val="bullet"/>
      <w:lvlText w:val="•"/>
      <w:lvlJc w:val="left"/>
      <w:pPr>
        <w:ind w:left="5671" w:hanging="366"/>
      </w:pPr>
      <w:rPr>
        <w:rFonts w:hint="default"/>
        <w:lang w:val="sk" w:eastAsia="sk" w:bidi="sk"/>
      </w:rPr>
    </w:lvl>
    <w:lvl w:ilvl="7" w:tplc="9AE6124C">
      <w:numFmt w:val="bullet"/>
      <w:lvlText w:val="•"/>
      <w:lvlJc w:val="left"/>
      <w:pPr>
        <w:ind w:left="6729" w:hanging="366"/>
      </w:pPr>
      <w:rPr>
        <w:rFonts w:hint="default"/>
        <w:lang w:val="sk" w:eastAsia="sk" w:bidi="sk"/>
      </w:rPr>
    </w:lvl>
    <w:lvl w:ilvl="8" w:tplc="54BC0D1E">
      <w:numFmt w:val="bullet"/>
      <w:lvlText w:val="•"/>
      <w:lvlJc w:val="left"/>
      <w:pPr>
        <w:ind w:left="7788" w:hanging="366"/>
      </w:pPr>
      <w:rPr>
        <w:rFonts w:hint="default"/>
        <w:lang w:val="sk" w:eastAsia="sk" w:bidi="sk"/>
      </w:rPr>
    </w:lvl>
  </w:abstractNum>
  <w:abstractNum w:abstractNumId="53" w15:restartNumberingAfterBreak="0">
    <w:nsid w:val="56E26FBD"/>
    <w:multiLevelType w:val="hybridMultilevel"/>
    <w:tmpl w:val="4B80DB58"/>
    <w:lvl w:ilvl="0" w:tplc="B06CB942">
      <w:start w:val="1"/>
      <w:numFmt w:val="lowerLetter"/>
      <w:lvlText w:val="(%1)"/>
      <w:lvlJc w:val="left"/>
      <w:pPr>
        <w:ind w:left="388" w:hanging="284"/>
        <w:jc w:val="left"/>
      </w:pPr>
      <w:rPr>
        <w:rFonts w:hint="default"/>
        <w:sz w:val="20"/>
        <w:szCs w:val="20"/>
        <w:lang w:val="sk" w:eastAsia="sk" w:bidi="sk"/>
      </w:rPr>
    </w:lvl>
    <w:lvl w:ilvl="1" w:tplc="3736852C">
      <w:start w:val="1"/>
      <w:numFmt w:val="decimal"/>
      <w:lvlText w:val="%2."/>
      <w:lvlJc w:val="left"/>
      <w:pPr>
        <w:ind w:left="672" w:hanging="284"/>
        <w:jc w:val="left"/>
      </w:pPr>
      <w:rPr>
        <w:rFonts w:ascii="Bookman Old Style" w:eastAsia="Bookman Old Style" w:hAnsi="Bookman Old Style" w:cs="Bookman Old Style" w:hint="default"/>
        <w:sz w:val="20"/>
        <w:szCs w:val="20"/>
        <w:lang w:val="sk" w:eastAsia="sk" w:bidi="sk"/>
      </w:rPr>
    </w:lvl>
    <w:lvl w:ilvl="2" w:tplc="6ABE63B0">
      <w:numFmt w:val="bullet"/>
      <w:lvlText w:val="•"/>
      <w:lvlJc w:val="left"/>
      <w:pPr>
        <w:ind w:left="1704" w:hanging="284"/>
      </w:pPr>
      <w:rPr>
        <w:rFonts w:hint="default"/>
        <w:lang w:val="sk" w:eastAsia="sk" w:bidi="sk"/>
      </w:rPr>
    </w:lvl>
    <w:lvl w:ilvl="3" w:tplc="DE7CDBB2">
      <w:numFmt w:val="bullet"/>
      <w:lvlText w:val="•"/>
      <w:lvlJc w:val="left"/>
      <w:pPr>
        <w:ind w:left="2729" w:hanging="284"/>
      </w:pPr>
      <w:rPr>
        <w:rFonts w:hint="default"/>
        <w:lang w:val="sk" w:eastAsia="sk" w:bidi="sk"/>
      </w:rPr>
    </w:lvl>
    <w:lvl w:ilvl="4" w:tplc="EBB8ADDA">
      <w:numFmt w:val="bullet"/>
      <w:lvlText w:val="•"/>
      <w:lvlJc w:val="left"/>
      <w:pPr>
        <w:ind w:left="3754" w:hanging="284"/>
      </w:pPr>
      <w:rPr>
        <w:rFonts w:hint="default"/>
        <w:lang w:val="sk" w:eastAsia="sk" w:bidi="sk"/>
      </w:rPr>
    </w:lvl>
    <w:lvl w:ilvl="5" w:tplc="1F184E1C">
      <w:numFmt w:val="bullet"/>
      <w:lvlText w:val="•"/>
      <w:lvlJc w:val="left"/>
      <w:pPr>
        <w:ind w:left="4779" w:hanging="284"/>
      </w:pPr>
      <w:rPr>
        <w:rFonts w:hint="default"/>
        <w:lang w:val="sk" w:eastAsia="sk" w:bidi="sk"/>
      </w:rPr>
    </w:lvl>
    <w:lvl w:ilvl="6" w:tplc="084EF9E6">
      <w:numFmt w:val="bullet"/>
      <w:lvlText w:val="•"/>
      <w:lvlJc w:val="left"/>
      <w:pPr>
        <w:ind w:left="5804" w:hanging="284"/>
      </w:pPr>
      <w:rPr>
        <w:rFonts w:hint="default"/>
        <w:lang w:val="sk" w:eastAsia="sk" w:bidi="sk"/>
      </w:rPr>
    </w:lvl>
    <w:lvl w:ilvl="7" w:tplc="8A7C5BA2">
      <w:numFmt w:val="bullet"/>
      <w:lvlText w:val="•"/>
      <w:lvlJc w:val="left"/>
      <w:pPr>
        <w:ind w:left="6829" w:hanging="284"/>
      </w:pPr>
      <w:rPr>
        <w:rFonts w:hint="default"/>
        <w:lang w:val="sk" w:eastAsia="sk" w:bidi="sk"/>
      </w:rPr>
    </w:lvl>
    <w:lvl w:ilvl="8" w:tplc="BDD054BA">
      <w:numFmt w:val="bullet"/>
      <w:lvlText w:val="•"/>
      <w:lvlJc w:val="left"/>
      <w:pPr>
        <w:ind w:left="7854" w:hanging="284"/>
      </w:pPr>
      <w:rPr>
        <w:rFonts w:hint="default"/>
        <w:lang w:val="sk" w:eastAsia="sk" w:bidi="sk"/>
      </w:rPr>
    </w:lvl>
  </w:abstractNum>
  <w:abstractNum w:abstractNumId="54" w15:restartNumberingAfterBreak="0">
    <w:nsid w:val="57826CBE"/>
    <w:multiLevelType w:val="hybridMultilevel"/>
    <w:tmpl w:val="287ED708"/>
    <w:lvl w:ilvl="0" w:tplc="9476D8E0">
      <w:start w:val="2"/>
      <w:numFmt w:val="lowerLetter"/>
      <w:lvlText w:val="(%1)"/>
      <w:lvlJc w:val="left"/>
      <w:pPr>
        <w:ind w:left="388" w:hanging="284"/>
      </w:pPr>
      <w:rPr>
        <w:rFonts w:ascii="Bookman Old Style" w:eastAsia="Bookman Old Style" w:hAnsi="Bookman Old Style" w:cs="Bookman Old Style"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90E2C0E"/>
    <w:multiLevelType w:val="hybridMultilevel"/>
    <w:tmpl w:val="9BB04CEC"/>
    <w:lvl w:ilvl="0" w:tplc="E6A4CB52">
      <w:start w:val="1"/>
      <w:numFmt w:val="lowerLetter"/>
      <w:lvlText w:val="(%1)"/>
      <w:lvlJc w:val="left"/>
      <w:pPr>
        <w:ind w:left="720" w:hanging="360"/>
      </w:pPr>
      <w:rPr>
        <w:rFonts w:ascii="Bookman Old Style" w:eastAsia="Bookman Old Style" w:hAnsi="Bookman Old Style" w:cs="Bookman Old Style"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9320EAC"/>
    <w:multiLevelType w:val="hybridMultilevel"/>
    <w:tmpl w:val="DCDA115C"/>
    <w:lvl w:ilvl="0" w:tplc="4BBE2AB4">
      <w:start w:val="1"/>
      <w:numFmt w:val="decimal"/>
      <w:lvlText w:val="(%1)"/>
      <w:lvlJc w:val="left"/>
      <w:pPr>
        <w:ind w:left="105" w:hanging="352"/>
        <w:jc w:val="left"/>
      </w:pPr>
      <w:rPr>
        <w:rFonts w:ascii="Bookman Old Style" w:eastAsia="Bookman Old Style" w:hAnsi="Bookman Old Style" w:cs="Bookman Old Style" w:hint="default"/>
        <w:spacing w:val="0"/>
        <w:sz w:val="20"/>
        <w:szCs w:val="20"/>
        <w:lang w:val="sk" w:eastAsia="sk" w:bidi="sk"/>
      </w:rPr>
    </w:lvl>
    <w:lvl w:ilvl="1" w:tplc="E4344702">
      <w:numFmt w:val="bullet"/>
      <w:lvlText w:val="•"/>
      <w:lvlJc w:val="left"/>
      <w:pPr>
        <w:ind w:left="1080" w:hanging="352"/>
      </w:pPr>
      <w:rPr>
        <w:rFonts w:hint="default"/>
        <w:lang w:val="sk" w:eastAsia="sk" w:bidi="sk"/>
      </w:rPr>
    </w:lvl>
    <w:lvl w:ilvl="2" w:tplc="8362DB44">
      <w:numFmt w:val="bullet"/>
      <w:lvlText w:val="•"/>
      <w:lvlJc w:val="left"/>
      <w:pPr>
        <w:ind w:left="2060" w:hanging="352"/>
      </w:pPr>
      <w:rPr>
        <w:rFonts w:hint="default"/>
        <w:lang w:val="sk" w:eastAsia="sk" w:bidi="sk"/>
      </w:rPr>
    </w:lvl>
    <w:lvl w:ilvl="3" w:tplc="5896FA8C">
      <w:numFmt w:val="bullet"/>
      <w:lvlText w:val="•"/>
      <w:lvlJc w:val="left"/>
      <w:pPr>
        <w:ind w:left="3041" w:hanging="352"/>
      </w:pPr>
      <w:rPr>
        <w:rFonts w:hint="default"/>
        <w:lang w:val="sk" w:eastAsia="sk" w:bidi="sk"/>
      </w:rPr>
    </w:lvl>
    <w:lvl w:ilvl="4" w:tplc="78B2C946">
      <w:numFmt w:val="bullet"/>
      <w:lvlText w:val="•"/>
      <w:lvlJc w:val="left"/>
      <w:pPr>
        <w:ind w:left="4021" w:hanging="352"/>
      </w:pPr>
      <w:rPr>
        <w:rFonts w:hint="default"/>
        <w:lang w:val="sk" w:eastAsia="sk" w:bidi="sk"/>
      </w:rPr>
    </w:lvl>
    <w:lvl w:ilvl="5" w:tplc="297AB398">
      <w:numFmt w:val="bullet"/>
      <w:lvlText w:val="•"/>
      <w:lvlJc w:val="left"/>
      <w:pPr>
        <w:ind w:left="5002" w:hanging="352"/>
      </w:pPr>
      <w:rPr>
        <w:rFonts w:hint="default"/>
        <w:lang w:val="sk" w:eastAsia="sk" w:bidi="sk"/>
      </w:rPr>
    </w:lvl>
    <w:lvl w:ilvl="6" w:tplc="61EAB1A2">
      <w:numFmt w:val="bullet"/>
      <w:lvlText w:val="•"/>
      <w:lvlJc w:val="left"/>
      <w:pPr>
        <w:ind w:left="5982" w:hanging="352"/>
      </w:pPr>
      <w:rPr>
        <w:rFonts w:hint="default"/>
        <w:lang w:val="sk" w:eastAsia="sk" w:bidi="sk"/>
      </w:rPr>
    </w:lvl>
    <w:lvl w:ilvl="7" w:tplc="19BA4CB4">
      <w:numFmt w:val="bullet"/>
      <w:lvlText w:val="•"/>
      <w:lvlJc w:val="left"/>
      <w:pPr>
        <w:ind w:left="6963" w:hanging="352"/>
      </w:pPr>
      <w:rPr>
        <w:rFonts w:hint="default"/>
        <w:lang w:val="sk" w:eastAsia="sk" w:bidi="sk"/>
      </w:rPr>
    </w:lvl>
    <w:lvl w:ilvl="8" w:tplc="E51E4DA0">
      <w:numFmt w:val="bullet"/>
      <w:lvlText w:val="•"/>
      <w:lvlJc w:val="left"/>
      <w:pPr>
        <w:ind w:left="7943" w:hanging="352"/>
      </w:pPr>
      <w:rPr>
        <w:rFonts w:hint="default"/>
        <w:lang w:val="sk" w:eastAsia="sk" w:bidi="sk"/>
      </w:rPr>
    </w:lvl>
  </w:abstractNum>
  <w:abstractNum w:abstractNumId="57" w15:restartNumberingAfterBreak="0">
    <w:nsid w:val="59E31D6F"/>
    <w:multiLevelType w:val="hybridMultilevel"/>
    <w:tmpl w:val="C9B0FA7C"/>
    <w:lvl w:ilvl="0" w:tplc="F6EC8068">
      <w:start w:val="1"/>
      <w:numFmt w:val="decimal"/>
      <w:lvlText w:val="(%1)"/>
      <w:lvlJc w:val="left"/>
      <w:pPr>
        <w:ind w:left="105" w:hanging="348"/>
        <w:jc w:val="left"/>
      </w:pPr>
      <w:rPr>
        <w:rFonts w:ascii="Bookman Old Style" w:eastAsia="Bookman Old Style" w:hAnsi="Bookman Old Style" w:cs="Bookman Old Style" w:hint="default"/>
        <w:spacing w:val="0"/>
        <w:sz w:val="20"/>
        <w:szCs w:val="20"/>
        <w:lang w:val="sk" w:eastAsia="sk" w:bidi="sk"/>
      </w:rPr>
    </w:lvl>
    <w:lvl w:ilvl="1" w:tplc="CED8BB66">
      <w:numFmt w:val="bullet"/>
      <w:lvlText w:val="•"/>
      <w:lvlJc w:val="left"/>
      <w:pPr>
        <w:ind w:left="1080" w:hanging="348"/>
      </w:pPr>
      <w:rPr>
        <w:rFonts w:hint="default"/>
        <w:lang w:val="sk" w:eastAsia="sk" w:bidi="sk"/>
      </w:rPr>
    </w:lvl>
    <w:lvl w:ilvl="2" w:tplc="BBC4FE9C">
      <w:numFmt w:val="bullet"/>
      <w:lvlText w:val="•"/>
      <w:lvlJc w:val="left"/>
      <w:pPr>
        <w:ind w:left="2060" w:hanging="348"/>
      </w:pPr>
      <w:rPr>
        <w:rFonts w:hint="default"/>
        <w:lang w:val="sk" w:eastAsia="sk" w:bidi="sk"/>
      </w:rPr>
    </w:lvl>
    <w:lvl w:ilvl="3" w:tplc="68B42814">
      <w:numFmt w:val="bullet"/>
      <w:lvlText w:val="•"/>
      <w:lvlJc w:val="left"/>
      <w:pPr>
        <w:ind w:left="3041" w:hanging="348"/>
      </w:pPr>
      <w:rPr>
        <w:rFonts w:hint="default"/>
        <w:lang w:val="sk" w:eastAsia="sk" w:bidi="sk"/>
      </w:rPr>
    </w:lvl>
    <w:lvl w:ilvl="4" w:tplc="07A21964">
      <w:numFmt w:val="bullet"/>
      <w:lvlText w:val="•"/>
      <w:lvlJc w:val="left"/>
      <w:pPr>
        <w:ind w:left="4021" w:hanging="348"/>
      </w:pPr>
      <w:rPr>
        <w:rFonts w:hint="default"/>
        <w:lang w:val="sk" w:eastAsia="sk" w:bidi="sk"/>
      </w:rPr>
    </w:lvl>
    <w:lvl w:ilvl="5" w:tplc="83943B2C">
      <w:numFmt w:val="bullet"/>
      <w:lvlText w:val="•"/>
      <w:lvlJc w:val="left"/>
      <w:pPr>
        <w:ind w:left="5002" w:hanging="348"/>
      </w:pPr>
      <w:rPr>
        <w:rFonts w:hint="default"/>
        <w:lang w:val="sk" w:eastAsia="sk" w:bidi="sk"/>
      </w:rPr>
    </w:lvl>
    <w:lvl w:ilvl="6" w:tplc="5830B2D2">
      <w:numFmt w:val="bullet"/>
      <w:lvlText w:val="•"/>
      <w:lvlJc w:val="left"/>
      <w:pPr>
        <w:ind w:left="5982" w:hanging="348"/>
      </w:pPr>
      <w:rPr>
        <w:rFonts w:hint="default"/>
        <w:lang w:val="sk" w:eastAsia="sk" w:bidi="sk"/>
      </w:rPr>
    </w:lvl>
    <w:lvl w:ilvl="7" w:tplc="D5F0E8B2">
      <w:numFmt w:val="bullet"/>
      <w:lvlText w:val="•"/>
      <w:lvlJc w:val="left"/>
      <w:pPr>
        <w:ind w:left="6963" w:hanging="348"/>
      </w:pPr>
      <w:rPr>
        <w:rFonts w:hint="default"/>
        <w:lang w:val="sk" w:eastAsia="sk" w:bidi="sk"/>
      </w:rPr>
    </w:lvl>
    <w:lvl w:ilvl="8" w:tplc="745C6F74">
      <w:numFmt w:val="bullet"/>
      <w:lvlText w:val="•"/>
      <w:lvlJc w:val="left"/>
      <w:pPr>
        <w:ind w:left="7943" w:hanging="348"/>
      </w:pPr>
      <w:rPr>
        <w:rFonts w:hint="default"/>
        <w:lang w:val="sk" w:eastAsia="sk" w:bidi="sk"/>
      </w:rPr>
    </w:lvl>
  </w:abstractNum>
  <w:abstractNum w:abstractNumId="58" w15:restartNumberingAfterBreak="0">
    <w:nsid w:val="5AC163F5"/>
    <w:multiLevelType w:val="hybridMultilevel"/>
    <w:tmpl w:val="083E761C"/>
    <w:lvl w:ilvl="0" w:tplc="BD9A74EE">
      <w:start w:val="1"/>
      <w:numFmt w:val="decimal"/>
      <w:lvlText w:val="%1)"/>
      <w:lvlJc w:val="left"/>
      <w:pPr>
        <w:ind w:left="353" w:hanging="248"/>
        <w:jc w:val="left"/>
      </w:pPr>
      <w:rPr>
        <w:rFonts w:ascii="Bookman Old Style" w:eastAsia="Bookman Old Style" w:hAnsi="Bookman Old Style" w:cs="Bookman Old Style" w:hint="default"/>
        <w:sz w:val="20"/>
        <w:szCs w:val="20"/>
        <w:lang w:val="sk" w:eastAsia="sk" w:bidi="sk"/>
      </w:rPr>
    </w:lvl>
    <w:lvl w:ilvl="1" w:tplc="EE3C127E">
      <w:numFmt w:val="bullet"/>
      <w:lvlText w:val="•"/>
      <w:lvlJc w:val="left"/>
      <w:pPr>
        <w:ind w:left="1314" w:hanging="248"/>
      </w:pPr>
      <w:rPr>
        <w:rFonts w:hint="default"/>
        <w:lang w:val="sk" w:eastAsia="sk" w:bidi="sk"/>
      </w:rPr>
    </w:lvl>
    <w:lvl w:ilvl="2" w:tplc="EB9EB202">
      <w:numFmt w:val="bullet"/>
      <w:lvlText w:val="•"/>
      <w:lvlJc w:val="left"/>
      <w:pPr>
        <w:ind w:left="2268" w:hanging="248"/>
      </w:pPr>
      <w:rPr>
        <w:rFonts w:hint="default"/>
        <w:lang w:val="sk" w:eastAsia="sk" w:bidi="sk"/>
      </w:rPr>
    </w:lvl>
    <w:lvl w:ilvl="3" w:tplc="AE0EF464">
      <w:numFmt w:val="bullet"/>
      <w:lvlText w:val="•"/>
      <w:lvlJc w:val="left"/>
      <w:pPr>
        <w:ind w:left="3223" w:hanging="248"/>
      </w:pPr>
      <w:rPr>
        <w:rFonts w:hint="default"/>
        <w:lang w:val="sk" w:eastAsia="sk" w:bidi="sk"/>
      </w:rPr>
    </w:lvl>
    <w:lvl w:ilvl="4" w:tplc="4392B830">
      <w:numFmt w:val="bullet"/>
      <w:lvlText w:val="•"/>
      <w:lvlJc w:val="left"/>
      <w:pPr>
        <w:ind w:left="4177" w:hanging="248"/>
      </w:pPr>
      <w:rPr>
        <w:rFonts w:hint="default"/>
        <w:lang w:val="sk" w:eastAsia="sk" w:bidi="sk"/>
      </w:rPr>
    </w:lvl>
    <w:lvl w:ilvl="5" w:tplc="B5E47F46">
      <w:numFmt w:val="bullet"/>
      <w:lvlText w:val="•"/>
      <w:lvlJc w:val="left"/>
      <w:pPr>
        <w:ind w:left="5132" w:hanging="248"/>
      </w:pPr>
      <w:rPr>
        <w:rFonts w:hint="default"/>
        <w:lang w:val="sk" w:eastAsia="sk" w:bidi="sk"/>
      </w:rPr>
    </w:lvl>
    <w:lvl w:ilvl="6" w:tplc="391A2CDE">
      <w:numFmt w:val="bullet"/>
      <w:lvlText w:val="•"/>
      <w:lvlJc w:val="left"/>
      <w:pPr>
        <w:ind w:left="6086" w:hanging="248"/>
      </w:pPr>
      <w:rPr>
        <w:rFonts w:hint="default"/>
        <w:lang w:val="sk" w:eastAsia="sk" w:bidi="sk"/>
      </w:rPr>
    </w:lvl>
    <w:lvl w:ilvl="7" w:tplc="8C169B2C">
      <w:numFmt w:val="bullet"/>
      <w:lvlText w:val="•"/>
      <w:lvlJc w:val="left"/>
      <w:pPr>
        <w:ind w:left="7041" w:hanging="248"/>
      </w:pPr>
      <w:rPr>
        <w:rFonts w:hint="default"/>
        <w:lang w:val="sk" w:eastAsia="sk" w:bidi="sk"/>
      </w:rPr>
    </w:lvl>
    <w:lvl w:ilvl="8" w:tplc="63B6A85A">
      <w:numFmt w:val="bullet"/>
      <w:lvlText w:val="•"/>
      <w:lvlJc w:val="left"/>
      <w:pPr>
        <w:ind w:left="7995" w:hanging="248"/>
      </w:pPr>
      <w:rPr>
        <w:rFonts w:hint="default"/>
        <w:lang w:val="sk" w:eastAsia="sk" w:bidi="sk"/>
      </w:rPr>
    </w:lvl>
  </w:abstractNum>
  <w:abstractNum w:abstractNumId="59" w15:restartNumberingAfterBreak="0">
    <w:nsid w:val="5B7565D0"/>
    <w:multiLevelType w:val="hybridMultilevel"/>
    <w:tmpl w:val="47E6CD9E"/>
    <w:lvl w:ilvl="0" w:tplc="B06CB942">
      <w:start w:val="1"/>
      <w:numFmt w:val="lowerLetter"/>
      <w:lvlText w:val="(%1)"/>
      <w:lvlJc w:val="left"/>
      <w:pPr>
        <w:ind w:left="1429" w:hanging="360"/>
      </w:pPr>
      <w:rPr>
        <w:rFonts w:hint="default"/>
        <w:spacing w:val="0"/>
        <w:sz w:val="20"/>
        <w:szCs w:val="20"/>
        <w:lang w:val="sk" w:eastAsia="sk" w:bidi="sk"/>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0" w15:restartNumberingAfterBreak="0">
    <w:nsid w:val="5D152636"/>
    <w:multiLevelType w:val="hybridMultilevel"/>
    <w:tmpl w:val="3C781590"/>
    <w:lvl w:ilvl="0" w:tplc="9DEC0AFE">
      <w:start w:val="1"/>
      <w:numFmt w:val="decimal"/>
      <w:lvlText w:val="(%1)"/>
      <w:lvlJc w:val="left"/>
      <w:pPr>
        <w:ind w:left="720" w:hanging="360"/>
      </w:pPr>
      <w:rPr>
        <w:rFonts w:ascii="Bookman Old Style" w:eastAsia="Bookman Old Style" w:hAnsi="Bookman Old Style" w:cs="Bookman Old Style" w:hint="default"/>
        <w:spacing w:val="0"/>
        <w:sz w:val="20"/>
        <w:szCs w:val="20"/>
        <w:lang w:val="sk" w:eastAsia="sk" w:bidi="sk"/>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361CB0"/>
    <w:multiLevelType w:val="hybridMultilevel"/>
    <w:tmpl w:val="27D231CE"/>
    <w:lvl w:ilvl="0" w:tplc="E6A4CB52">
      <w:start w:val="1"/>
      <w:numFmt w:val="lowerLetter"/>
      <w:lvlText w:val="(%1)"/>
      <w:lvlJc w:val="left"/>
      <w:pPr>
        <w:ind w:left="388" w:hanging="284"/>
        <w:jc w:val="left"/>
      </w:pPr>
      <w:rPr>
        <w:rFonts w:ascii="Bookman Old Style" w:eastAsia="Bookman Old Style" w:hAnsi="Bookman Old Style" w:cs="Bookman Old Style" w:hint="default"/>
        <w:sz w:val="20"/>
        <w:szCs w:val="20"/>
        <w:lang w:val="sk" w:eastAsia="sk" w:bidi="sk"/>
      </w:rPr>
    </w:lvl>
    <w:lvl w:ilvl="1" w:tplc="773E0300">
      <w:start w:val="1"/>
      <w:numFmt w:val="decimal"/>
      <w:lvlText w:val="(%2)"/>
      <w:lvlJc w:val="left"/>
      <w:pPr>
        <w:ind w:left="105" w:hanging="363"/>
        <w:jc w:val="left"/>
      </w:pPr>
      <w:rPr>
        <w:rFonts w:ascii="Bookman Old Style" w:eastAsia="Bookman Old Style" w:hAnsi="Bookman Old Style" w:cs="Bookman Old Style" w:hint="default"/>
        <w:spacing w:val="-12"/>
        <w:sz w:val="20"/>
        <w:szCs w:val="20"/>
        <w:lang w:val="sk" w:eastAsia="sk" w:bidi="sk"/>
      </w:rPr>
    </w:lvl>
    <w:lvl w:ilvl="2" w:tplc="9A1E0212">
      <w:numFmt w:val="bullet"/>
      <w:lvlText w:val="•"/>
      <w:lvlJc w:val="left"/>
      <w:pPr>
        <w:ind w:left="1438" w:hanging="363"/>
      </w:pPr>
      <w:rPr>
        <w:rFonts w:hint="default"/>
        <w:lang w:val="sk" w:eastAsia="sk" w:bidi="sk"/>
      </w:rPr>
    </w:lvl>
    <w:lvl w:ilvl="3" w:tplc="BBC03112">
      <w:numFmt w:val="bullet"/>
      <w:lvlText w:val="•"/>
      <w:lvlJc w:val="left"/>
      <w:pPr>
        <w:ind w:left="2496" w:hanging="363"/>
      </w:pPr>
      <w:rPr>
        <w:rFonts w:hint="default"/>
        <w:lang w:val="sk" w:eastAsia="sk" w:bidi="sk"/>
      </w:rPr>
    </w:lvl>
    <w:lvl w:ilvl="4" w:tplc="FD4E4FE6">
      <w:numFmt w:val="bullet"/>
      <w:lvlText w:val="•"/>
      <w:lvlJc w:val="left"/>
      <w:pPr>
        <w:ind w:left="3554" w:hanging="363"/>
      </w:pPr>
      <w:rPr>
        <w:rFonts w:hint="default"/>
        <w:lang w:val="sk" w:eastAsia="sk" w:bidi="sk"/>
      </w:rPr>
    </w:lvl>
    <w:lvl w:ilvl="5" w:tplc="B0AA0176">
      <w:numFmt w:val="bullet"/>
      <w:lvlText w:val="•"/>
      <w:lvlJc w:val="left"/>
      <w:pPr>
        <w:ind w:left="4613" w:hanging="363"/>
      </w:pPr>
      <w:rPr>
        <w:rFonts w:hint="default"/>
        <w:lang w:val="sk" w:eastAsia="sk" w:bidi="sk"/>
      </w:rPr>
    </w:lvl>
    <w:lvl w:ilvl="6" w:tplc="8E9ED208">
      <w:numFmt w:val="bullet"/>
      <w:lvlText w:val="•"/>
      <w:lvlJc w:val="left"/>
      <w:pPr>
        <w:ind w:left="5671" w:hanging="363"/>
      </w:pPr>
      <w:rPr>
        <w:rFonts w:hint="default"/>
        <w:lang w:val="sk" w:eastAsia="sk" w:bidi="sk"/>
      </w:rPr>
    </w:lvl>
    <w:lvl w:ilvl="7" w:tplc="09CAEEA0">
      <w:numFmt w:val="bullet"/>
      <w:lvlText w:val="•"/>
      <w:lvlJc w:val="left"/>
      <w:pPr>
        <w:ind w:left="6729" w:hanging="363"/>
      </w:pPr>
      <w:rPr>
        <w:rFonts w:hint="default"/>
        <w:lang w:val="sk" w:eastAsia="sk" w:bidi="sk"/>
      </w:rPr>
    </w:lvl>
    <w:lvl w:ilvl="8" w:tplc="FA24B9A4">
      <w:numFmt w:val="bullet"/>
      <w:lvlText w:val="•"/>
      <w:lvlJc w:val="left"/>
      <w:pPr>
        <w:ind w:left="7788" w:hanging="363"/>
      </w:pPr>
      <w:rPr>
        <w:rFonts w:hint="default"/>
        <w:lang w:val="sk" w:eastAsia="sk" w:bidi="sk"/>
      </w:rPr>
    </w:lvl>
  </w:abstractNum>
  <w:abstractNum w:abstractNumId="62" w15:restartNumberingAfterBreak="0">
    <w:nsid w:val="61C476DB"/>
    <w:multiLevelType w:val="hybridMultilevel"/>
    <w:tmpl w:val="C7CC7616"/>
    <w:lvl w:ilvl="0" w:tplc="B06CB942">
      <w:start w:val="1"/>
      <w:numFmt w:val="lowerLetter"/>
      <w:lvlText w:val="(%1)"/>
      <w:lvlJc w:val="left"/>
      <w:pPr>
        <w:ind w:left="568" w:hanging="284"/>
        <w:jc w:val="left"/>
      </w:pPr>
      <w:rPr>
        <w:rFonts w:hint="default"/>
        <w:spacing w:val="-13"/>
        <w:sz w:val="20"/>
        <w:szCs w:val="20"/>
        <w:lang w:val="sk" w:eastAsia="sk" w:bidi="sk"/>
      </w:rPr>
    </w:lvl>
    <w:lvl w:ilvl="1" w:tplc="77A0BF9E">
      <w:numFmt w:val="bullet"/>
      <w:lvlText w:val="•"/>
      <w:lvlJc w:val="left"/>
      <w:pPr>
        <w:ind w:left="1332" w:hanging="284"/>
      </w:pPr>
      <w:rPr>
        <w:rFonts w:hint="default"/>
        <w:lang w:val="sk" w:eastAsia="sk" w:bidi="sk"/>
      </w:rPr>
    </w:lvl>
    <w:lvl w:ilvl="2" w:tplc="903017B8">
      <w:numFmt w:val="bullet"/>
      <w:lvlText w:val="•"/>
      <w:lvlJc w:val="left"/>
      <w:pPr>
        <w:ind w:left="2284" w:hanging="284"/>
      </w:pPr>
      <w:rPr>
        <w:rFonts w:hint="default"/>
        <w:lang w:val="sk" w:eastAsia="sk" w:bidi="sk"/>
      </w:rPr>
    </w:lvl>
    <w:lvl w:ilvl="3" w:tplc="6F9C57A8">
      <w:numFmt w:val="bullet"/>
      <w:lvlText w:val="•"/>
      <w:lvlJc w:val="left"/>
      <w:pPr>
        <w:ind w:left="3237" w:hanging="284"/>
      </w:pPr>
      <w:rPr>
        <w:rFonts w:hint="default"/>
        <w:lang w:val="sk" w:eastAsia="sk" w:bidi="sk"/>
      </w:rPr>
    </w:lvl>
    <w:lvl w:ilvl="4" w:tplc="37C4EBC2">
      <w:numFmt w:val="bullet"/>
      <w:lvlText w:val="•"/>
      <w:lvlJc w:val="left"/>
      <w:pPr>
        <w:ind w:left="4189" w:hanging="284"/>
      </w:pPr>
      <w:rPr>
        <w:rFonts w:hint="default"/>
        <w:lang w:val="sk" w:eastAsia="sk" w:bidi="sk"/>
      </w:rPr>
    </w:lvl>
    <w:lvl w:ilvl="5" w:tplc="1BA84558">
      <w:numFmt w:val="bullet"/>
      <w:lvlText w:val="•"/>
      <w:lvlJc w:val="left"/>
      <w:pPr>
        <w:ind w:left="5142" w:hanging="284"/>
      </w:pPr>
      <w:rPr>
        <w:rFonts w:hint="default"/>
        <w:lang w:val="sk" w:eastAsia="sk" w:bidi="sk"/>
      </w:rPr>
    </w:lvl>
    <w:lvl w:ilvl="6" w:tplc="AE1636E2">
      <w:numFmt w:val="bullet"/>
      <w:lvlText w:val="•"/>
      <w:lvlJc w:val="left"/>
      <w:pPr>
        <w:ind w:left="6094" w:hanging="284"/>
      </w:pPr>
      <w:rPr>
        <w:rFonts w:hint="default"/>
        <w:lang w:val="sk" w:eastAsia="sk" w:bidi="sk"/>
      </w:rPr>
    </w:lvl>
    <w:lvl w:ilvl="7" w:tplc="D2EE7356">
      <w:numFmt w:val="bullet"/>
      <w:lvlText w:val="•"/>
      <w:lvlJc w:val="left"/>
      <w:pPr>
        <w:ind w:left="7047" w:hanging="284"/>
      </w:pPr>
      <w:rPr>
        <w:rFonts w:hint="default"/>
        <w:lang w:val="sk" w:eastAsia="sk" w:bidi="sk"/>
      </w:rPr>
    </w:lvl>
    <w:lvl w:ilvl="8" w:tplc="12B2ACBA">
      <w:numFmt w:val="bullet"/>
      <w:lvlText w:val="•"/>
      <w:lvlJc w:val="left"/>
      <w:pPr>
        <w:ind w:left="7999" w:hanging="284"/>
      </w:pPr>
      <w:rPr>
        <w:rFonts w:hint="default"/>
        <w:lang w:val="sk" w:eastAsia="sk" w:bidi="sk"/>
      </w:rPr>
    </w:lvl>
  </w:abstractNum>
  <w:abstractNum w:abstractNumId="63" w15:restartNumberingAfterBreak="0">
    <w:nsid w:val="61D85FDB"/>
    <w:multiLevelType w:val="hybridMultilevel"/>
    <w:tmpl w:val="F6FCDAA4"/>
    <w:lvl w:ilvl="0" w:tplc="750CB2FA">
      <w:start w:val="1"/>
      <w:numFmt w:val="lowerLetter"/>
      <w:lvlText w:val="(%1)"/>
      <w:lvlJc w:val="left"/>
      <w:pPr>
        <w:ind w:left="445" w:hanging="341"/>
        <w:jc w:val="left"/>
      </w:pPr>
      <w:rPr>
        <w:rFonts w:ascii="Bookman Old Style" w:eastAsia="Bookman Old Style" w:hAnsi="Bookman Old Style" w:cs="Bookman Old Style" w:hint="default"/>
        <w:spacing w:val="0"/>
        <w:sz w:val="20"/>
        <w:szCs w:val="20"/>
        <w:lang w:val="sk" w:eastAsia="sk" w:bidi="sk"/>
      </w:rPr>
    </w:lvl>
    <w:lvl w:ilvl="1" w:tplc="A0660CC8">
      <w:start w:val="1"/>
      <w:numFmt w:val="decimal"/>
      <w:lvlText w:val="(%2)"/>
      <w:lvlJc w:val="left"/>
      <w:pPr>
        <w:ind w:left="640" w:hanging="308"/>
        <w:jc w:val="left"/>
      </w:pPr>
      <w:rPr>
        <w:rFonts w:ascii="Bookman Old Style" w:eastAsia="Bookman Old Style" w:hAnsi="Bookman Old Style" w:cs="Bookman Old Style" w:hint="default"/>
        <w:sz w:val="20"/>
        <w:szCs w:val="20"/>
        <w:lang w:val="sk" w:eastAsia="sk" w:bidi="sk"/>
      </w:rPr>
    </w:lvl>
    <w:lvl w:ilvl="2" w:tplc="D39CB544">
      <w:numFmt w:val="bullet"/>
      <w:lvlText w:val="•"/>
      <w:lvlJc w:val="left"/>
      <w:pPr>
        <w:ind w:left="1669" w:hanging="308"/>
      </w:pPr>
      <w:rPr>
        <w:rFonts w:hint="default"/>
        <w:lang w:val="sk" w:eastAsia="sk" w:bidi="sk"/>
      </w:rPr>
    </w:lvl>
    <w:lvl w:ilvl="3" w:tplc="92B46844">
      <w:numFmt w:val="bullet"/>
      <w:lvlText w:val="•"/>
      <w:lvlJc w:val="left"/>
      <w:pPr>
        <w:ind w:left="2698" w:hanging="308"/>
      </w:pPr>
      <w:rPr>
        <w:rFonts w:hint="default"/>
        <w:lang w:val="sk" w:eastAsia="sk" w:bidi="sk"/>
      </w:rPr>
    </w:lvl>
    <w:lvl w:ilvl="4" w:tplc="73365152">
      <w:numFmt w:val="bullet"/>
      <w:lvlText w:val="•"/>
      <w:lvlJc w:val="left"/>
      <w:pPr>
        <w:ind w:left="3728" w:hanging="308"/>
      </w:pPr>
      <w:rPr>
        <w:rFonts w:hint="default"/>
        <w:lang w:val="sk" w:eastAsia="sk" w:bidi="sk"/>
      </w:rPr>
    </w:lvl>
    <w:lvl w:ilvl="5" w:tplc="515A5DB8">
      <w:numFmt w:val="bullet"/>
      <w:lvlText w:val="•"/>
      <w:lvlJc w:val="left"/>
      <w:pPr>
        <w:ind w:left="4757" w:hanging="308"/>
      </w:pPr>
      <w:rPr>
        <w:rFonts w:hint="default"/>
        <w:lang w:val="sk" w:eastAsia="sk" w:bidi="sk"/>
      </w:rPr>
    </w:lvl>
    <w:lvl w:ilvl="6" w:tplc="F37226A0">
      <w:numFmt w:val="bullet"/>
      <w:lvlText w:val="•"/>
      <w:lvlJc w:val="left"/>
      <w:pPr>
        <w:ind w:left="5787" w:hanging="308"/>
      </w:pPr>
      <w:rPr>
        <w:rFonts w:hint="default"/>
        <w:lang w:val="sk" w:eastAsia="sk" w:bidi="sk"/>
      </w:rPr>
    </w:lvl>
    <w:lvl w:ilvl="7" w:tplc="103880A0">
      <w:numFmt w:val="bullet"/>
      <w:lvlText w:val="•"/>
      <w:lvlJc w:val="left"/>
      <w:pPr>
        <w:ind w:left="6816" w:hanging="308"/>
      </w:pPr>
      <w:rPr>
        <w:rFonts w:hint="default"/>
        <w:lang w:val="sk" w:eastAsia="sk" w:bidi="sk"/>
      </w:rPr>
    </w:lvl>
    <w:lvl w:ilvl="8" w:tplc="0832A866">
      <w:numFmt w:val="bullet"/>
      <w:lvlText w:val="•"/>
      <w:lvlJc w:val="left"/>
      <w:pPr>
        <w:ind w:left="7845" w:hanging="308"/>
      </w:pPr>
      <w:rPr>
        <w:rFonts w:hint="default"/>
        <w:lang w:val="sk" w:eastAsia="sk" w:bidi="sk"/>
      </w:rPr>
    </w:lvl>
  </w:abstractNum>
  <w:abstractNum w:abstractNumId="64" w15:restartNumberingAfterBreak="0">
    <w:nsid w:val="62FB7AD1"/>
    <w:multiLevelType w:val="hybridMultilevel"/>
    <w:tmpl w:val="012EA1A8"/>
    <w:lvl w:ilvl="0" w:tplc="2D184A64">
      <w:start w:val="1"/>
      <w:numFmt w:val="decimal"/>
      <w:lvlText w:val="(%1)"/>
      <w:lvlJc w:val="left"/>
      <w:pPr>
        <w:ind w:left="105" w:hanging="437"/>
        <w:jc w:val="left"/>
      </w:pPr>
      <w:rPr>
        <w:rFonts w:ascii="Bookman Old Style" w:eastAsia="Bookman Old Style" w:hAnsi="Bookman Old Style" w:cs="Bookman Old Style" w:hint="default"/>
        <w:sz w:val="20"/>
        <w:szCs w:val="20"/>
        <w:lang w:val="sk" w:eastAsia="sk" w:bidi="sk"/>
      </w:rPr>
    </w:lvl>
    <w:lvl w:ilvl="1" w:tplc="4C0E0E44">
      <w:numFmt w:val="bullet"/>
      <w:lvlText w:val="•"/>
      <w:lvlJc w:val="left"/>
      <w:pPr>
        <w:ind w:left="1080" w:hanging="437"/>
      </w:pPr>
      <w:rPr>
        <w:rFonts w:hint="default"/>
        <w:lang w:val="sk" w:eastAsia="sk" w:bidi="sk"/>
      </w:rPr>
    </w:lvl>
    <w:lvl w:ilvl="2" w:tplc="A22AC8F0">
      <w:numFmt w:val="bullet"/>
      <w:lvlText w:val="•"/>
      <w:lvlJc w:val="left"/>
      <w:pPr>
        <w:ind w:left="2060" w:hanging="437"/>
      </w:pPr>
      <w:rPr>
        <w:rFonts w:hint="default"/>
        <w:lang w:val="sk" w:eastAsia="sk" w:bidi="sk"/>
      </w:rPr>
    </w:lvl>
    <w:lvl w:ilvl="3" w:tplc="1D440776">
      <w:numFmt w:val="bullet"/>
      <w:lvlText w:val="•"/>
      <w:lvlJc w:val="left"/>
      <w:pPr>
        <w:ind w:left="3041" w:hanging="437"/>
      </w:pPr>
      <w:rPr>
        <w:rFonts w:hint="default"/>
        <w:lang w:val="sk" w:eastAsia="sk" w:bidi="sk"/>
      </w:rPr>
    </w:lvl>
    <w:lvl w:ilvl="4" w:tplc="A86A65FA">
      <w:numFmt w:val="bullet"/>
      <w:lvlText w:val="•"/>
      <w:lvlJc w:val="left"/>
      <w:pPr>
        <w:ind w:left="4021" w:hanging="437"/>
      </w:pPr>
      <w:rPr>
        <w:rFonts w:hint="default"/>
        <w:lang w:val="sk" w:eastAsia="sk" w:bidi="sk"/>
      </w:rPr>
    </w:lvl>
    <w:lvl w:ilvl="5" w:tplc="96663EBE">
      <w:numFmt w:val="bullet"/>
      <w:lvlText w:val="•"/>
      <w:lvlJc w:val="left"/>
      <w:pPr>
        <w:ind w:left="5002" w:hanging="437"/>
      </w:pPr>
      <w:rPr>
        <w:rFonts w:hint="default"/>
        <w:lang w:val="sk" w:eastAsia="sk" w:bidi="sk"/>
      </w:rPr>
    </w:lvl>
    <w:lvl w:ilvl="6" w:tplc="68504FFC">
      <w:numFmt w:val="bullet"/>
      <w:lvlText w:val="•"/>
      <w:lvlJc w:val="left"/>
      <w:pPr>
        <w:ind w:left="5982" w:hanging="437"/>
      </w:pPr>
      <w:rPr>
        <w:rFonts w:hint="default"/>
        <w:lang w:val="sk" w:eastAsia="sk" w:bidi="sk"/>
      </w:rPr>
    </w:lvl>
    <w:lvl w:ilvl="7" w:tplc="D1BA8AA6">
      <w:numFmt w:val="bullet"/>
      <w:lvlText w:val="•"/>
      <w:lvlJc w:val="left"/>
      <w:pPr>
        <w:ind w:left="6963" w:hanging="437"/>
      </w:pPr>
      <w:rPr>
        <w:rFonts w:hint="default"/>
        <w:lang w:val="sk" w:eastAsia="sk" w:bidi="sk"/>
      </w:rPr>
    </w:lvl>
    <w:lvl w:ilvl="8" w:tplc="96C6CCB2">
      <w:numFmt w:val="bullet"/>
      <w:lvlText w:val="•"/>
      <w:lvlJc w:val="left"/>
      <w:pPr>
        <w:ind w:left="7943" w:hanging="437"/>
      </w:pPr>
      <w:rPr>
        <w:rFonts w:hint="default"/>
        <w:lang w:val="sk" w:eastAsia="sk" w:bidi="sk"/>
      </w:rPr>
    </w:lvl>
  </w:abstractNum>
  <w:abstractNum w:abstractNumId="65" w15:restartNumberingAfterBreak="0">
    <w:nsid w:val="64C82AAC"/>
    <w:multiLevelType w:val="hybridMultilevel"/>
    <w:tmpl w:val="C0749580"/>
    <w:lvl w:ilvl="0" w:tplc="E6A4CB52">
      <w:start w:val="1"/>
      <w:numFmt w:val="lowerLetter"/>
      <w:lvlText w:val="(%1)"/>
      <w:lvlJc w:val="left"/>
      <w:pPr>
        <w:ind w:left="388" w:hanging="284"/>
        <w:jc w:val="left"/>
      </w:pPr>
      <w:rPr>
        <w:rFonts w:ascii="Bookman Old Style" w:eastAsia="Bookman Old Style" w:hAnsi="Bookman Old Style" w:cs="Bookman Old Style" w:hint="default"/>
        <w:sz w:val="20"/>
        <w:szCs w:val="20"/>
        <w:lang w:val="sk" w:eastAsia="sk" w:bidi="sk"/>
      </w:rPr>
    </w:lvl>
    <w:lvl w:ilvl="1" w:tplc="676C11BE">
      <w:numFmt w:val="bullet"/>
      <w:lvlText w:val="•"/>
      <w:lvlJc w:val="left"/>
      <w:pPr>
        <w:ind w:left="1332" w:hanging="284"/>
      </w:pPr>
      <w:rPr>
        <w:rFonts w:hint="default"/>
        <w:lang w:val="sk" w:eastAsia="sk" w:bidi="sk"/>
      </w:rPr>
    </w:lvl>
    <w:lvl w:ilvl="2" w:tplc="1F7C1CB4">
      <w:numFmt w:val="bullet"/>
      <w:lvlText w:val="•"/>
      <w:lvlJc w:val="left"/>
      <w:pPr>
        <w:ind w:left="2284" w:hanging="284"/>
      </w:pPr>
      <w:rPr>
        <w:rFonts w:hint="default"/>
        <w:lang w:val="sk" w:eastAsia="sk" w:bidi="sk"/>
      </w:rPr>
    </w:lvl>
    <w:lvl w:ilvl="3" w:tplc="A87E7DF4">
      <w:numFmt w:val="bullet"/>
      <w:lvlText w:val="•"/>
      <w:lvlJc w:val="left"/>
      <w:pPr>
        <w:ind w:left="3237" w:hanging="284"/>
      </w:pPr>
      <w:rPr>
        <w:rFonts w:hint="default"/>
        <w:lang w:val="sk" w:eastAsia="sk" w:bidi="sk"/>
      </w:rPr>
    </w:lvl>
    <w:lvl w:ilvl="4" w:tplc="831AF9A8">
      <w:numFmt w:val="bullet"/>
      <w:lvlText w:val="•"/>
      <w:lvlJc w:val="left"/>
      <w:pPr>
        <w:ind w:left="4189" w:hanging="284"/>
      </w:pPr>
      <w:rPr>
        <w:rFonts w:hint="default"/>
        <w:lang w:val="sk" w:eastAsia="sk" w:bidi="sk"/>
      </w:rPr>
    </w:lvl>
    <w:lvl w:ilvl="5" w:tplc="430205E2">
      <w:numFmt w:val="bullet"/>
      <w:lvlText w:val="•"/>
      <w:lvlJc w:val="left"/>
      <w:pPr>
        <w:ind w:left="5142" w:hanging="284"/>
      </w:pPr>
      <w:rPr>
        <w:rFonts w:hint="default"/>
        <w:lang w:val="sk" w:eastAsia="sk" w:bidi="sk"/>
      </w:rPr>
    </w:lvl>
    <w:lvl w:ilvl="6" w:tplc="0C08065A">
      <w:numFmt w:val="bullet"/>
      <w:lvlText w:val="•"/>
      <w:lvlJc w:val="left"/>
      <w:pPr>
        <w:ind w:left="6094" w:hanging="284"/>
      </w:pPr>
      <w:rPr>
        <w:rFonts w:hint="default"/>
        <w:lang w:val="sk" w:eastAsia="sk" w:bidi="sk"/>
      </w:rPr>
    </w:lvl>
    <w:lvl w:ilvl="7" w:tplc="0C9E5212">
      <w:numFmt w:val="bullet"/>
      <w:lvlText w:val="•"/>
      <w:lvlJc w:val="left"/>
      <w:pPr>
        <w:ind w:left="7047" w:hanging="284"/>
      </w:pPr>
      <w:rPr>
        <w:rFonts w:hint="default"/>
        <w:lang w:val="sk" w:eastAsia="sk" w:bidi="sk"/>
      </w:rPr>
    </w:lvl>
    <w:lvl w:ilvl="8" w:tplc="F844E71A">
      <w:numFmt w:val="bullet"/>
      <w:lvlText w:val="•"/>
      <w:lvlJc w:val="left"/>
      <w:pPr>
        <w:ind w:left="7999" w:hanging="284"/>
      </w:pPr>
      <w:rPr>
        <w:rFonts w:hint="default"/>
        <w:lang w:val="sk" w:eastAsia="sk" w:bidi="sk"/>
      </w:rPr>
    </w:lvl>
  </w:abstractNum>
  <w:abstractNum w:abstractNumId="66" w15:restartNumberingAfterBreak="0">
    <w:nsid w:val="65CE6F8A"/>
    <w:multiLevelType w:val="hybridMultilevel"/>
    <w:tmpl w:val="AABEDE3A"/>
    <w:lvl w:ilvl="0" w:tplc="D6FAB21A">
      <w:start w:val="45"/>
      <w:numFmt w:val="decimal"/>
      <w:lvlText w:val="%1)"/>
      <w:lvlJc w:val="left"/>
      <w:pPr>
        <w:ind w:left="477" w:hanging="372"/>
        <w:jc w:val="left"/>
      </w:pPr>
      <w:rPr>
        <w:rFonts w:ascii="Bookman Old Style" w:eastAsia="Bookman Old Style" w:hAnsi="Bookman Old Style" w:cs="Bookman Old Style" w:hint="default"/>
        <w:sz w:val="20"/>
        <w:szCs w:val="20"/>
        <w:lang w:val="sk" w:eastAsia="sk" w:bidi="sk"/>
      </w:rPr>
    </w:lvl>
    <w:lvl w:ilvl="1" w:tplc="44CEEBFE">
      <w:numFmt w:val="bullet"/>
      <w:lvlText w:val="•"/>
      <w:lvlJc w:val="left"/>
      <w:pPr>
        <w:ind w:left="1422" w:hanging="372"/>
      </w:pPr>
      <w:rPr>
        <w:rFonts w:hint="default"/>
        <w:lang w:val="sk" w:eastAsia="sk" w:bidi="sk"/>
      </w:rPr>
    </w:lvl>
    <w:lvl w:ilvl="2" w:tplc="3244A616">
      <w:numFmt w:val="bullet"/>
      <w:lvlText w:val="•"/>
      <w:lvlJc w:val="left"/>
      <w:pPr>
        <w:ind w:left="2364" w:hanging="372"/>
      </w:pPr>
      <w:rPr>
        <w:rFonts w:hint="default"/>
        <w:lang w:val="sk" w:eastAsia="sk" w:bidi="sk"/>
      </w:rPr>
    </w:lvl>
    <w:lvl w:ilvl="3" w:tplc="1F7C1EB2">
      <w:numFmt w:val="bullet"/>
      <w:lvlText w:val="•"/>
      <w:lvlJc w:val="left"/>
      <w:pPr>
        <w:ind w:left="3307" w:hanging="372"/>
      </w:pPr>
      <w:rPr>
        <w:rFonts w:hint="default"/>
        <w:lang w:val="sk" w:eastAsia="sk" w:bidi="sk"/>
      </w:rPr>
    </w:lvl>
    <w:lvl w:ilvl="4" w:tplc="DFDED8A8">
      <w:numFmt w:val="bullet"/>
      <w:lvlText w:val="•"/>
      <w:lvlJc w:val="left"/>
      <w:pPr>
        <w:ind w:left="4249" w:hanging="372"/>
      </w:pPr>
      <w:rPr>
        <w:rFonts w:hint="default"/>
        <w:lang w:val="sk" w:eastAsia="sk" w:bidi="sk"/>
      </w:rPr>
    </w:lvl>
    <w:lvl w:ilvl="5" w:tplc="35402D60">
      <w:numFmt w:val="bullet"/>
      <w:lvlText w:val="•"/>
      <w:lvlJc w:val="left"/>
      <w:pPr>
        <w:ind w:left="5192" w:hanging="372"/>
      </w:pPr>
      <w:rPr>
        <w:rFonts w:hint="default"/>
        <w:lang w:val="sk" w:eastAsia="sk" w:bidi="sk"/>
      </w:rPr>
    </w:lvl>
    <w:lvl w:ilvl="6" w:tplc="1CE25118">
      <w:numFmt w:val="bullet"/>
      <w:lvlText w:val="•"/>
      <w:lvlJc w:val="left"/>
      <w:pPr>
        <w:ind w:left="6134" w:hanging="372"/>
      </w:pPr>
      <w:rPr>
        <w:rFonts w:hint="default"/>
        <w:lang w:val="sk" w:eastAsia="sk" w:bidi="sk"/>
      </w:rPr>
    </w:lvl>
    <w:lvl w:ilvl="7" w:tplc="973A1E98">
      <w:numFmt w:val="bullet"/>
      <w:lvlText w:val="•"/>
      <w:lvlJc w:val="left"/>
      <w:pPr>
        <w:ind w:left="7077" w:hanging="372"/>
      </w:pPr>
      <w:rPr>
        <w:rFonts w:hint="default"/>
        <w:lang w:val="sk" w:eastAsia="sk" w:bidi="sk"/>
      </w:rPr>
    </w:lvl>
    <w:lvl w:ilvl="8" w:tplc="F788CFD2">
      <w:numFmt w:val="bullet"/>
      <w:lvlText w:val="•"/>
      <w:lvlJc w:val="left"/>
      <w:pPr>
        <w:ind w:left="8019" w:hanging="372"/>
      </w:pPr>
      <w:rPr>
        <w:rFonts w:hint="default"/>
        <w:lang w:val="sk" w:eastAsia="sk" w:bidi="sk"/>
      </w:rPr>
    </w:lvl>
  </w:abstractNum>
  <w:abstractNum w:abstractNumId="67" w15:restartNumberingAfterBreak="0">
    <w:nsid w:val="65F40FAD"/>
    <w:multiLevelType w:val="hybridMultilevel"/>
    <w:tmpl w:val="DFA8AD5C"/>
    <w:lvl w:ilvl="0" w:tplc="2CB8DD7A">
      <w:start w:val="1"/>
      <w:numFmt w:val="decimal"/>
      <w:lvlText w:val="(%1)"/>
      <w:lvlJc w:val="left"/>
      <w:pPr>
        <w:ind w:left="105" w:hanging="364"/>
        <w:jc w:val="left"/>
      </w:pPr>
      <w:rPr>
        <w:rFonts w:ascii="Bookman Old Style" w:eastAsia="Bookman Old Style" w:hAnsi="Bookman Old Style" w:cs="Bookman Old Style" w:hint="default"/>
        <w:spacing w:val="0"/>
        <w:sz w:val="20"/>
        <w:szCs w:val="20"/>
        <w:lang w:val="sk" w:eastAsia="sk" w:bidi="sk"/>
      </w:rPr>
    </w:lvl>
    <w:lvl w:ilvl="1" w:tplc="587AB954">
      <w:numFmt w:val="bullet"/>
      <w:lvlText w:val="•"/>
      <w:lvlJc w:val="left"/>
      <w:pPr>
        <w:ind w:left="1080" w:hanging="364"/>
      </w:pPr>
      <w:rPr>
        <w:rFonts w:hint="default"/>
        <w:lang w:val="sk" w:eastAsia="sk" w:bidi="sk"/>
      </w:rPr>
    </w:lvl>
    <w:lvl w:ilvl="2" w:tplc="61A45F32">
      <w:numFmt w:val="bullet"/>
      <w:lvlText w:val="•"/>
      <w:lvlJc w:val="left"/>
      <w:pPr>
        <w:ind w:left="2060" w:hanging="364"/>
      </w:pPr>
      <w:rPr>
        <w:rFonts w:hint="default"/>
        <w:lang w:val="sk" w:eastAsia="sk" w:bidi="sk"/>
      </w:rPr>
    </w:lvl>
    <w:lvl w:ilvl="3" w:tplc="6A245BD0">
      <w:numFmt w:val="bullet"/>
      <w:lvlText w:val="•"/>
      <w:lvlJc w:val="left"/>
      <w:pPr>
        <w:ind w:left="3041" w:hanging="364"/>
      </w:pPr>
      <w:rPr>
        <w:rFonts w:hint="default"/>
        <w:lang w:val="sk" w:eastAsia="sk" w:bidi="sk"/>
      </w:rPr>
    </w:lvl>
    <w:lvl w:ilvl="4" w:tplc="98BCE990">
      <w:numFmt w:val="bullet"/>
      <w:lvlText w:val="•"/>
      <w:lvlJc w:val="left"/>
      <w:pPr>
        <w:ind w:left="4021" w:hanging="364"/>
      </w:pPr>
      <w:rPr>
        <w:rFonts w:hint="default"/>
        <w:lang w:val="sk" w:eastAsia="sk" w:bidi="sk"/>
      </w:rPr>
    </w:lvl>
    <w:lvl w:ilvl="5" w:tplc="B8726386">
      <w:numFmt w:val="bullet"/>
      <w:lvlText w:val="•"/>
      <w:lvlJc w:val="left"/>
      <w:pPr>
        <w:ind w:left="5002" w:hanging="364"/>
      </w:pPr>
      <w:rPr>
        <w:rFonts w:hint="default"/>
        <w:lang w:val="sk" w:eastAsia="sk" w:bidi="sk"/>
      </w:rPr>
    </w:lvl>
    <w:lvl w:ilvl="6" w:tplc="93CA174C">
      <w:numFmt w:val="bullet"/>
      <w:lvlText w:val="•"/>
      <w:lvlJc w:val="left"/>
      <w:pPr>
        <w:ind w:left="5982" w:hanging="364"/>
      </w:pPr>
      <w:rPr>
        <w:rFonts w:hint="default"/>
        <w:lang w:val="sk" w:eastAsia="sk" w:bidi="sk"/>
      </w:rPr>
    </w:lvl>
    <w:lvl w:ilvl="7" w:tplc="09F66478">
      <w:numFmt w:val="bullet"/>
      <w:lvlText w:val="•"/>
      <w:lvlJc w:val="left"/>
      <w:pPr>
        <w:ind w:left="6963" w:hanging="364"/>
      </w:pPr>
      <w:rPr>
        <w:rFonts w:hint="default"/>
        <w:lang w:val="sk" w:eastAsia="sk" w:bidi="sk"/>
      </w:rPr>
    </w:lvl>
    <w:lvl w:ilvl="8" w:tplc="D338A092">
      <w:numFmt w:val="bullet"/>
      <w:lvlText w:val="•"/>
      <w:lvlJc w:val="left"/>
      <w:pPr>
        <w:ind w:left="7943" w:hanging="364"/>
      </w:pPr>
      <w:rPr>
        <w:rFonts w:hint="default"/>
        <w:lang w:val="sk" w:eastAsia="sk" w:bidi="sk"/>
      </w:rPr>
    </w:lvl>
  </w:abstractNum>
  <w:abstractNum w:abstractNumId="68" w15:restartNumberingAfterBreak="0">
    <w:nsid w:val="66E2463C"/>
    <w:multiLevelType w:val="hybridMultilevel"/>
    <w:tmpl w:val="70ACE906"/>
    <w:lvl w:ilvl="0" w:tplc="470AAB3E">
      <w:start w:val="1"/>
      <w:numFmt w:val="decimal"/>
      <w:lvlText w:val="(%1)"/>
      <w:lvlJc w:val="left"/>
      <w:pPr>
        <w:ind w:left="646" w:hanging="315"/>
        <w:jc w:val="left"/>
      </w:pPr>
      <w:rPr>
        <w:rFonts w:ascii="Bookman Old Style" w:eastAsia="Bookman Old Style" w:hAnsi="Bookman Old Style" w:cs="Bookman Old Style" w:hint="default"/>
        <w:sz w:val="20"/>
        <w:szCs w:val="20"/>
        <w:lang w:val="sk" w:eastAsia="sk" w:bidi="sk"/>
      </w:rPr>
    </w:lvl>
    <w:lvl w:ilvl="1" w:tplc="DA5ED688">
      <w:numFmt w:val="bullet"/>
      <w:lvlText w:val="•"/>
      <w:lvlJc w:val="left"/>
      <w:pPr>
        <w:ind w:left="1566" w:hanging="315"/>
      </w:pPr>
      <w:rPr>
        <w:rFonts w:hint="default"/>
        <w:lang w:val="sk" w:eastAsia="sk" w:bidi="sk"/>
      </w:rPr>
    </w:lvl>
    <w:lvl w:ilvl="2" w:tplc="C80CFA32">
      <w:numFmt w:val="bullet"/>
      <w:lvlText w:val="•"/>
      <w:lvlJc w:val="left"/>
      <w:pPr>
        <w:ind w:left="2492" w:hanging="315"/>
      </w:pPr>
      <w:rPr>
        <w:rFonts w:hint="default"/>
        <w:lang w:val="sk" w:eastAsia="sk" w:bidi="sk"/>
      </w:rPr>
    </w:lvl>
    <w:lvl w:ilvl="3" w:tplc="E650431E">
      <w:numFmt w:val="bullet"/>
      <w:lvlText w:val="•"/>
      <w:lvlJc w:val="left"/>
      <w:pPr>
        <w:ind w:left="3419" w:hanging="315"/>
      </w:pPr>
      <w:rPr>
        <w:rFonts w:hint="default"/>
        <w:lang w:val="sk" w:eastAsia="sk" w:bidi="sk"/>
      </w:rPr>
    </w:lvl>
    <w:lvl w:ilvl="4" w:tplc="40044816">
      <w:numFmt w:val="bullet"/>
      <w:lvlText w:val="•"/>
      <w:lvlJc w:val="left"/>
      <w:pPr>
        <w:ind w:left="4345" w:hanging="315"/>
      </w:pPr>
      <w:rPr>
        <w:rFonts w:hint="default"/>
        <w:lang w:val="sk" w:eastAsia="sk" w:bidi="sk"/>
      </w:rPr>
    </w:lvl>
    <w:lvl w:ilvl="5" w:tplc="DD0CD4BC">
      <w:numFmt w:val="bullet"/>
      <w:lvlText w:val="•"/>
      <w:lvlJc w:val="left"/>
      <w:pPr>
        <w:ind w:left="5272" w:hanging="315"/>
      </w:pPr>
      <w:rPr>
        <w:rFonts w:hint="default"/>
        <w:lang w:val="sk" w:eastAsia="sk" w:bidi="sk"/>
      </w:rPr>
    </w:lvl>
    <w:lvl w:ilvl="6" w:tplc="CCAEC326">
      <w:numFmt w:val="bullet"/>
      <w:lvlText w:val="•"/>
      <w:lvlJc w:val="left"/>
      <w:pPr>
        <w:ind w:left="6198" w:hanging="315"/>
      </w:pPr>
      <w:rPr>
        <w:rFonts w:hint="default"/>
        <w:lang w:val="sk" w:eastAsia="sk" w:bidi="sk"/>
      </w:rPr>
    </w:lvl>
    <w:lvl w:ilvl="7" w:tplc="206E812E">
      <w:numFmt w:val="bullet"/>
      <w:lvlText w:val="•"/>
      <w:lvlJc w:val="left"/>
      <w:pPr>
        <w:ind w:left="7125" w:hanging="315"/>
      </w:pPr>
      <w:rPr>
        <w:rFonts w:hint="default"/>
        <w:lang w:val="sk" w:eastAsia="sk" w:bidi="sk"/>
      </w:rPr>
    </w:lvl>
    <w:lvl w:ilvl="8" w:tplc="5420CD54">
      <w:numFmt w:val="bullet"/>
      <w:lvlText w:val="•"/>
      <w:lvlJc w:val="left"/>
      <w:pPr>
        <w:ind w:left="8051" w:hanging="315"/>
      </w:pPr>
      <w:rPr>
        <w:rFonts w:hint="default"/>
        <w:lang w:val="sk" w:eastAsia="sk" w:bidi="sk"/>
      </w:rPr>
    </w:lvl>
  </w:abstractNum>
  <w:abstractNum w:abstractNumId="69" w15:restartNumberingAfterBreak="0">
    <w:nsid w:val="685C6C73"/>
    <w:multiLevelType w:val="hybridMultilevel"/>
    <w:tmpl w:val="71600A56"/>
    <w:lvl w:ilvl="0" w:tplc="D8C47230">
      <w:start w:val="1"/>
      <w:numFmt w:val="decimal"/>
      <w:lvlText w:val="(%1)"/>
      <w:lvlJc w:val="left"/>
      <w:pPr>
        <w:ind w:left="105" w:hanging="327"/>
        <w:jc w:val="left"/>
      </w:pPr>
      <w:rPr>
        <w:rFonts w:ascii="Bookman Old Style" w:eastAsia="Bookman Old Style" w:hAnsi="Bookman Old Style" w:cs="Bookman Old Style" w:hint="default"/>
        <w:sz w:val="20"/>
        <w:szCs w:val="20"/>
        <w:lang w:val="sk" w:eastAsia="sk" w:bidi="sk"/>
      </w:rPr>
    </w:lvl>
    <w:lvl w:ilvl="1" w:tplc="3AA41304">
      <w:numFmt w:val="bullet"/>
      <w:lvlText w:val="•"/>
      <w:lvlJc w:val="left"/>
      <w:pPr>
        <w:ind w:left="1080" w:hanging="327"/>
      </w:pPr>
      <w:rPr>
        <w:rFonts w:hint="default"/>
        <w:lang w:val="sk" w:eastAsia="sk" w:bidi="sk"/>
      </w:rPr>
    </w:lvl>
    <w:lvl w:ilvl="2" w:tplc="CDCCA058">
      <w:numFmt w:val="bullet"/>
      <w:lvlText w:val="•"/>
      <w:lvlJc w:val="left"/>
      <w:pPr>
        <w:ind w:left="2060" w:hanging="327"/>
      </w:pPr>
      <w:rPr>
        <w:rFonts w:hint="default"/>
        <w:lang w:val="sk" w:eastAsia="sk" w:bidi="sk"/>
      </w:rPr>
    </w:lvl>
    <w:lvl w:ilvl="3" w:tplc="DD4415F0">
      <w:numFmt w:val="bullet"/>
      <w:lvlText w:val="•"/>
      <w:lvlJc w:val="left"/>
      <w:pPr>
        <w:ind w:left="3041" w:hanging="327"/>
      </w:pPr>
      <w:rPr>
        <w:rFonts w:hint="default"/>
        <w:lang w:val="sk" w:eastAsia="sk" w:bidi="sk"/>
      </w:rPr>
    </w:lvl>
    <w:lvl w:ilvl="4" w:tplc="066A5CBE">
      <w:numFmt w:val="bullet"/>
      <w:lvlText w:val="•"/>
      <w:lvlJc w:val="left"/>
      <w:pPr>
        <w:ind w:left="4021" w:hanging="327"/>
      </w:pPr>
      <w:rPr>
        <w:rFonts w:hint="default"/>
        <w:lang w:val="sk" w:eastAsia="sk" w:bidi="sk"/>
      </w:rPr>
    </w:lvl>
    <w:lvl w:ilvl="5" w:tplc="46709496">
      <w:numFmt w:val="bullet"/>
      <w:lvlText w:val="•"/>
      <w:lvlJc w:val="left"/>
      <w:pPr>
        <w:ind w:left="5002" w:hanging="327"/>
      </w:pPr>
      <w:rPr>
        <w:rFonts w:hint="default"/>
        <w:lang w:val="sk" w:eastAsia="sk" w:bidi="sk"/>
      </w:rPr>
    </w:lvl>
    <w:lvl w:ilvl="6" w:tplc="A5A41D98">
      <w:numFmt w:val="bullet"/>
      <w:lvlText w:val="•"/>
      <w:lvlJc w:val="left"/>
      <w:pPr>
        <w:ind w:left="5982" w:hanging="327"/>
      </w:pPr>
      <w:rPr>
        <w:rFonts w:hint="default"/>
        <w:lang w:val="sk" w:eastAsia="sk" w:bidi="sk"/>
      </w:rPr>
    </w:lvl>
    <w:lvl w:ilvl="7" w:tplc="96BE86A0">
      <w:numFmt w:val="bullet"/>
      <w:lvlText w:val="•"/>
      <w:lvlJc w:val="left"/>
      <w:pPr>
        <w:ind w:left="6963" w:hanging="327"/>
      </w:pPr>
      <w:rPr>
        <w:rFonts w:hint="default"/>
        <w:lang w:val="sk" w:eastAsia="sk" w:bidi="sk"/>
      </w:rPr>
    </w:lvl>
    <w:lvl w:ilvl="8" w:tplc="25C09352">
      <w:numFmt w:val="bullet"/>
      <w:lvlText w:val="•"/>
      <w:lvlJc w:val="left"/>
      <w:pPr>
        <w:ind w:left="7943" w:hanging="327"/>
      </w:pPr>
      <w:rPr>
        <w:rFonts w:hint="default"/>
        <w:lang w:val="sk" w:eastAsia="sk" w:bidi="sk"/>
      </w:rPr>
    </w:lvl>
  </w:abstractNum>
  <w:abstractNum w:abstractNumId="70" w15:restartNumberingAfterBreak="0">
    <w:nsid w:val="68D04C59"/>
    <w:multiLevelType w:val="hybridMultilevel"/>
    <w:tmpl w:val="7924D222"/>
    <w:lvl w:ilvl="0" w:tplc="1D3A9856">
      <w:start w:val="1"/>
      <w:numFmt w:val="decimal"/>
      <w:lvlText w:val="(%1)"/>
      <w:lvlJc w:val="left"/>
      <w:pPr>
        <w:ind w:left="105" w:hanging="317"/>
        <w:jc w:val="left"/>
      </w:pPr>
      <w:rPr>
        <w:rFonts w:ascii="Bookman Old Style" w:eastAsia="Bookman Old Style" w:hAnsi="Bookman Old Style" w:cs="Bookman Old Style" w:hint="default"/>
        <w:sz w:val="20"/>
        <w:szCs w:val="20"/>
        <w:lang w:val="sk" w:eastAsia="sk" w:bidi="sk"/>
      </w:rPr>
    </w:lvl>
    <w:lvl w:ilvl="1" w:tplc="8E3E8218">
      <w:numFmt w:val="bullet"/>
      <w:lvlText w:val="•"/>
      <w:lvlJc w:val="left"/>
      <w:pPr>
        <w:ind w:left="1080" w:hanging="317"/>
      </w:pPr>
      <w:rPr>
        <w:rFonts w:hint="default"/>
        <w:lang w:val="sk" w:eastAsia="sk" w:bidi="sk"/>
      </w:rPr>
    </w:lvl>
    <w:lvl w:ilvl="2" w:tplc="63DC7386">
      <w:numFmt w:val="bullet"/>
      <w:lvlText w:val="•"/>
      <w:lvlJc w:val="left"/>
      <w:pPr>
        <w:ind w:left="2060" w:hanging="317"/>
      </w:pPr>
      <w:rPr>
        <w:rFonts w:hint="default"/>
        <w:lang w:val="sk" w:eastAsia="sk" w:bidi="sk"/>
      </w:rPr>
    </w:lvl>
    <w:lvl w:ilvl="3" w:tplc="475E45C6">
      <w:numFmt w:val="bullet"/>
      <w:lvlText w:val="•"/>
      <w:lvlJc w:val="left"/>
      <w:pPr>
        <w:ind w:left="3041" w:hanging="317"/>
      </w:pPr>
      <w:rPr>
        <w:rFonts w:hint="default"/>
        <w:lang w:val="sk" w:eastAsia="sk" w:bidi="sk"/>
      </w:rPr>
    </w:lvl>
    <w:lvl w:ilvl="4" w:tplc="203E70B0">
      <w:numFmt w:val="bullet"/>
      <w:lvlText w:val="•"/>
      <w:lvlJc w:val="left"/>
      <w:pPr>
        <w:ind w:left="4021" w:hanging="317"/>
      </w:pPr>
      <w:rPr>
        <w:rFonts w:hint="default"/>
        <w:lang w:val="sk" w:eastAsia="sk" w:bidi="sk"/>
      </w:rPr>
    </w:lvl>
    <w:lvl w:ilvl="5" w:tplc="87646EBC">
      <w:numFmt w:val="bullet"/>
      <w:lvlText w:val="•"/>
      <w:lvlJc w:val="left"/>
      <w:pPr>
        <w:ind w:left="5002" w:hanging="317"/>
      </w:pPr>
      <w:rPr>
        <w:rFonts w:hint="default"/>
        <w:lang w:val="sk" w:eastAsia="sk" w:bidi="sk"/>
      </w:rPr>
    </w:lvl>
    <w:lvl w:ilvl="6" w:tplc="8C66A302">
      <w:numFmt w:val="bullet"/>
      <w:lvlText w:val="•"/>
      <w:lvlJc w:val="left"/>
      <w:pPr>
        <w:ind w:left="5982" w:hanging="317"/>
      </w:pPr>
      <w:rPr>
        <w:rFonts w:hint="default"/>
        <w:lang w:val="sk" w:eastAsia="sk" w:bidi="sk"/>
      </w:rPr>
    </w:lvl>
    <w:lvl w:ilvl="7" w:tplc="EB6E8584">
      <w:numFmt w:val="bullet"/>
      <w:lvlText w:val="•"/>
      <w:lvlJc w:val="left"/>
      <w:pPr>
        <w:ind w:left="6963" w:hanging="317"/>
      </w:pPr>
      <w:rPr>
        <w:rFonts w:hint="default"/>
        <w:lang w:val="sk" w:eastAsia="sk" w:bidi="sk"/>
      </w:rPr>
    </w:lvl>
    <w:lvl w:ilvl="8" w:tplc="B0C64378">
      <w:numFmt w:val="bullet"/>
      <w:lvlText w:val="•"/>
      <w:lvlJc w:val="left"/>
      <w:pPr>
        <w:ind w:left="7943" w:hanging="317"/>
      </w:pPr>
      <w:rPr>
        <w:rFonts w:hint="default"/>
        <w:lang w:val="sk" w:eastAsia="sk" w:bidi="sk"/>
      </w:rPr>
    </w:lvl>
  </w:abstractNum>
  <w:abstractNum w:abstractNumId="71" w15:restartNumberingAfterBreak="0">
    <w:nsid w:val="69412851"/>
    <w:multiLevelType w:val="hybridMultilevel"/>
    <w:tmpl w:val="D6B8E630"/>
    <w:lvl w:ilvl="0" w:tplc="3B824156">
      <w:start w:val="1"/>
      <w:numFmt w:val="decimal"/>
      <w:lvlText w:val="(%1)"/>
      <w:lvlJc w:val="left"/>
      <w:pPr>
        <w:ind w:left="720" w:hanging="360"/>
      </w:pPr>
      <w:rPr>
        <w:rFonts w:ascii="Bookman Old Style" w:eastAsia="Bookman Old Style" w:hAnsi="Bookman Old Style" w:cs="Bookman Old Style" w:hint="default"/>
        <w:spacing w:val="0"/>
        <w:sz w:val="20"/>
        <w:szCs w:val="20"/>
        <w:lang w:val="sk" w:eastAsia="sk" w:bidi="sk"/>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9FC2931"/>
    <w:multiLevelType w:val="hybridMultilevel"/>
    <w:tmpl w:val="C1126F40"/>
    <w:lvl w:ilvl="0" w:tplc="E6A4CB52">
      <w:start w:val="1"/>
      <w:numFmt w:val="lowerLetter"/>
      <w:lvlText w:val="(%1)"/>
      <w:lvlJc w:val="left"/>
      <w:pPr>
        <w:ind w:left="388" w:hanging="284"/>
        <w:jc w:val="left"/>
      </w:pPr>
      <w:rPr>
        <w:rFonts w:ascii="Bookman Old Style" w:eastAsia="Bookman Old Style" w:hAnsi="Bookman Old Style" w:cs="Bookman Old Style" w:hint="default"/>
        <w:sz w:val="20"/>
        <w:szCs w:val="20"/>
        <w:lang w:val="sk" w:eastAsia="sk" w:bidi="sk"/>
      </w:rPr>
    </w:lvl>
    <w:lvl w:ilvl="1" w:tplc="05C239D8">
      <w:numFmt w:val="bullet"/>
      <w:lvlText w:val="•"/>
      <w:lvlJc w:val="left"/>
      <w:pPr>
        <w:ind w:left="1332" w:hanging="284"/>
      </w:pPr>
      <w:rPr>
        <w:rFonts w:hint="default"/>
        <w:lang w:val="sk" w:eastAsia="sk" w:bidi="sk"/>
      </w:rPr>
    </w:lvl>
    <w:lvl w:ilvl="2" w:tplc="A15A7E9E">
      <w:numFmt w:val="bullet"/>
      <w:lvlText w:val="•"/>
      <w:lvlJc w:val="left"/>
      <w:pPr>
        <w:ind w:left="2284" w:hanging="284"/>
      </w:pPr>
      <w:rPr>
        <w:rFonts w:hint="default"/>
        <w:lang w:val="sk" w:eastAsia="sk" w:bidi="sk"/>
      </w:rPr>
    </w:lvl>
    <w:lvl w:ilvl="3" w:tplc="F7D66EEC">
      <w:numFmt w:val="bullet"/>
      <w:lvlText w:val="•"/>
      <w:lvlJc w:val="left"/>
      <w:pPr>
        <w:ind w:left="3237" w:hanging="284"/>
      </w:pPr>
      <w:rPr>
        <w:rFonts w:hint="default"/>
        <w:lang w:val="sk" w:eastAsia="sk" w:bidi="sk"/>
      </w:rPr>
    </w:lvl>
    <w:lvl w:ilvl="4" w:tplc="CD12D904">
      <w:numFmt w:val="bullet"/>
      <w:lvlText w:val="•"/>
      <w:lvlJc w:val="left"/>
      <w:pPr>
        <w:ind w:left="4189" w:hanging="284"/>
      </w:pPr>
      <w:rPr>
        <w:rFonts w:hint="default"/>
        <w:lang w:val="sk" w:eastAsia="sk" w:bidi="sk"/>
      </w:rPr>
    </w:lvl>
    <w:lvl w:ilvl="5" w:tplc="F22ACDD2">
      <w:numFmt w:val="bullet"/>
      <w:lvlText w:val="•"/>
      <w:lvlJc w:val="left"/>
      <w:pPr>
        <w:ind w:left="5142" w:hanging="284"/>
      </w:pPr>
      <w:rPr>
        <w:rFonts w:hint="default"/>
        <w:lang w:val="sk" w:eastAsia="sk" w:bidi="sk"/>
      </w:rPr>
    </w:lvl>
    <w:lvl w:ilvl="6" w:tplc="7C98677C">
      <w:numFmt w:val="bullet"/>
      <w:lvlText w:val="•"/>
      <w:lvlJc w:val="left"/>
      <w:pPr>
        <w:ind w:left="6094" w:hanging="284"/>
      </w:pPr>
      <w:rPr>
        <w:rFonts w:hint="default"/>
        <w:lang w:val="sk" w:eastAsia="sk" w:bidi="sk"/>
      </w:rPr>
    </w:lvl>
    <w:lvl w:ilvl="7" w:tplc="5F8CE4AC">
      <w:numFmt w:val="bullet"/>
      <w:lvlText w:val="•"/>
      <w:lvlJc w:val="left"/>
      <w:pPr>
        <w:ind w:left="7047" w:hanging="284"/>
      </w:pPr>
      <w:rPr>
        <w:rFonts w:hint="default"/>
        <w:lang w:val="sk" w:eastAsia="sk" w:bidi="sk"/>
      </w:rPr>
    </w:lvl>
    <w:lvl w:ilvl="8" w:tplc="1AD6DF2E">
      <w:numFmt w:val="bullet"/>
      <w:lvlText w:val="•"/>
      <w:lvlJc w:val="left"/>
      <w:pPr>
        <w:ind w:left="7999" w:hanging="284"/>
      </w:pPr>
      <w:rPr>
        <w:rFonts w:hint="default"/>
        <w:lang w:val="sk" w:eastAsia="sk" w:bidi="sk"/>
      </w:rPr>
    </w:lvl>
  </w:abstractNum>
  <w:abstractNum w:abstractNumId="73" w15:restartNumberingAfterBreak="0">
    <w:nsid w:val="6A5B6A44"/>
    <w:multiLevelType w:val="hybridMultilevel"/>
    <w:tmpl w:val="426A5E42"/>
    <w:lvl w:ilvl="0" w:tplc="B06CB942">
      <w:start w:val="1"/>
      <w:numFmt w:val="lowerLetter"/>
      <w:lvlText w:val="(%1)"/>
      <w:lvlJc w:val="left"/>
      <w:pPr>
        <w:ind w:left="388" w:hanging="284"/>
        <w:jc w:val="left"/>
      </w:pPr>
      <w:rPr>
        <w:rFonts w:hint="default"/>
        <w:sz w:val="20"/>
        <w:szCs w:val="20"/>
        <w:lang w:val="sk" w:eastAsia="sk" w:bidi="sk"/>
      </w:rPr>
    </w:lvl>
    <w:lvl w:ilvl="1" w:tplc="B2A4EE32">
      <w:start w:val="1"/>
      <w:numFmt w:val="decimal"/>
      <w:lvlText w:val="%2."/>
      <w:lvlJc w:val="left"/>
      <w:pPr>
        <w:ind w:left="672" w:hanging="284"/>
        <w:jc w:val="left"/>
      </w:pPr>
      <w:rPr>
        <w:rFonts w:ascii="Bookman Old Style" w:eastAsia="Bookman Old Style" w:hAnsi="Bookman Old Style" w:cs="Bookman Old Style" w:hint="default"/>
        <w:sz w:val="20"/>
        <w:szCs w:val="20"/>
        <w:lang w:val="sk" w:eastAsia="sk" w:bidi="sk"/>
      </w:rPr>
    </w:lvl>
    <w:lvl w:ilvl="2" w:tplc="7D8E1150">
      <w:numFmt w:val="bullet"/>
      <w:lvlText w:val="•"/>
      <w:lvlJc w:val="left"/>
      <w:pPr>
        <w:ind w:left="1704" w:hanging="284"/>
      </w:pPr>
      <w:rPr>
        <w:rFonts w:hint="default"/>
        <w:lang w:val="sk" w:eastAsia="sk" w:bidi="sk"/>
      </w:rPr>
    </w:lvl>
    <w:lvl w:ilvl="3" w:tplc="9EEE79FE">
      <w:numFmt w:val="bullet"/>
      <w:lvlText w:val="•"/>
      <w:lvlJc w:val="left"/>
      <w:pPr>
        <w:ind w:left="2729" w:hanging="284"/>
      </w:pPr>
      <w:rPr>
        <w:rFonts w:hint="default"/>
        <w:lang w:val="sk" w:eastAsia="sk" w:bidi="sk"/>
      </w:rPr>
    </w:lvl>
    <w:lvl w:ilvl="4" w:tplc="83108164">
      <w:numFmt w:val="bullet"/>
      <w:lvlText w:val="•"/>
      <w:lvlJc w:val="left"/>
      <w:pPr>
        <w:ind w:left="3754" w:hanging="284"/>
      </w:pPr>
      <w:rPr>
        <w:rFonts w:hint="default"/>
        <w:lang w:val="sk" w:eastAsia="sk" w:bidi="sk"/>
      </w:rPr>
    </w:lvl>
    <w:lvl w:ilvl="5" w:tplc="5B543E00">
      <w:numFmt w:val="bullet"/>
      <w:lvlText w:val="•"/>
      <w:lvlJc w:val="left"/>
      <w:pPr>
        <w:ind w:left="4779" w:hanging="284"/>
      </w:pPr>
      <w:rPr>
        <w:rFonts w:hint="default"/>
        <w:lang w:val="sk" w:eastAsia="sk" w:bidi="sk"/>
      </w:rPr>
    </w:lvl>
    <w:lvl w:ilvl="6" w:tplc="074C34FE">
      <w:numFmt w:val="bullet"/>
      <w:lvlText w:val="•"/>
      <w:lvlJc w:val="left"/>
      <w:pPr>
        <w:ind w:left="5804" w:hanging="284"/>
      </w:pPr>
      <w:rPr>
        <w:rFonts w:hint="default"/>
        <w:lang w:val="sk" w:eastAsia="sk" w:bidi="sk"/>
      </w:rPr>
    </w:lvl>
    <w:lvl w:ilvl="7" w:tplc="70B2BD78">
      <w:numFmt w:val="bullet"/>
      <w:lvlText w:val="•"/>
      <w:lvlJc w:val="left"/>
      <w:pPr>
        <w:ind w:left="6829" w:hanging="284"/>
      </w:pPr>
      <w:rPr>
        <w:rFonts w:hint="default"/>
        <w:lang w:val="sk" w:eastAsia="sk" w:bidi="sk"/>
      </w:rPr>
    </w:lvl>
    <w:lvl w:ilvl="8" w:tplc="2E9201BE">
      <w:numFmt w:val="bullet"/>
      <w:lvlText w:val="•"/>
      <w:lvlJc w:val="left"/>
      <w:pPr>
        <w:ind w:left="7854" w:hanging="284"/>
      </w:pPr>
      <w:rPr>
        <w:rFonts w:hint="default"/>
        <w:lang w:val="sk" w:eastAsia="sk" w:bidi="sk"/>
      </w:rPr>
    </w:lvl>
  </w:abstractNum>
  <w:abstractNum w:abstractNumId="74" w15:restartNumberingAfterBreak="0">
    <w:nsid w:val="6ACB41CB"/>
    <w:multiLevelType w:val="hybridMultilevel"/>
    <w:tmpl w:val="AB74F9E8"/>
    <w:lvl w:ilvl="0" w:tplc="DDEC6976">
      <w:start w:val="1"/>
      <w:numFmt w:val="decimal"/>
      <w:lvlText w:val="(%1)"/>
      <w:lvlJc w:val="left"/>
      <w:pPr>
        <w:ind w:left="640" w:hanging="308"/>
        <w:jc w:val="left"/>
      </w:pPr>
      <w:rPr>
        <w:rFonts w:ascii="Bookman Old Style" w:eastAsia="Bookman Old Style" w:hAnsi="Bookman Old Style" w:cs="Bookman Old Style" w:hint="default"/>
        <w:sz w:val="20"/>
        <w:szCs w:val="20"/>
        <w:lang w:val="sk" w:eastAsia="sk" w:bidi="sk"/>
      </w:rPr>
    </w:lvl>
    <w:lvl w:ilvl="1" w:tplc="5DBC7CF2">
      <w:numFmt w:val="bullet"/>
      <w:lvlText w:val="•"/>
      <w:lvlJc w:val="left"/>
      <w:pPr>
        <w:ind w:left="1566" w:hanging="308"/>
      </w:pPr>
      <w:rPr>
        <w:rFonts w:hint="default"/>
        <w:lang w:val="sk" w:eastAsia="sk" w:bidi="sk"/>
      </w:rPr>
    </w:lvl>
    <w:lvl w:ilvl="2" w:tplc="F1EA5080">
      <w:numFmt w:val="bullet"/>
      <w:lvlText w:val="•"/>
      <w:lvlJc w:val="left"/>
      <w:pPr>
        <w:ind w:left="2492" w:hanging="308"/>
      </w:pPr>
      <w:rPr>
        <w:rFonts w:hint="default"/>
        <w:lang w:val="sk" w:eastAsia="sk" w:bidi="sk"/>
      </w:rPr>
    </w:lvl>
    <w:lvl w:ilvl="3" w:tplc="A21CAEF2">
      <w:numFmt w:val="bullet"/>
      <w:lvlText w:val="•"/>
      <w:lvlJc w:val="left"/>
      <w:pPr>
        <w:ind w:left="3419" w:hanging="308"/>
      </w:pPr>
      <w:rPr>
        <w:rFonts w:hint="default"/>
        <w:lang w:val="sk" w:eastAsia="sk" w:bidi="sk"/>
      </w:rPr>
    </w:lvl>
    <w:lvl w:ilvl="4" w:tplc="22BE2112">
      <w:numFmt w:val="bullet"/>
      <w:lvlText w:val="•"/>
      <w:lvlJc w:val="left"/>
      <w:pPr>
        <w:ind w:left="4345" w:hanging="308"/>
      </w:pPr>
      <w:rPr>
        <w:rFonts w:hint="default"/>
        <w:lang w:val="sk" w:eastAsia="sk" w:bidi="sk"/>
      </w:rPr>
    </w:lvl>
    <w:lvl w:ilvl="5" w:tplc="258A8528">
      <w:numFmt w:val="bullet"/>
      <w:lvlText w:val="•"/>
      <w:lvlJc w:val="left"/>
      <w:pPr>
        <w:ind w:left="5272" w:hanging="308"/>
      </w:pPr>
      <w:rPr>
        <w:rFonts w:hint="default"/>
        <w:lang w:val="sk" w:eastAsia="sk" w:bidi="sk"/>
      </w:rPr>
    </w:lvl>
    <w:lvl w:ilvl="6" w:tplc="EEA8423A">
      <w:numFmt w:val="bullet"/>
      <w:lvlText w:val="•"/>
      <w:lvlJc w:val="left"/>
      <w:pPr>
        <w:ind w:left="6198" w:hanging="308"/>
      </w:pPr>
      <w:rPr>
        <w:rFonts w:hint="default"/>
        <w:lang w:val="sk" w:eastAsia="sk" w:bidi="sk"/>
      </w:rPr>
    </w:lvl>
    <w:lvl w:ilvl="7" w:tplc="3CBEA84C">
      <w:numFmt w:val="bullet"/>
      <w:lvlText w:val="•"/>
      <w:lvlJc w:val="left"/>
      <w:pPr>
        <w:ind w:left="7125" w:hanging="308"/>
      </w:pPr>
      <w:rPr>
        <w:rFonts w:hint="default"/>
        <w:lang w:val="sk" w:eastAsia="sk" w:bidi="sk"/>
      </w:rPr>
    </w:lvl>
    <w:lvl w:ilvl="8" w:tplc="1160DAC2">
      <w:numFmt w:val="bullet"/>
      <w:lvlText w:val="•"/>
      <w:lvlJc w:val="left"/>
      <w:pPr>
        <w:ind w:left="8051" w:hanging="308"/>
      </w:pPr>
      <w:rPr>
        <w:rFonts w:hint="default"/>
        <w:lang w:val="sk" w:eastAsia="sk" w:bidi="sk"/>
      </w:rPr>
    </w:lvl>
  </w:abstractNum>
  <w:abstractNum w:abstractNumId="75" w15:restartNumberingAfterBreak="0">
    <w:nsid w:val="6DBC26C7"/>
    <w:multiLevelType w:val="hybridMultilevel"/>
    <w:tmpl w:val="9124ADA0"/>
    <w:lvl w:ilvl="0" w:tplc="84C86882">
      <w:start w:val="13"/>
      <w:numFmt w:val="decimal"/>
      <w:lvlText w:val="%1)"/>
      <w:lvlJc w:val="left"/>
      <w:pPr>
        <w:ind w:left="105" w:hanging="412"/>
        <w:jc w:val="left"/>
      </w:pPr>
      <w:rPr>
        <w:rFonts w:ascii="Bookman Old Style" w:eastAsia="Bookman Old Style" w:hAnsi="Bookman Old Style" w:cs="Bookman Old Style" w:hint="default"/>
        <w:spacing w:val="-20"/>
        <w:sz w:val="20"/>
        <w:szCs w:val="20"/>
        <w:lang w:val="sk" w:eastAsia="sk" w:bidi="sk"/>
      </w:rPr>
    </w:lvl>
    <w:lvl w:ilvl="1" w:tplc="AD52D616">
      <w:numFmt w:val="bullet"/>
      <w:lvlText w:val="•"/>
      <w:lvlJc w:val="left"/>
      <w:pPr>
        <w:ind w:left="1080" w:hanging="412"/>
      </w:pPr>
      <w:rPr>
        <w:rFonts w:hint="default"/>
        <w:lang w:val="sk" w:eastAsia="sk" w:bidi="sk"/>
      </w:rPr>
    </w:lvl>
    <w:lvl w:ilvl="2" w:tplc="A3A44786">
      <w:numFmt w:val="bullet"/>
      <w:lvlText w:val="•"/>
      <w:lvlJc w:val="left"/>
      <w:pPr>
        <w:ind w:left="2060" w:hanging="412"/>
      </w:pPr>
      <w:rPr>
        <w:rFonts w:hint="default"/>
        <w:lang w:val="sk" w:eastAsia="sk" w:bidi="sk"/>
      </w:rPr>
    </w:lvl>
    <w:lvl w:ilvl="3" w:tplc="6D0494A8">
      <w:numFmt w:val="bullet"/>
      <w:lvlText w:val="•"/>
      <w:lvlJc w:val="left"/>
      <w:pPr>
        <w:ind w:left="3041" w:hanging="412"/>
      </w:pPr>
      <w:rPr>
        <w:rFonts w:hint="default"/>
        <w:lang w:val="sk" w:eastAsia="sk" w:bidi="sk"/>
      </w:rPr>
    </w:lvl>
    <w:lvl w:ilvl="4" w:tplc="764EF190">
      <w:numFmt w:val="bullet"/>
      <w:lvlText w:val="•"/>
      <w:lvlJc w:val="left"/>
      <w:pPr>
        <w:ind w:left="4021" w:hanging="412"/>
      </w:pPr>
      <w:rPr>
        <w:rFonts w:hint="default"/>
        <w:lang w:val="sk" w:eastAsia="sk" w:bidi="sk"/>
      </w:rPr>
    </w:lvl>
    <w:lvl w:ilvl="5" w:tplc="A3103792">
      <w:numFmt w:val="bullet"/>
      <w:lvlText w:val="•"/>
      <w:lvlJc w:val="left"/>
      <w:pPr>
        <w:ind w:left="5002" w:hanging="412"/>
      </w:pPr>
      <w:rPr>
        <w:rFonts w:hint="default"/>
        <w:lang w:val="sk" w:eastAsia="sk" w:bidi="sk"/>
      </w:rPr>
    </w:lvl>
    <w:lvl w:ilvl="6" w:tplc="58040642">
      <w:numFmt w:val="bullet"/>
      <w:lvlText w:val="•"/>
      <w:lvlJc w:val="left"/>
      <w:pPr>
        <w:ind w:left="5982" w:hanging="412"/>
      </w:pPr>
      <w:rPr>
        <w:rFonts w:hint="default"/>
        <w:lang w:val="sk" w:eastAsia="sk" w:bidi="sk"/>
      </w:rPr>
    </w:lvl>
    <w:lvl w:ilvl="7" w:tplc="4A02B014">
      <w:numFmt w:val="bullet"/>
      <w:lvlText w:val="•"/>
      <w:lvlJc w:val="left"/>
      <w:pPr>
        <w:ind w:left="6963" w:hanging="412"/>
      </w:pPr>
      <w:rPr>
        <w:rFonts w:hint="default"/>
        <w:lang w:val="sk" w:eastAsia="sk" w:bidi="sk"/>
      </w:rPr>
    </w:lvl>
    <w:lvl w:ilvl="8" w:tplc="96747F7C">
      <w:numFmt w:val="bullet"/>
      <w:lvlText w:val="•"/>
      <w:lvlJc w:val="left"/>
      <w:pPr>
        <w:ind w:left="7943" w:hanging="412"/>
      </w:pPr>
      <w:rPr>
        <w:rFonts w:hint="default"/>
        <w:lang w:val="sk" w:eastAsia="sk" w:bidi="sk"/>
      </w:rPr>
    </w:lvl>
  </w:abstractNum>
  <w:abstractNum w:abstractNumId="76" w15:restartNumberingAfterBreak="0">
    <w:nsid w:val="75452D5E"/>
    <w:multiLevelType w:val="hybridMultilevel"/>
    <w:tmpl w:val="6EF06794"/>
    <w:lvl w:ilvl="0" w:tplc="292A858A">
      <w:start w:val="1"/>
      <w:numFmt w:val="decimal"/>
      <w:lvlText w:val="(%1)"/>
      <w:lvlJc w:val="left"/>
      <w:pPr>
        <w:ind w:left="105" w:hanging="309"/>
        <w:jc w:val="left"/>
      </w:pPr>
      <w:rPr>
        <w:rFonts w:ascii="Bookman Old Style" w:eastAsia="Bookman Old Style" w:hAnsi="Bookman Old Style" w:cs="Bookman Old Style" w:hint="default"/>
        <w:spacing w:val="0"/>
        <w:sz w:val="20"/>
        <w:szCs w:val="20"/>
        <w:lang w:val="sk" w:eastAsia="sk" w:bidi="sk"/>
      </w:rPr>
    </w:lvl>
    <w:lvl w:ilvl="1" w:tplc="EBF4956E">
      <w:numFmt w:val="bullet"/>
      <w:lvlText w:val="•"/>
      <w:lvlJc w:val="left"/>
      <w:pPr>
        <w:ind w:left="1080" w:hanging="309"/>
      </w:pPr>
      <w:rPr>
        <w:rFonts w:hint="default"/>
        <w:lang w:val="sk" w:eastAsia="sk" w:bidi="sk"/>
      </w:rPr>
    </w:lvl>
    <w:lvl w:ilvl="2" w:tplc="24A066B2">
      <w:numFmt w:val="bullet"/>
      <w:lvlText w:val="•"/>
      <w:lvlJc w:val="left"/>
      <w:pPr>
        <w:ind w:left="2060" w:hanging="309"/>
      </w:pPr>
      <w:rPr>
        <w:rFonts w:hint="default"/>
        <w:lang w:val="sk" w:eastAsia="sk" w:bidi="sk"/>
      </w:rPr>
    </w:lvl>
    <w:lvl w:ilvl="3" w:tplc="130286B0">
      <w:numFmt w:val="bullet"/>
      <w:lvlText w:val="•"/>
      <w:lvlJc w:val="left"/>
      <w:pPr>
        <w:ind w:left="3041" w:hanging="309"/>
      </w:pPr>
      <w:rPr>
        <w:rFonts w:hint="default"/>
        <w:lang w:val="sk" w:eastAsia="sk" w:bidi="sk"/>
      </w:rPr>
    </w:lvl>
    <w:lvl w:ilvl="4" w:tplc="77E881AA">
      <w:numFmt w:val="bullet"/>
      <w:lvlText w:val="•"/>
      <w:lvlJc w:val="left"/>
      <w:pPr>
        <w:ind w:left="4021" w:hanging="309"/>
      </w:pPr>
      <w:rPr>
        <w:rFonts w:hint="default"/>
        <w:lang w:val="sk" w:eastAsia="sk" w:bidi="sk"/>
      </w:rPr>
    </w:lvl>
    <w:lvl w:ilvl="5" w:tplc="B448C2D2">
      <w:numFmt w:val="bullet"/>
      <w:lvlText w:val="•"/>
      <w:lvlJc w:val="left"/>
      <w:pPr>
        <w:ind w:left="5002" w:hanging="309"/>
      </w:pPr>
      <w:rPr>
        <w:rFonts w:hint="default"/>
        <w:lang w:val="sk" w:eastAsia="sk" w:bidi="sk"/>
      </w:rPr>
    </w:lvl>
    <w:lvl w:ilvl="6" w:tplc="90F8E4F8">
      <w:numFmt w:val="bullet"/>
      <w:lvlText w:val="•"/>
      <w:lvlJc w:val="left"/>
      <w:pPr>
        <w:ind w:left="5982" w:hanging="309"/>
      </w:pPr>
      <w:rPr>
        <w:rFonts w:hint="default"/>
        <w:lang w:val="sk" w:eastAsia="sk" w:bidi="sk"/>
      </w:rPr>
    </w:lvl>
    <w:lvl w:ilvl="7" w:tplc="944475DA">
      <w:numFmt w:val="bullet"/>
      <w:lvlText w:val="•"/>
      <w:lvlJc w:val="left"/>
      <w:pPr>
        <w:ind w:left="6963" w:hanging="309"/>
      </w:pPr>
      <w:rPr>
        <w:rFonts w:hint="default"/>
        <w:lang w:val="sk" w:eastAsia="sk" w:bidi="sk"/>
      </w:rPr>
    </w:lvl>
    <w:lvl w:ilvl="8" w:tplc="B77C9594">
      <w:numFmt w:val="bullet"/>
      <w:lvlText w:val="•"/>
      <w:lvlJc w:val="left"/>
      <w:pPr>
        <w:ind w:left="7943" w:hanging="309"/>
      </w:pPr>
      <w:rPr>
        <w:rFonts w:hint="default"/>
        <w:lang w:val="sk" w:eastAsia="sk" w:bidi="sk"/>
      </w:rPr>
    </w:lvl>
  </w:abstractNum>
  <w:abstractNum w:abstractNumId="77" w15:restartNumberingAfterBreak="0">
    <w:nsid w:val="75E52B68"/>
    <w:multiLevelType w:val="hybridMultilevel"/>
    <w:tmpl w:val="30C41BAC"/>
    <w:lvl w:ilvl="0" w:tplc="E6A4CB52">
      <w:start w:val="1"/>
      <w:numFmt w:val="lowerLetter"/>
      <w:lvlText w:val="(%1)"/>
      <w:lvlJc w:val="left"/>
      <w:pPr>
        <w:ind w:left="388" w:hanging="284"/>
        <w:jc w:val="left"/>
      </w:pPr>
      <w:rPr>
        <w:rFonts w:ascii="Bookman Old Style" w:eastAsia="Bookman Old Style" w:hAnsi="Bookman Old Style" w:cs="Bookman Old Style" w:hint="default"/>
        <w:sz w:val="20"/>
        <w:szCs w:val="20"/>
        <w:lang w:val="sk" w:eastAsia="sk" w:bidi="sk"/>
      </w:rPr>
    </w:lvl>
    <w:lvl w:ilvl="1" w:tplc="CC985B02">
      <w:numFmt w:val="bullet"/>
      <w:lvlText w:val="•"/>
      <w:lvlJc w:val="left"/>
      <w:pPr>
        <w:ind w:left="1332" w:hanging="284"/>
      </w:pPr>
      <w:rPr>
        <w:rFonts w:hint="default"/>
        <w:lang w:val="sk" w:eastAsia="sk" w:bidi="sk"/>
      </w:rPr>
    </w:lvl>
    <w:lvl w:ilvl="2" w:tplc="EFDEAA18">
      <w:numFmt w:val="bullet"/>
      <w:lvlText w:val="•"/>
      <w:lvlJc w:val="left"/>
      <w:pPr>
        <w:ind w:left="2284" w:hanging="284"/>
      </w:pPr>
      <w:rPr>
        <w:rFonts w:hint="default"/>
        <w:lang w:val="sk" w:eastAsia="sk" w:bidi="sk"/>
      </w:rPr>
    </w:lvl>
    <w:lvl w:ilvl="3" w:tplc="C8CE4068">
      <w:numFmt w:val="bullet"/>
      <w:lvlText w:val="•"/>
      <w:lvlJc w:val="left"/>
      <w:pPr>
        <w:ind w:left="3237" w:hanging="284"/>
      </w:pPr>
      <w:rPr>
        <w:rFonts w:hint="default"/>
        <w:lang w:val="sk" w:eastAsia="sk" w:bidi="sk"/>
      </w:rPr>
    </w:lvl>
    <w:lvl w:ilvl="4" w:tplc="52B07A92">
      <w:numFmt w:val="bullet"/>
      <w:lvlText w:val="•"/>
      <w:lvlJc w:val="left"/>
      <w:pPr>
        <w:ind w:left="4189" w:hanging="284"/>
      </w:pPr>
      <w:rPr>
        <w:rFonts w:hint="default"/>
        <w:lang w:val="sk" w:eastAsia="sk" w:bidi="sk"/>
      </w:rPr>
    </w:lvl>
    <w:lvl w:ilvl="5" w:tplc="A8147DF4">
      <w:numFmt w:val="bullet"/>
      <w:lvlText w:val="•"/>
      <w:lvlJc w:val="left"/>
      <w:pPr>
        <w:ind w:left="5142" w:hanging="284"/>
      </w:pPr>
      <w:rPr>
        <w:rFonts w:hint="default"/>
        <w:lang w:val="sk" w:eastAsia="sk" w:bidi="sk"/>
      </w:rPr>
    </w:lvl>
    <w:lvl w:ilvl="6" w:tplc="6C78D2D6">
      <w:numFmt w:val="bullet"/>
      <w:lvlText w:val="•"/>
      <w:lvlJc w:val="left"/>
      <w:pPr>
        <w:ind w:left="6094" w:hanging="284"/>
      </w:pPr>
      <w:rPr>
        <w:rFonts w:hint="default"/>
        <w:lang w:val="sk" w:eastAsia="sk" w:bidi="sk"/>
      </w:rPr>
    </w:lvl>
    <w:lvl w:ilvl="7" w:tplc="EC0E7C32">
      <w:numFmt w:val="bullet"/>
      <w:lvlText w:val="•"/>
      <w:lvlJc w:val="left"/>
      <w:pPr>
        <w:ind w:left="7047" w:hanging="284"/>
      </w:pPr>
      <w:rPr>
        <w:rFonts w:hint="default"/>
        <w:lang w:val="sk" w:eastAsia="sk" w:bidi="sk"/>
      </w:rPr>
    </w:lvl>
    <w:lvl w:ilvl="8" w:tplc="FA02AE52">
      <w:numFmt w:val="bullet"/>
      <w:lvlText w:val="•"/>
      <w:lvlJc w:val="left"/>
      <w:pPr>
        <w:ind w:left="7999" w:hanging="284"/>
      </w:pPr>
      <w:rPr>
        <w:rFonts w:hint="default"/>
        <w:lang w:val="sk" w:eastAsia="sk" w:bidi="sk"/>
      </w:rPr>
    </w:lvl>
  </w:abstractNum>
  <w:abstractNum w:abstractNumId="78" w15:restartNumberingAfterBreak="0">
    <w:nsid w:val="769A46FB"/>
    <w:multiLevelType w:val="hybridMultilevel"/>
    <w:tmpl w:val="956CFD0C"/>
    <w:lvl w:ilvl="0" w:tplc="52E0EAAA">
      <w:start w:val="1"/>
      <w:numFmt w:val="decimal"/>
      <w:lvlText w:val="(%1)"/>
      <w:lvlJc w:val="left"/>
      <w:pPr>
        <w:ind w:left="105" w:hanging="313"/>
        <w:jc w:val="left"/>
      </w:pPr>
      <w:rPr>
        <w:rFonts w:ascii="Bookman Old Style" w:eastAsia="Bookman Old Style" w:hAnsi="Bookman Old Style" w:cs="Bookman Old Style" w:hint="default"/>
        <w:sz w:val="20"/>
        <w:szCs w:val="20"/>
        <w:lang w:val="sk" w:eastAsia="sk" w:bidi="sk"/>
      </w:rPr>
    </w:lvl>
    <w:lvl w:ilvl="1" w:tplc="06C4FC16">
      <w:numFmt w:val="bullet"/>
      <w:lvlText w:val="•"/>
      <w:lvlJc w:val="left"/>
      <w:pPr>
        <w:ind w:left="1080" w:hanging="313"/>
      </w:pPr>
      <w:rPr>
        <w:rFonts w:hint="default"/>
        <w:lang w:val="sk" w:eastAsia="sk" w:bidi="sk"/>
      </w:rPr>
    </w:lvl>
    <w:lvl w:ilvl="2" w:tplc="9B823204">
      <w:numFmt w:val="bullet"/>
      <w:lvlText w:val="•"/>
      <w:lvlJc w:val="left"/>
      <w:pPr>
        <w:ind w:left="2060" w:hanging="313"/>
      </w:pPr>
      <w:rPr>
        <w:rFonts w:hint="default"/>
        <w:lang w:val="sk" w:eastAsia="sk" w:bidi="sk"/>
      </w:rPr>
    </w:lvl>
    <w:lvl w:ilvl="3" w:tplc="29CCE2B4">
      <w:numFmt w:val="bullet"/>
      <w:lvlText w:val="•"/>
      <w:lvlJc w:val="left"/>
      <w:pPr>
        <w:ind w:left="3041" w:hanging="313"/>
      </w:pPr>
      <w:rPr>
        <w:rFonts w:hint="default"/>
        <w:lang w:val="sk" w:eastAsia="sk" w:bidi="sk"/>
      </w:rPr>
    </w:lvl>
    <w:lvl w:ilvl="4" w:tplc="BD96C206">
      <w:numFmt w:val="bullet"/>
      <w:lvlText w:val="•"/>
      <w:lvlJc w:val="left"/>
      <w:pPr>
        <w:ind w:left="4021" w:hanging="313"/>
      </w:pPr>
      <w:rPr>
        <w:rFonts w:hint="default"/>
        <w:lang w:val="sk" w:eastAsia="sk" w:bidi="sk"/>
      </w:rPr>
    </w:lvl>
    <w:lvl w:ilvl="5" w:tplc="D75808D8">
      <w:numFmt w:val="bullet"/>
      <w:lvlText w:val="•"/>
      <w:lvlJc w:val="left"/>
      <w:pPr>
        <w:ind w:left="5002" w:hanging="313"/>
      </w:pPr>
      <w:rPr>
        <w:rFonts w:hint="default"/>
        <w:lang w:val="sk" w:eastAsia="sk" w:bidi="sk"/>
      </w:rPr>
    </w:lvl>
    <w:lvl w:ilvl="6" w:tplc="83D29BE0">
      <w:numFmt w:val="bullet"/>
      <w:lvlText w:val="•"/>
      <w:lvlJc w:val="left"/>
      <w:pPr>
        <w:ind w:left="5982" w:hanging="313"/>
      </w:pPr>
      <w:rPr>
        <w:rFonts w:hint="default"/>
        <w:lang w:val="sk" w:eastAsia="sk" w:bidi="sk"/>
      </w:rPr>
    </w:lvl>
    <w:lvl w:ilvl="7" w:tplc="720C9F12">
      <w:numFmt w:val="bullet"/>
      <w:lvlText w:val="•"/>
      <w:lvlJc w:val="left"/>
      <w:pPr>
        <w:ind w:left="6963" w:hanging="313"/>
      </w:pPr>
      <w:rPr>
        <w:rFonts w:hint="default"/>
        <w:lang w:val="sk" w:eastAsia="sk" w:bidi="sk"/>
      </w:rPr>
    </w:lvl>
    <w:lvl w:ilvl="8" w:tplc="FEBC1192">
      <w:numFmt w:val="bullet"/>
      <w:lvlText w:val="•"/>
      <w:lvlJc w:val="left"/>
      <w:pPr>
        <w:ind w:left="7943" w:hanging="313"/>
      </w:pPr>
      <w:rPr>
        <w:rFonts w:hint="default"/>
        <w:lang w:val="sk" w:eastAsia="sk" w:bidi="sk"/>
      </w:rPr>
    </w:lvl>
  </w:abstractNum>
  <w:abstractNum w:abstractNumId="79" w15:restartNumberingAfterBreak="0">
    <w:nsid w:val="789C3F1C"/>
    <w:multiLevelType w:val="hybridMultilevel"/>
    <w:tmpl w:val="B0DECE60"/>
    <w:lvl w:ilvl="0" w:tplc="CD04BA18">
      <w:start w:val="1"/>
      <w:numFmt w:val="decimal"/>
      <w:lvlText w:val="(%1)"/>
      <w:lvlJc w:val="left"/>
      <w:pPr>
        <w:ind w:left="105" w:hanging="318"/>
        <w:jc w:val="left"/>
      </w:pPr>
      <w:rPr>
        <w:rFonts w:ascii="Bookman Old Style" w:eastAsia="Bookman Old Style" w:hAnsi="Bookman Old Style" w:cs="Bookman Old Style" w:hint="default"/>
        <w:sz w:val="20"/>
        <w:szCs w:val="20"/>
        <w:lang w:val="sk" w:eastAsia="sk" w:bidi="sk"/>
      </w:rPr>
    </w:lvl>
    <w:lvl w:ilvl="1" w:tplc="C0F294F6">
      <w:numFmt w:val="bullet"/>
      <w:lvlText w:val="•"/>
      <w:lvlJc w:val="left"/>
      <w:pPr>
        <w:ind w:left="1080" w:hanging="318"/>
      </w:pPr>
      <w:rPr>
        <w:rFonts w:hint="default"/>
        <w:lang w:val="sk" w:eastAsia="sk" w:bidi="sk"/>
      </w:rPr>
    </w:lvl>
    <w:lvl w:ilvl="2" w:tplc="0AEA10EE">
      <w:numFmt w:val="bullet"/>
      <w:lvlText w:val="•"/>
      <w:lvlJc w:val="left"/>
      <w:pPr>
        <w:ind w:left="2060" w:hanging="318"/>
      </w:pPr>
      <w:rPr>
        <w:rFonts w:hint="default"/>
        <w:lang w:val="sk" w:eastAsia="sk" w:bidi="sk"/>
      </w:rPr>
    </w:lvl>
    <w:lvl w:ilvl="3" w:tplc="D9D2EFAC">
      <w:numFmt w:val="bullet"/>
      <w:lvlText w:val="•"/>
      <w:lvlJc w:val="left"/>
      <w:pPr>
        <w:ind w:left="3041" w:hanging="318"/>
      </w:pPr>
      <w:rPr>
        <w:rFonts w:hint="default"/>
        <w:lang w:val="sk" w:eastAsia="sk" w:bidi="sk"/>
      </w:rPr>
    </w:lvl>
    <w:lvl w:ilvl="4" w:tplc="3E7ED368">
      <w:numFmt w:val="bullet"/>
      <w:lvlText w:val="•"/>
      <w:lvlJc w:val="left"/>
      <w:pPr>
        <w:ind w:left="4021" w:hanging="318"/>
      </w:pPr>
      <w:rPr>
        <w:rFonts w:hint="default"/>
        <w:lang w:val="sk" w:eastAsia="sk" w:bidi="sk"/>
      </w:rPr>
    </w:lvl>
    <w:lvl w:ilvl="5" w:tplc="CD5AA34C">
      <w:numFmt w:val="bullet"/>
      <w:lvlText w:val="•"/>
      <w:lvlJc w:val="left"/>
      <w:pPr>
        <w:ind w:left="5002" w:hanging="318"/>
      </w:pPr>
      <w:rPr>
        <w:rFonts w:hint="default"/>
        <w:lang w:val="sk" w:eastAsia="sk" w:bidi="sk"/>
      </w:rPr>
    </w:lvl>
    <w:lvl w:ilvl="6" w:tplc="1F4271E8">
      <w:numFmt w:val="bullet"/>
      <w:lvlText w:val="•"/>
      <w:lvlJc w:val="left"/>
      <w:pPr>
        <w:ind w:left="5982" w:hanging="318"/>
      </w:pPr>
      <w:rPr>
        <w:rFonts w:hint="default"/>
        <w:lang w:val="sk" w:eastAsia="sk" w:bidi="sk"/>
      </w:rPr>
    </w:lvl>
    <w:lvl w:ilvl="7" w:tplc="498A98E0">
      <w:numFmt w:val="bullet"/>
      <w:lvlText w:val="•"/>
      <w:lvlJc w:val="left"/>
      <w:pPr>
        <w:ind w:left="6963" w:hanging="318"/>
      </w:pPr>
      <w:rPr>
        <w:rFonts w:hint="default"/>
        <w:lang w:val="sk" w:eastAsia="sk" w:bidi="sk"/>
      </w:rPr>
    </w:lvl>
    <w:lvl w:ilvl="8" w:tplc="6DC6B580">
      <w:numFmt w:val="bullet"/>
      <w:lvlText w:val="•"/>
      <w:lvlJc w:val="left"/>
      <w:pPr>
        <w:ind w:left="7943" w:hanging="318"/>
      </w:pPr>
      <w:rPr>
        <w:rFonts w:hint="default"/>
        <w:lang w:val="sk" w:eastAsia="sk" w:bidi="sk"/>
      </w:rPr>
    </w:lvl>
  </w:abstractNum>
  <w:abstractNum w:abstractNumId="80" w15:restartNumberingAfterBreak="0">
    <w:nsid w:val="7BEC501A"/>
    <w:multiLevelType w:val="hybridMultilevel"/>
    <w:tmpl w:val="C31EF7E6"/>
    <w:lvl w:ilvl="0" w:tplc="F000CD6C">
      <w:start w:val="1"/>
      <w:numFmt w:val="decimal"/>
      <w:lvlText w:val="(%1)"/>
      <w:lvlJc w:val="left"/>
      <w:pPr>
        <w:ind w:left="105" w:hanging="325"/>
        <w:jc w:val="left"/>
      </w:pPr>
      <w:rPr>
        <w:rFonts w:ascii="Bookman Old Style" w:eastAsia="Bookman Old Style" w:hAnsi="Bookman Old Style" w:cs="Bookman Old Style" w:hint="default"/>
        <w:spacing w:val="0"/>
        <w:sz w:val="20"/>
        <w:szCs w:val="20"/>
        <w:lang w:val="sk" w:eastAsia="sk" w:bidi="sk"/>
      </w:rPr>
    </w:lvl>
    <w:lvl w:ilvl="1" w:tplc="24CE7218">
      <w:numFmt w:val="bullet"/>
      <w:lvlText w:val="•"/>
      <w:lvlJc w:val="left"/>
      <w:pPr>
        <w:ind w:left="1080" w:hanging="325"/>
      </w:pPr>
      <w:rPr>
        <w:rFonts w:hint="default"/>
        <w:lang w:val="sk" w:eastAsia="sk" w:bidi="sk"/>
      </w:rPr>
    </w:lvl>
    <w:lvl w:ilvl="2" w:tplc="9F26FE94">
      <w:numFmt w:val="bullet"/>
      <w:lvlText w:val="•"/>
      <w:lvlJc w:val="left"/>
      <w:pPr>
        <w:ind w:left="2060" w:hanging="325"/>
      </w:pPr>
      <w:rPr>
        <w:rFonts w:hint="default"/>
        <w:lang w:val="sk" w:eastAsia="sk" w:bidi="sk"/>
      </w:rPr>
    </w:lvl>
    <w:lvl w:ilvl="3" w:tplc="0B368744">
      <w:numFmt w:val="bullet"/>
      <w:lvlText w:val="•"/>
      <w:lvlJc w:val="left"/>
      <w:pPr>
        <w:ind w:left="3041" w:hanging="325"/>
      </w:pPr>
      <w:rPr>
        <w:rFonts w:hint="default"/>
        <w:lang w:val="sk" w:eastAsia="sk" w:bidi="sk"/>
      </w:rPr>
    </w:lvl>
    <w:lvl w:ilvl="4" w:tplc="ACCEEB34">
      <w:numFmt w:val="bullet"/>
      <w:lvlText w:val="•"/>
      <w:lvlJc w:val="left"/>
      <w:pPr>
        <w:ind w:left="4021" w:hanging="325"/>
      </w:pPr>
      <w:rPr>
        <w:rFonts w:hint="default"/>
        <w:lang w:val="sk" w:eastAsia="sk" w:bidi="sk"/>
      </w:rPr>
    </w:lvl>
    <w:lvl w:ilvl="5" w:tplc="ABFC65A0">
      <w:numFmt w:val="bullet"/>
      <w:lvlText w:val="•"/>
      <w:lvlJc w:val="left"/>
      <w:pPr>
        <w:ind w:left="5002" w:hanging="325"/>
      </w:pPr>
      <w:rPr>
        <w:rFonts w:hint="default"/>
        <w:lang w:val="sk" w:eastAsia="sk" w:bidi="sk"/>
      </w:rPr>
    </w:lvl>
    <w:lvl w:ilvl="6" w:tplc="2DEC1F22">
      <w:numFmt w:val="bullet"/>
      <w:lvlText w:val="•"/>
      <w:lvlJc w:val="left"/>
      <w:pPr>
        <w:ind w:left="5982" w:hanging="325"/>
      </w:pPr>
      <w:rPr>
        <w:rFonts w:hint="default"/>
        <w:lang w:val="sk" w:eastAsia="sk" w:bidi="sk"/>
      </w:rPr>
    </w:lvl>
    <w:lvl w:ilvl="7" w:tplc="DEF4EC34">
      <w:numFmt w:val="bullet"/>
      <w:lvlText w:val="•"/>
      <w:lvlJc w:val="left"/>
      <w:pPr>
        <w:ind w:left="6963" w:hanging="325"/>
      </w:pPr>
      <w:rPr>
        <w:rFonts w:hint="default"/>
        <w:lang w:val="sk" w:eastAsia="sk" w:bidi="sk"/>
      </w:rPr>
    </w:lvl>
    <w:lvl w:ilvl="8" w:tplc="1CA8A9CA">
      <w:numFmt w:val="bullet"/>
      <w:lvlText w:val="•"/>
      <w:lvlJc w:val="left"/>
      <w:pPr>
        <w:ind w:left="7943" w:hanging="325"/>
      </w:pPr>
      <w:rPr>
        <w:rFonts w:hint="default"/>
        <w:lang w:val="sk" w:eastAsia="sk" w:bidi="sk"/>
      </w:rPr>
    </w:lvl>
  </w:abstractNum>
  <w:abstractNum w:abstractNumId="81" w15:restartNumberingAfterBreak="0">
    <w:nsid w:val="7D450437"/>
    <w:multiLevelType w:val="hybridMultilevel"/>
    <w:tmpl w:val="835CC5F0"/>
    <w:lvl w:ilvl="0" w:tplc="1D6ADDA0">
      <w:start w:val="1"/>
      <w:numFmt w:val="decimal"/>
      <w:lvlText w:val="(%1)"/>
      <w:lvlJc w:val="left"/>
      <w:pPr>
        <w:ind w:left="105" w:hanging="347"/>
        <w:jc w:val="left"/>
      </w:pPr>
      <w:rPr>
        <w:rFonts w:ascii="Bookman Old Style" w:eastAsia="Bookman Old Style" w:hAnsi="Bookman Old Style" w:cs="Bookman Old Style" w:hint="default"/>
        <w:spacing w:val="0"/>
        <w:sz w:val="20"/>
        <w:szCs w:val="20"/>
        <w:lang w:val="sk" w:eastAsia="sk" w:bidi="sk"/>
      </w:rPr>
    </w:lvl>
    <w:lvl w:ilvl="1" w:tplc="E48A0DCE">
      <w:numFmt w:val="bullet"/>
      <w:lvlText w:val="•"/>
      <w:lvlJc w:val="left"/>
      <w:pPr>
        <w:ind w:left="1080" w:hanging="347"/>
      </w:pPr>
      <w:rPr>
        <w:rFonts w:hint="default"/>
        <w:lang w:val="sk" w:eastAsia="sk" w:bidi="sk"/>
      </w:rPr>
    </w:lvl>
    <w:lvl w:ilvl="2" w:tplc="000AC1F4">
      <w:numFmt w:val="bullet"/>
      <w:lvlText w:val="•"/>
      <w:lvlJc w:val="left"/>
      <w:pPr>
        <w:ind w:left="2060" w:hanging="347"/>
      </w:pPr>
      <w:rPr>
        <w:rFonts w:hint="default"/>
        <w:lang w:val="sk" w:eastAsia="sk" w:bidi="sk"/>
      </w:rPr>
    </w:lvl>
    <w:lvl w:ilvl="3" w:tplc="591C14CC">
      <w:numFmt w:val="bullet"/>
      <w:lvlText w:val="•"/>
      <w:lvlJc w:val="left"/>
      <w:pPr>
        <w:ind w:left="3041" w:hanging="347"/>
      </w:pPr>
      <w:rPr>
        <w:rFonts w:hint="default"/>
        <w:lang w:val="sk" w:eastAsia="sk" w:bidi="sk"/>
      </w:rPr>
    </w:lvl>
    <w:lvl w:ilvl="4" w:tplc="4B267CF0">
      <w:numFmt w:val="bullet"/>
      <w:lvlText w:val="•"/>
      <w:lvlJc w:val="left"/>
      <w:pPr>
        <w:ind w:left="4021" w:hanging="347"/>
      </w:pPr>
      <w:rPr>
        <w:rFonts w:hint="default"/>
        <w:lang w:val="sk" w:eastAsia="sk" w:bidi="sk"/>
      </w:rPr>
    </w:lvl>
    <w:lvl w:ilvl="5" w:tplc="80F4AD8E">
      <w:numFmt w:val="bullet"/>
      <w:lvlText w:val="•"/>
      <w:lvlJc w:val="left"/>
      <w:pPr>
        <w:ind w:left="5002" w:hanging="347"/>
      </w:pPr>
      <w:rPr>
        <w:rFonts w:hint="default"/>
        <w:lang w:val="sk" w:eastAsia="sk" w:bidi="sk"/>
      </w:rPr>
    </w:lvl>
    <w:lvl w:ilvl="6" w:tplc="BFC8D6D2">
      <w:numFmt w:val="bullet"/>
      <w:lvlText w:val="•"/>
      <w:lvlJc w:val="left"/>
      <w:pPr>
        <w:ind w:left="5982" w:hanging="347"/>
      </w:pPr>
      <w:rPr>
        <w:rFonts w:hint="default"/>
        <w:lang w:val="sk" w:eastAsia="sk" w:bidi="sk"/>
      </w:rPr>
    </w:lvl>
    <w:lvl w:ilvl="7" w:tplc="D396A3C0">
      <w:numFmt w:val="bullet"/>
      <w:lvlText w:val="•"/>
      <w:lvlJc w:val="left"/>
      <w:pPr>
        <w:ind w:left="6963" w:hanging="347"/>
      </w:pPr>
      <w:rPr>
        <w:rFonts w:hint="default"/>
        <w:lang w:val="sk" w:eastAsia="sk" w:bidi="sk"/>
      </w:rPr>
    </w:lvl>
    <w:lvl w:ilvl="8" w:tplc="9A9AB126">
      <w:numFmt w:val="bullet"/>
      <w:lvlText w:val="•"/>
      <w:lvlJc w:val="left"/>
      <w:pPr>
        <w:ind w:left="7943" w:hanging="347"/>
      </w:pPr>
      <w:rPr>
        <w:rFonts w:hint="default"/>
        <w:lang w:val="sk" w:eastAsia="sk" w:bidi="sk"/>
      </w:rPr>
    </w:lvl>
  </w:abstractNum>
  <w:abstractNum w:abstractNumId="82" w15:restartNumberingAfterBreak="0">
    <w:nsid w:val="7EA668CC"/>
    <w:multiLevelType w:val="hybridMultilevel"/>
    <w:tmpl w:val="2B7ECE32"/>
    <w:lvl w:ilvl="0" w:tplc="CB04D64C">
      <w:start w:val="1"/>
      <w:numFmt w:val="decimal"/>
      <w:lvlText w:val="(%1)"/>
      <w:lvlJc w:val="left"/>
      <w:pPr>
        <w:ind w:left="105" w:hanging="378"/>
        <w:jc w:val="left"/>
      </w:pPr>
      <w:rPr>
        <w:rFonts w:ascii="Bookman Old Style" w:eastAsia="Bookman Old Style" w:hAnsi="Bookman Old Style" w:cs="Bookman Old Style" w:hint="default"/>
        <w:spacing w:val="0"/>
        <w:sz w:val="20"/>
        <w:szCs w:val="20"/>
        <w:lang w:val="sk" w:eastAsia="sk" w:bidi="sk"/>
      </w:rPr>
    </w:lvl>
    <w:lvl w:ilvl="1" w:tplc="46221820">
      <w:numFmt w:val="bullet"/>
      <w:lvlText w:val="•"/>
      <w:lvlJc w:val="left"/>
      <w:pPr>
        <w:ind w:left="1080" w:hanging="378"/>
      </w:pPr>
      <w:rPr>
        <w:rFonts w:hint="default"/>
        <w:lang w:val="sk" w:eastAsia="sk" w:bidi="sk"/>
      </w:rPr>
    </w:lvl>
    <w:lvl w:ilvl="2" w:tplc="EEBE826C">
      <w:numFmt w:val="bullet"/>
      <w:lvlText w:val="•"/>
      <w:lvlJc w:val="left"/>
      <w:pPr>
        <w:ind w:left="2060" w:hanging="378"/>
      </w:pPr>
      <w:rPr>
        <w:rFonts w:hint="default"/>
        <w:lang w:val="sk" w:eastAsia="sk" w:bidi="sk"/>
      </w:rPr>
    </w:lvl>
    <w:lvl w:ilvl="3" w:tplc="D1F40176">
      <w:numFmt w:val="bullet"/>
      <w:lvlText w:val="•"/>
      <w:lvlJc w:val="left"/>
      <w:pPr>
        <w:ind w:left="3041" w:hanging="378"/>
      </w:pPr>
      <w:rPr>
        <w:rFonts w:hint="default"/>
        <w:lang w:val="sk" w:eastAsia="sk" w:bidi="sk"/>
      </w:rPr>
    </w:lvl>
    <w:lvl w:ilvl="4" w:tplc="7320367A">
      <w:numFmt w:val="bullet"/>
      <w:lvlText w:val="•"/>
      <w:lvlJc w:val="left"/>
      <w:pPr>
        <w:ind w:left="4021" w:hanging="378"/>
      </w:pPr>
      <w:rPr>
        <w:rFonts w:hint="default"/>
        <w:lang w:val="sk" w:eastAsia="sk" w:bidi="sk"/>
      </w:rPr>
    </w:lvl>
    <w:lvl w:ilvl="5" w:tplc="3D847438">
      <w:numFmt w:val="bullet"/>
      <w:lvlText w:val="•"/>
      <w:lvlJc w:val="left"/>
      <w:pPr>
        <w:ind w:left="5002" w:hanging="378"/>
      </w:pPr>
      <w:rPr>
        <w:rFonts w:hint="default"/>
        <w:lang w:val="sk" w:eastAsia="sk" w:bidi="sk"/>
      </w:rPr>
    </w:lvl>
    <w:lvl w:ilvl="6" w:tplc="2C981E16">
      <w:numFmt w:val="bullet"/>
      <w:lvlText w:val="•"/>
      <w:lvlJc w:val="left"/>
      <w:pPr>
        <w:ind w:left="5982" w:hanging="378"/>
      </w:pPr>
      <w:rPr>
        <w:rFonts w:hint="default"/>
        <w:lang w:val="sk" w:eastAsia="sk" w:bidi="sk"/>
      </w:rPr>
    </w:lvl>
    <w:lvl w:ilvl="7" w:tplc="9656D3D6">
      <w:numFmt w:val="bullet"/>
      <w:lvlText w:val="•"/>
      <w:lvlJc w:val="left"/>
      <w:pPr>
        <w:ind w:left="6963" w:hanging="378"/>
      </w:pPr>
      <w:rPr>
        <w:rFonts w:hint="default"/>
        <w:lang w:val="sk" w:eastAsia="sk" w:bidi="sk"/>
      </w:rPr>
    </w:lvl>
    <w:lvl w:ilvl="8" w:tplc="5EE63082">
      <w:numFmt w:val="bullet"/>
      <w:lvlText w:val="•"/>
      <w:lvlJc w:val="left"/>
      <w:pPr>
        <w:ind w:left="7943" w:hanging="378"/>
      </w:pPr>
      <w:rPr>
        <w:rFonts w:hint="default"/>
        <w:lang w:val="sk" w:eastAsia="sk" w:bidi="sk"/>
      </w:rPr>
    </w:lvl>
  </w:abstractNum>
  <w:abstractNum w:abstractNumId="83" w15:restartNumberingAfterBreak="0">
    <w:nsid w:val="7FFC3D94"/>
    <w:multiLevelType w:val="hybridMultilevel"/>
    <w:tmpl w:val="7B70E7A4"/>
    <w:lvl w:ilvl="0" w:tplc="B06CB942">
      <w:start w:val="1"/>
      <w:numFmt w:val="lowerLetter"/>
      <w:lvlText w:val="(%1)"/>
      <w:lvlJc w:val="left"/>
      <w:pPr>
        <w:ind w:left="388" w:hanging="284"/>
        <w:jc w:val="left"/>
      </w:pPr>
      <w:rPr>
        <w:rFonts w:hint="default"/>
        <w:sz w:val="20"/>
        <w:szCs w:val="20"/>
        <w:lang w:val="sk" w:eastAsia="sk" w:bidi="sk"/>
      </w:rPr>
    </w:lvl>
    <w:lvl w:ilvl="1" w:tplc="98FA4FFA">
      <w:numFmt w:val="bullet"/>
      <w:lvlText w:val="•"/>
      <w:lvlJc w:val="left"/>
      <w:pPr>
        <w:ind w:left="1332" w:hanging="284"/>
      </w:pPr>
      <w:rPr>
        <w:rFonts w:hint="default"/>
        <w:lang w:val="sk" w:eastAsia="sk" w:bidi="sk"/>
      </w:rPr>
    </w:lvl>
    <w:lvl w:ilvl="2" w:tplc="B5D65E7A">
      <w:numFmt w:val="bullet"/>
      <w:lvlText w:val="•"/>
      <w:lvlJc w:val="left"/>
      <w:pPr>
        <w:ind w:left="2284" w:hanging="284"/>
      </w:pPr>
      <w:rPr>
        <w:rFonts w:hint="default"/>
        <w:lang w:val="sk" w:eastAsia="sk" w:bidi="sk"/>
      </w:rPr>
    </w:lvl>
    <w:lvl w:ilvl="3" w:tplc="0776832A">
      <w:numFmt w:val="bullet"/>
      <w:lvlText w:val="•"/>
      <w:lvlJc w:val="left"/>
      <w:pPr>
        <w:ind w:left="3237" w:hanging="284"/>
      </w:pPr>
      <w:rPr>
        <w:rFonts w:hint="default"/>
        <w:lang w:val="sk" w:eastAsia="sk" w:bidi="sk"/>
      </w:rPr>
    </w:lvl>
    <w:lvl w:ilvl="4" w:tplc="5A98DD86">
      <w:numFmt w:val="bullet"/>
      <w:lvlText w:val="•"/>
      <w:lvlJc w:val="left"/>
      <w:pPr>
        <w:ind w:left="4189" w:hanging="284"/>
      </w:pPr>
      <w:rPr>
        <w:rFonts w:hint="default"/>
        <w:lang w:val="sk" w:eastAsia="sk" w:bidi="sk"/>
      </w:rPr>
    </w:lvl>
    <w:lvl w:ilvl="5" w:tplc="03CC09EA">
      <w:numFmt w:val="bullet"/>
      <w:lvlText w:val="•"/>
      <w:lvlJc w:val="left"/>
      <w:pPr>
        <w:ind w:left="5142" w:hanging="284"/>
      </w:pPr>
      <w:rPr>
        <w:rFonts w:hint="default"/>
        <w:lang w:val="sk" w:eastAsia="sk" w:bidi="sk"/>
      </w:rPr>
    </w:lvl>
    <w:lvl w:ilvl="6" w:tplc="D578FFCA">
      <w:numFmt w:val="bullet"/>
      <w:lvlText w:val="•"/>
      <w:lvlJc w:val="left"/>
      <w:pPr>
        <w:ind w:left="6094" w:hanging="284"/>
      </w:pPr>
      <w:rPr>
        <w:rFonts w:hint="default"/>
        <w:lang w:val="sk" w:eastAsia="sk" w:bidi="sk"/>
      </w:rPr>
    </w:lvl>
    <w:lvl w:ilvl="7" w:tplc="93AA6D0C">
      <w:numFmt w:val="bullet"/>
      <w:lvlText w:val="•"/>
      <w:lvlJc w:val="left"/>
      <w:pPr>
        <w:ind w:left="7047" w:hanging="284"/>
      </w:pPr>
      <w:rPr>
        <w:rFonts w:hint="default"/>
        <w:lang w:val="sk" w:eastAsia="sk" w:bidi="sk"/>
      </w:rPr>
    </w:lvl>
    <w:lvl w:ilvl="8" w:tplc="BF8E36A6">
      <w:numFmt w:val="bullet"/>
      <w:lvlText w:val="•"/>
      <w:lvlJc w:val="left"/>
      <w:pPr>
        <w:ind w:left="7999" w:hanging="284"/>
      </w:pPr>
      <w:rPr>
        <w:rFonts w:hint="default"/>
        <w:lang w:val="sk" w:eastAsia="sk" w:bidi="sk"/>
      </w:rPr>
    </w:lvl>
  </w:abstractNum>
  <w:num w:numId="1" w16cid:durableId="2128237358">
    <w:abstractNumId w:val="15"/>
  </w:num>
  <w:num w:numId="2" w16cid:durableId="921796590">
    <w:abstractNumId w:val="32"/>
  </w:num>
  <w:num w:numId="3" w16cid:durableId="115637051">
    <w:abstractNumId w:val="66"/>
  </w:num>
  <w:num w:numId="4" w16cid:durableId="610674831">
    <w:abstractNumId w:val="14"/>
  </w:num>
  <w:num w:numId="5" w16cid:durableId="73935414">
    <w:abstractNumId w:val="19"/>
  </w:num>
  <w:num w:numId="6" w16cid:durableId="231044258">
    <w:abstractNumId w:val="45"/>
  </w:num>
  <w:num w:numId="7" w16cid:durableId="175192611">
    <w:abstractNumId w:val="75"/>
  </w:num>
  <w:num w:numId="8" w16cid:durableId="1594707846">
    <w:abstractNumId w:val="58"/>
  </w:num>
  <w:num w:numId="9" w16cid:durableId="1744180752">
    <w:abstractNumId w:val="11"/>
  </w:num>
  <w:num w:numId="10" w16cid:durableId="1616787024">
    <w:abstractNumId w:val="77"/>
  </w:num>
  <w:num w:numId="11" w16cid:durableId="1128930646">
    <w:abstractNumId w:val="7"/>
  </w:num>
  <w:num w:numId="12" w16cid:durableId="857891893">
    <w:abstractNumId w:val="5"/>
  </w:num>
  <w:num w:numId="13" w16cid:durableId="2043703249">
    <w:abstractNumId w:val="20"/>
  </w:num>
  <w:num w:numId="14" w16cid:durableId="1308125554">
    <w:abstractNumId w:val="35"/>
  </w:num>
  <w:num w:numId="15" w16cid:durableId="486670472">
    <w:abstractNumId w:val="42"/>
  </w:num>
  <w:num w:numId="16" w16cid:durableId="399403483">
    <w:abstractNumId w:val="6"/>
  </w:num>
  <w:num w:numId="17" w16cid:durableId="1001473462">
    <w:abstractNumId w:val="26"/>
  </w:num>
  <w:num w:numId="18" w16cid:durableId="1985234578">
    <w:abstractNumId w:val="1"/>
  </w:num>
  <w:num w:numId="19" w16cid:durableId="177819340">
    <w:abstractNumId w:val="43"/>
  </w:num>
  <w:num w:numId="20" w16cid:durableId="1493596436">
    <w:abstractNumId w:val="83"/>
  </w:num>
  <w:num w:numId="21" w16cid:durableId="1880894354">
    <w:abstractNumId w:val="76"/>
  </w:num>
  <w:num w:numId="22" w16cid:durableId="1911113071">
    <w:abstractNumId w:val="21"/>
  </w:num>
  <w:num w:numId="23" w16cid:durableId="1785884846">
    <w:abstractNumId w:val="70"/>
  </w:num>
  <w:num w:numId="24" w16cid:durableId="1319115744">
    <w:abstractNumId w:val="57"/>
  </w:num>
  <w:num w:numId="25" w16cid:durableId="1487355440">
    <w:abstractNumId w:val="82"/>
  </w:num>
  <w:num w:numId="26" w16cid:durableId="676077698">
    <w:abstractNumId w:val="25"/>
  </w:num>
  <w:num w:numId="27" w16cid:durableId="199704388">
    <w:abstractNumId w:val="16"/>
  </w:num>
  <w:num w:numId="28" w16cid:durableId="458837690">
    <w:abstractNumId w:val="64"/>
  </w:num>
  <w:num w:numId="29" w16cid:durableId="1353410528">
    <w:abstractNumId w:val="13"/>
  </w:num>
  <w:num w:numId="30" w16cid:durableId="1727680745">
    <w:abstractNumId w:val="74"/>
  </w:num>
  <w:num w:numId="31" w16cid:durableId="681055946">
    <w:abstractNumId w:val="78"/>
  </w:num>
  <w:num w:numId="32" w16cid:durableId="1094976770">
    <w:abstractNumId w:val="29"/>
  </w:num>
  <w:num w:numId="33" w16cid:durableId="2099671137">
    <w:abstractNumId w:val="0"/>
  </w:num>
  <w:num w:numId="34" w16cid:durableId="1308437253">
    <w:abstractNumId w:val="46"/>
  </w:num>
  <w:num w:numId="35" w16cid:durableId="1257978140">
    <w:abstractNumId w:val="81"/>
  </w:num>
  <w:num w:numId="36" w16cid:durableId="641815058">
    <w:abstractNumId w:val="56"/>
  </w:num>
  <w:num w:numId="37" w16cid:durableId="1207987615">
    <w:abstractNumId w:val="17"/>
  </w:num>
  <w:num w:numId="38" w16cid:durableId="1268344346">
    <w:abstractNumId w:val="18"/>
  </w:num>
  <w:num w:numId="39" w16cid:durableId="364525101">
    <w:abstractNumId w:val="12"/>
  </w:num>
  <w:num w:numId="40" w16cid:durableId="350038475">
    <w:abstractNumId w:val="65"/>
  </w:num>
  <w:num w:numId="41" w16cid:durableId="1603298134">
    <w:abstractNumId w:val="31"/>
  </w:num>
  <w:num w:numId="42" w16cid:durableId="2032605479">
    <w:abstractNumId w:val="4"/>
  </w:num>
  <w:num w:numId="43" w16cid:durableId="713701857">
    <w:abstractNumId w:val="33"/>
  </w:num>
  <w:num w:numId="44" w16cid:durableId="1551303032">
    <w:abstractNumId w:val="52"/>
  </w:num>
  <w:num w:numId="45" w16cid:durableId="281111382">
    <w:abstractNumId w:val="61"/>
  </w:num>
  <w:num w:numId="46" w16cid:durableId="1055469007">
    <w:abstractNumId w:val="38"/>
  </w:num>
  <w:num w:numId="47" w16cid:durableId="274334834">
    <w:abstractNumId w:val="44"/>
  </w:num>
  <w:num w:numId="48" w16cid:durableId="1460535933">
    <w:abstractNumId w:val="69"/>
  </w:num>
  <w:num w:numId="49" w16cid:durableId="1190265622">
    <w:abstractNumId w:val="23"/>
  </w:num>
  <w:num w:numId="50" w16cid:durableId="1317419440">
    <w:abstractNumId w:val="68"/>
  </w:num>
  <w:num w:numId="51" w16cid:durableId="2143426569">
    <w:abstractNumId w:val="62"/>
  </w:num>
  <w:num w:numId="52" w16cid:durableId="2124957435">
    <w:abstractNumId w:val="67"/>
  </w:num>
  <w:num w:numId="53" w16cid:durableId="1908954121">
    <w:abstractNumId w:val="53"/>
  </w:num>
  <w:num w:numId="54" w16cid:durableId="1396128174">
    <w:abstractNumId w:val="73"/>
  </w:num>
  <w:num w:numId="55" w16cid:durableId="1944413267">
    <w:abstractNumId w:val="3"/>
  </w:num>
  <w:num w:numId="56" w16cid:durableId="1297108220">
    <w:abstractNumId w:val="49"/>
  </w:num>
  <w:num w:numId="57" w16cid:durableId="2009287953">
    <w:abstractNumId w:val="51"/>
  </w:num>
  <w:num w:numId="58" w16cid:durableId="1763062183">
    <w:abstractNumId w:val="34"/>
  </w:num>
  <w:num w:numId="59" w16cid:durableId="405999169">
    <w:abstractNumId w:val="50"/>
  </w:num>
  <w:num w:numId="60" w16cid:durableId="1284924600">
    <w:abstractNumId w:val="27"/>
  </w:num>
  <w:num w:numId="61" w16cid:durableId="1923031288">
    <w:abstractNumId w:val="47"/>
  </w:num>
  <w:num w:numId="62" w16cid:durableId="1502701196">
    <w:abstractNumId w:val="2"/>
  </w:num>
  <w:num w:numId="63" w16cid:durableId="359554052">
    <w:abstractNumId w:val="39"/>
  </w:num>
  <w:num w:numId="64" w16cid:durableId="1938632440">
    <w:abstractNumId w:val="28"/>
  </w:num>
  <w:num w:numId="65" w16cid:durableId="1178887544">
    <w:abstractNumId w:val="9"/>
  </w:num>
  <w:num w:numId="66" w16cid:durableId="1942713986">
    <w:abstractNumId w:val="80"/>
  </w:num>
  <w:num w:numId="67" w16cid:durableId="389042103">
    <w:abstractNumId w:val="24"/>
  </w:num>
  <w:num w:numId="68" w16cid:durableId="108015818">
    <w:abstractNumId w:val="63"/>
  </w:num>
  <w:num w:numId="69" w16cid:durableId="868106350">
    <w:abstractNumId w:val="79"/>
  </w:num>
  <w:num w:numId="70" w16cid:durableId="1587955168">
    <w:abstractNumId w:val="37"/>
  </w:num>
  <w:num w:numId="71" w16cid:durableId="426653315">
    <w:abstractNumId w:val="48"/>
  </w:num>
  <w:num w:numId="72" w16cid:durableId="1432697381">
    <w:abstractNumId w:val="72"/>
  </w:num>
  <w:num w:numId="73" w16cid:durableId="326638939">
    <w:abstractNumId w:val="36"/>
  </w:num>
  <w:num w:numId="74" w16cid:durableId="1771125361">
    <w:abstractNumId w:val="40"/>
  </w:num>
  <w:num w:numId="75" w16cid:durableId="1185629695">
    <w:abstractNumId w:val="30"/>
  </w:num>
  <w:num w:numId="76" w16cid:durableId="1810904678">
    <w:abstractNumId w:val="41"/>
  </w:num>
  <w:num w:numId="77" w16cid:durableId="1322152789">
    <w:abstractNumId w:val="8"/>
  </w:num>
  <w:num w:numId="78" w16cid:durableId="1155101511">
    <w:abstractNumId w:val="59"/>
  </w:num>
  <w:num w:numId="79" w16cid:durableId="1672827472">
    <w:abstractNumId w:val="54"/>
  </w:num>
  <w:num w:numId="80" w16cid:durableId="1730492478">
    <w:abstractNumId w:val="55"/>
  </w:num>
  <w:num w:numId="81" w16cid:durableId="672294605">
    <w:abstractNumId w:val="71"/>
  </w:num>
  <w:num w:numId="82" w16cid:durableId="1209684593">
    <w:abstractNumId w:val="60"/>
  </w:num>
  <w:num w:numId="83" w16cid:durableId="159202885">
    <w:abstractNumId w:val="22"/>
  </w:num>
  <w:num w:numId="84" w16cid:durableId="1307276102">
    <w:abstractNumId w:val="1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C1C"/>
    <w:rsid w:val="0001460C"/>
    <w:rsid w:val="000336B8"/>
    <w:rsid w:val="000457CA"/>
    <w:rsid w:val="0005027B"/>
    <w:rsid w:val="00052597"/>
    <w:rsid w:val="0007271D"/>
    <w:rsid w:val="00072D72"/>
    <w:rsid w:val="00080933"/>
    <w:rsid w:val="00091AD0"/>
    <w:rsid w:val="000A3B1B"/>
    <w:rsid w:val="000B0935"/>
    <w:rsid w:val="00150B85"/>
    <w:rsid w:val="00161896"/>
    <w:rsid w:val="001756E5"/>
    <w:rsid w:val="001A69B4"/>
    <w:rsid w:val="001F7A46"/>
    <w:rsid w:val="002323F0"/>
    <w:rsid w:val="002358DC"/>
    <w:rsid w:val="002A492E"/>
    <w:rsid w:val="002A73DB"/>
    <w:rsid w:val="002F0CCB"/>
    <w:rsid w:val="003167BA"/>
    <w:rsid w:val="00324739"/>
    <w:rsid w:val="00327D55"/>
    <w:rsid w:val="00343ADF"/>
    <w:rsid w:val="003539BC"/>
    <w:rsid w:val="00371CC2"/>
    <w:rsid w:val="0038024B"/>
    <w:rsid w:val="00382DD7"/>
    <w:rsid w:val="00386B10"/>
    <w:rsid w:val="0039748C"/>
    <w:rsid w:val="003B21D4"/>
    <w:rsid w:val="003C5D88"/>
    <w:rsid w:val="003D1BF5"/>
    <w:rsid w:val="003E5E97"/>
    <w:rsid w:val="003F5013"/>
    <w:rsid w:val="00422ECC"/>
    <w:rsid w:val="00466238"/>
    <w:rsid w:val="004B7D75"/>
    <w:rsid w:val="004D4D68"/>
    <w:rsid w:val="0058025A"/>
    <w:rsid w:val="00582489"/>
    <w:rsid w:val="0058464E"/>
    <w:rsid w:val="005A0252"/>
    <w:rsid w:val="005C73C8"/>
    <w:rsid w:val="005E2CE0"/>
    <w:rsid w:val="005E7438"/>
    <w:rsid w:val="005E7B52"/>
    <w:rsid w:val="0062188B"/>
    <w:rsid w:val="006422D4"/>
    <w:rsid w:val="0065152B"/>
    <w:rsid w:val="00657C16"/>
    <w:rsid w:val="006A67C6"/>
    <w:rsid w:val="006E53EB"/>
    <w:rsid w:val="006F024C"/>
    <w:rsid w:val="006F4C1C"/>
    <w:rsid w:val="006F5D8C"/>
    <w:rsid w:val="00701140"/>
    <w:rsid w:val="00713B1E"/>
    <w:rsid w:val="00740EB3"/>
    <w:rsid w:val="0074114F"/>
    <w:rsid w:val="007471C8"/>
    <w:rsid w:val="00760E04"/>
    <w:rsid w:val="00761FBE"/>
    <w:rsid w:val="0079411B"/>
    <w:rsid w:val="007945F2"/>
    <w:rsid w:val="007A244A"/>
    <w:rsid w:val="00800545"/>
    <w:rsid w:val="00816A80"/>
    <w:rsid w:val="00871C74"/>
    <w:rsid w:val="00941D2D"/>
    <w:rsid w:val="00946901"/>
    <w:rsid w:val="009F325C"/>
    <w:rsid w:val="00A01D1D"/>
    <w:rsid w:val="00A2133A"/>
    <w:rsid w:val="00A31A5E"/>
    <w:rsid w:val="00A371C6"/>
    <w:rsid w:val="00A40DAE"/>
    <w:rsid w:val="00A8689A"/>
    <w:rsid w:val="00A94C92"/>
    <w:rsid w:val="00A97F0A"/>
    <w:rsid w:val="00AA0DCC"/>
    <w:rsid w:val="00B23AED"/>
    <w:rsid w:val="00B2571A"/>
    <w:rsid w:val="00B446A1"/>
    <w:rsid w:val="00B8369E"/>
    <w:rsid w:val="00B84C08"/>
    <w:rsid w:val="00BA4CDD"/>
    <w:rsid w:val="00BB313B"/>
    <w:rsid w:val="00BC2C33"/>
    <w:rsid w:val="00BC2F7E"/>
    <w:rsid w:val="00C12AD8"/>
    <w:rsid w:val="00C158AD"/>
    <w:rsid w:val="00C21B26"/>
    <w:rsid w:val="00C23D8E"/>
    <w:rsid w:val="00C31C17"/>
    <w:rsid w:val="00C41F6D"/>
    <w:rsid w:val="00C5601B"/>
    <w:rsid w:val="00C60D75"/>
    <w:rsid w:val="00C71DEA"/>
    <w:rsid w:val="00CA11B5"/>
    <w:rsid w:val="00CB7DF6"/>
    <w:rsid w:val="00CE50DC"/>
    <w:rsid w:val="00D027BC"/>
    <w:rsid w:val="00D31F50"/>
    <w:rsid w:val="00D3248E"/>
    <w:rsid w:val="00D354EA"/>
    <w:rsid w:val="00D46E3F"/>
    <w:rsid w:val="00D4762C"/>
    <w:rsid w:val="00D5720A"/>
    <w:rsid w:val="00D644B4"/>
    <w:rsid w:val="00D66587"/>
    <w:rsid w:val="00D74FA5"/>
    <w:rsid w:val="00D76A02"/>
    <w:rsid w:val="00DA2C68"/>
    <w:rsid w:val="00DB54CF"/>
    <w:rsid w:val="00DE0B38"/>
    <w:rsid w:val="00E40CA1"/>
    <w:rsid w:val="00EB3DE0"/>
    <w:rsid w:val="00EE0CC1"/>
    <w:rsid w:val="00EF6510"/>
    <w:rsid w:val="00F00008"/>
    <w:rsid w:val="00F03817"/>
    <w:rsid w:val="00F05BEA"/>
    <w:rsid w:val="00F36E64"/>
    <w:rsid w:val="00F55F1A"/>
    <w:rsid w:val="00F65F12"/>
    <w:rsid w:val="00F87B40"/>
    <w:rsid w:val="00F93F11"/>
    <w:rsid w:val="00FA2E1D"/>
    <w:rsid w:val="00FB7621"/>
    <w:rsid w:val="00FB7870"/>
    <w:rsid w:val="00FC4C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33118"/>
  <w15:docId w15:val="{3F6CEF12-BB63-48F1-86EA-51BB70E2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Bookman Old Style" w:eastAsia="Bookman Old Style" w:hAnsi="Bookman Old Style" w:cs="Times New Roman"/>
      <w:lang w:eastAsia="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05" w:right="103"/>
    </w:pPr>
    <w:rPr>
      <w:sz w:val="20"/>
      <w:szCs w:val="20"/>
    </w:rPr>
  </w:style>
  <w:style w:type="paragraph" w:styleId="ListParagraph">
    <w:name w:val="List Paragraph"/>
    <w:basedOn w:val="Normal"/>
    <w:uiPriority w:val="1"/>
    <w:qFormat/>
    <w:pPr>
      <w:spacing w:before="100"/>
      <w:ind w:left="105" w:right="103" w:hanging="283"/>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3248E"/>
    <w:rPr>
      <w:rFonts w:ascii="Tahoma" w:hAnsi="Tahoma" w:cs="Tahoma"/>
      <w:sz w:val="16"/>
      <w:szCs w:val="16"/>
    </w:rPr>
  </w:style>
  <w:style w:type="character" w:customStyle="1" w:styleId="BalloonTextChar">
    <w:name w:val="Balloon Text Char"/>
    <w:basedOn w:val="DefaultParagraphFont"/>
    <w:link w:val="BalloonText"/>
    <w:uiPriority w:val="99"/>
    <w:semiHidden/>
    <w:rsid w:val="00D3248E"/>
    <w:rPr>
      <w:rFonts w:ascii="Tahoma" w:eastAsia="Bookman Old Style" w:hAnsi="Tahoma" w:cs="Tahoma"/>
      <w:sz w:val="16"/>
      <w:szCs w:val="16"/>
      <w:lang w:eastAsia="sk"/>
    </w:rPr>
  </w:style>
  <w:style w:type="paragraph" w:styleId="EndnoteText">
    <w:name w:val="endnote text"/>
    <w:basedOn w:val="Normal"/>
    <w:link w:val="EndnoteTextChar"/>
    <w:uiPriority w:val="99"/>
    <w:semiHidden/>
    <w:unhideWhenUsed/>
    <w:rsid w:val="00E40CA1"/>
    <w:rPr>
      <w:sz w:val="20"/>
      <w:szCs w:val="20"/>
    </w:rPr>
  </w:style>
  <w:style w:type="character" w:customStyle="1" w:styleId="EndnoteTextChar">
    <w:name w:val="Endnote Text Char"/>
    <w:basedOn w:val="DefaultParagraphFont"/>
    <w:link w:val="EndnoteText"/>
    <w:uiPriority w:val="99"/>
    <w:semiHidden/>
    <w:rsid w:val="00E40CA1"/>
    <w:rPr>
      <w:rFonts w:ascii="Bookman Old Style" w:eastAsia="Bookman Old Style" w:hAnsi="Bookman Old Style" w:cs="Times New Roman"/>
      <w:sz w:val="20"/>
      <w:szCs w:val="20"/>
      <w:lang w:eastAsia="sk"/>
    </w:rPr>
  </w:style>
  <w:style w:type="character" w:styleId="EndnoteReference">
    <w:name w:val="endnote reference"/>
    <w:basedOn w:val="DefaultParagraphFont"/>
    <w:uiPriority w:val="99"/>
    <w:semiHidden/>
    <w:unhideWhenUsed/>
    <w:rsid w:val="00E40CA1"/>
    <w:rPr>
      <w:vertAlign w:val="superscript"/>
    </w:rPr>
  </w:style>
  <w:style w:type="paragraph" w:styleId="Footer">
    <w:name w:val="footer"/>
    <w:basedOn w:val="Normal"/>
    <w:link w:val="FooterChar"/>
    <w:uiPriority w:val="99"/>
    <w:unhideWhenUsed/>
    <w:rsid w:val="00F55F1A"/>
    <w:pPr>
      <w:tabs>
        <w:tab w:val="center" w:pos="4536"/>
        <w:tab w:val="right" w:pos="9072"/>
      </w:tabs>
    </w:pPr>
  </w:style>
  <w:style w:type="character" w:customStyle="1" w:styleId="FooterChar">
    <w:name w:val="Footer Char"/>
    <w:basedOn w:val="DefaultParagraphFont"/>
    <w:link w:val="Footer"/>
    <w:uiPriority w:val="99"/>
    <w:rsid w:val="00F55F1A"/>
    <w:rPr>
      <w:rFonts w:ascii="Bookman Old Style" w:eastAsia="Bookman Old Style" w:hAnsi="Bookman Old Style" w:cs="Times New Roman"/>
      <w:lang w:eastAsia="sk"/>
    </w:rPr>
  </w:style>
  <w:style w:type="paragraph" w:styleId="Header">
    <w:name w:val="header"/>
    <w:basedOn w:val="Normal"/>
    <w:link w:val="HeaderChar"/>
    <w:uiPriority w:val="99"/>
    <w:unhideWhenUsed/>
    <w:rsid w:val="00F55F1A"/>
    <w:pPr>
      <w:tabs>
        <w:tab w:val="center" w:pos="4536"/>
        <w:tab w:val="right" w:pos="9072"/>
      </w:tabs>
    </w:pPr>
  </w:style>
  <w:style w:type="character" w:customStyle="1" w:styleId="HeaderChar">
    <w:name w:val="Header Char"/>
    <w:basedOn w:val="DefaultParagraphFont"/>
    <w:link w:val="Header"/>
    <w:uiPriority w:val="99"/>
    <w:rsid w:val="00F55F1A"/>
    <w:rPr>
      <w:rFonts w:ascii="Bookman Old Style" w:eastAsia="Bookman Old Style" w:hAnsi="Bookman Old Style" w:cs="Times New Roman"/>
      <w:lang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elpdesk@slov-lex.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lpdesk@slov-lex.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lov-lex.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719A7-4CCC-419A-8A6E-13CDA6C38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18590</Words>
  <Characters>105964</Characters>
  <Application>Microsoft Office Word</Application>
  <DocSecurity>0</DocSecurity>
  <Lines>883</Lines>
  <Paragraphs>248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keywords>PDF/A</cp:keywords>
  <cp:lastModifiedBy>Ďuríková Tatiana</cp:lastModifiedBy>
  <cp:revision>2</cp:revision>
  <dcterms:created xsi:type="dcterms:W3CDTF">2023-06-07T12:44:00Z</dcterms:created>
  <dcterms:modified xsi:type="dcterms:W3CDTF">2023-06-07T12:44:00Z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LastSaved">
    <vt:filetime>2020-11-20T00:00:00Z</vt:filetime>
  </property>
</Properties>
</file>