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7EB35" w14:textId="77777777" w:rsidR="007104D8" w:rsidRDefault="007104D8" w:rsidP="007D7E9B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color w:val="000000"/>
          <w:szCs w:val="22"/>
          <w:lang w:eastAsia="sk-SK"/>
        </w:rPr>
      </w:pPr>
    </w:p>
    <w:p w14:paraId="4C3BFA61" w14:textId="0DECCBE3" w:rsidR="001472C1" w:rsidRPr="001472C1" w:rsidRDefault="001A445A" w:rsidP="001472C1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sk-SK"/>
        </w:rPr>
      </w:pPr>
      <w:bookmarkStart w:id="0" w:name="_Hlk102546874"/>
      <w:r>
        <w:rPr>
          <w:rFonts w:eastAsia="Times New Roman" w:cs="Arial"/>
          <w:b/>
          <w:bCs/>
          <w:color w:val="000000"/>
          <w:sz w:val="24"/>
          <w:szCs w:val="24"/>
          <w:lang w:eastAsia="sk-SK"/>
        </w:rPr>
        <w:t>Otázky v rámci PTK</w:t>
      </w:r>
    </w:p>
    <w:p w14:paraId="484F52C4" w14:textId="04D9C08F" w:rsidR="000F4F76" w:rsidRPr="00C4026F" w:rsidRDefault="000F4F76" w:rsidP="000F4F76">
      <w:pPr>
        <w:spacing w:after="0"/>
        <w:jc w:val="center"/>
        <w:rPr>
          <w:rFonts w:cs="Calibri"/>
          <w:b/>
          <w:bCs/>
          <w:szCs w:val="22"/>
        </w:rPr>
      </w:pPr>
      <w:r w:rsidRPr="00C4026F">
        <w:rPr>
          <w:rFonts w:cs="Calibri"/>
          <w:b/>
          <w:bCs/>
          <w:szCs w:val="22"/>
        </w:rPr>
        <w:t>Komplexná modernizácia a výmena výťahov a eskalátorov</w:t>
      </w:r>
    </w:p>
    <w:p w14:paraId="4C8BDDFE" w14:textId="3FDC2648" w:rsidR="00D74496" w:rsidRDefault="000F4F76" w:rsidP="005F480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2"/>
        </w:rPr>
      </w:pPr>
      <w:r w:rsidRPr="00C4026F">
        <w:rPr>
          <w:rFonts w:cs="Calibri"/>
          <w:b/>
          <w:bCs/>
          <w:szCs w:val="22"/>
        </w:rPr>
        <w:t xml:space="preserve">– </w:t>
      </w:r>
      <w:r>
        <w:rPr>
          <w:rFonts w:cs="Calibri"/>
          <w:b/>
          <w:bCs/>
          <w:szCs w:val="22"/>
        </w:rPr>
        <w:t>P</w:t>
      </w:r>
      <w:r w:rsidRPr="00C4026F">
        <w:rPr>
          <w:rFonts w:cs="Calibri"/>
          <w:b/>
          <w:bCs/>
          <w:szCs w:val="22"/>
        </w:rPr>
        <w:t>rípravné trhové konzultácie</w:t>
      </w:r>
    </w:p>
    <w:p w14:paraId="4D1840C3" w14:textId="77777777" w:rsidR="001472C1" w:rsidRDefault="001472C1" w:rsidP="005F2E5F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4BE9A35A" w14:textId="342CF1D5" w:rsidR="00D8718D" w:rsidRDefault="00382341" w:rsidP="00382341">
      <w:pPr>
        <w:overflowPunct w:val="0"/>
        <w:autoSpaceDE w:val="0"/>
        <w:autoSpaceDN w:val="0"/>
        <w:adjustRightInd w:val="0"/>
        <w:spacing w:before="120" w:after="0" w:line="360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O</w:t>
      </w:r>
      <w:r w:rsidR="00D8718D">
        <w:rPr>
          <w:rFonts w:eastAsia="Times New Roman" w:cs="Times New Roman"/>
          <w:b/>
          <w:bCs/>
          <w:sz w:val="24"/>
          <w:szCs w:val="24"/>
        </w:rPr>
        <w:t>bchodné meno účastníka:</w:t>
      </w:r>
      <w:r>
        <w:rPr>
          <w:rFonts w:eastAsia="Times New Roman" w:cs="Times New Roman"/>
          <w:b/>
          <w:bCs/>
          <w:sz w:val="24"/>
          <w:szCs w:val="24"/>
        </w:rPr>
        <w:tab/>
      </w:r>
      <w:r>
        <w:rPr>
          <w:rFonts w:eastAsia="Times New Roman" w:cs="Times New Roman"/>
          <w:b/>
          <w:bCs/>
          <w:sz w:val="24"/>
          <w:szCs w:val="24"/>
        </w:rPr>
        <w:tab/>
      </w:r>
      <w:r>
        <w:rPr>
          <w:rFonts w:eastAsia="Times New Roman" w:cs="Times New Roman"/>
          <w:b/>
          <w:bCs/>
          <w:sz w:val="24"/>
          <w:szCs w:val="24"/>
        </w:rPr>
        <w:tab/>
      </w:r>
      <w:r w:rsidRPr="00382341">
        <w:rPr>
          <w:rFonts w:eastAsia="Times New Roman" w:cs="Times New Roman"/>
          <w:b/>
          <w:bCs/>
          <w:sz w:val="24"/>
          <w:szCs w:val="24"/>
        </w:rPr>
        <w:t>.........................................................................</w:t>
      </w:r>
    </w:p>
    <w:p w14:paraId="3904C0FD" w14:textId="77DAF839" w:rsidR="00382341" w:rsidRDefault="00382341" w:rsidP="00382341">
      <w:pPr>
        <w:overflowPunct w:val="0"/>
        <w:autoSpaceDE w:val="0"/>
        <w:autoSpaceDN w:val="0"/>
        <w:adjustRightInd w:val="0"/>
        <w:spacing w:before="120" w:after="0" w:line="360" w:lineRule="auto"/>
        <w:rPr>
          <w:rFonts w:eastAsia="Times New Roman" w:cs="Times New Roman"/>
          <w:b/>
          <w:bCs/>
          <w:sz w:val="24"/>
          <w:szCs w:val="24"/>
        </w:rPr>
      </w:pPr>
      <w:r w:rsidRPr="00382341">
        <w:rPr>
          <w:rFonts w:eastAsia="Times New Roman" w:cs="Times New Roman"/>
          <w:b/>
          <w:bCs/>
          <w:sz w:val="24"/>
          <w:szCs w:val="24"/>
        </w:rPr>
        <w:t>Sídlo/miesto podnikania uchádzača:</w:t>
      </w:r>
      <w:bookmarkStart w:id="1" w:name="_Hlk534806348"/>
      <w:r>
        <w:rPr>
          <w:rFonts w:eastAsia="Times New Roman" w:cs="Times New Roman"/>
          <w:b/>
          <w:bCs/>
          <w:sz w:val="24"/>
          <w:szCs w:val="24"/>
        </w:rPr>
        <w:tab/>
      </w:r>
      <w:r>
        <w:rPr>
          <w:rFonts w:eastAsia="Times New Roman" w:cs="Times New Roman"/>
          <w:b/>
          <w:bCs/>
          <w:sz w:val="24"/>
          <w:szCs w:val="24"/>
        </w:rPr>
        <w:tab/>
      </w:r>
      <w:r w:rsidRPr="00382341">
        <w:rPr>
          <w:rFonts w:eastAsia="Times New Roman" w:cs="Times New Roman"/>
          <w:b/>
          <w:bCs/>
          <w:sz w:val="24"/>
          <w:szCs w:val="24"/>
        </w:rPr>
        <w:t>.........................................................................</w:t>
      </w:r>
      <w:bookmarkEnd w:id="1"/>
    </w:p>
    <w:p w14:paraId="1030759B" w14:textId="2671A29D" w:rsidR="00D8718D" w:rsidRDefault="00D8718D" w:rsidP="00382341">
      <w:pPr>
        <w:overflowPunct w:val="0"/>
        <w:autoSpaceDE w:val="0"/>
        <w:autoSpaceDN w:val="0"/>
        <w:adjustRightInd w:val="0"/>
        <w:spacing w:before="120" w:after="0" w:line="360" w:lineRule="auto"/>
        <w:rPr>
          <w:rFonts w:eastAsia="Times New Roman" w:cs="Times New Roman"/>
          <w:b/>
          <w:bCs/>
          <w:sz w:val="24"/>
          <w:szCs w:val="24"/>
        </w:rPr>
      </w:pPr>
      <w:r w:rsidRPr="00851EDA">
        <w:rPr>
          <w:rFonts w:eastAsia="Times New Roman" w:cs="Times New Roman"/>
          <w:b/>
          <w:bCs/>
          <w:sz w:val="24"/>
          <w:szCs w:val="24"/>
        </w:rPr>
        <w:t>IČO</w:t>
      </w:r>
      <w:r>
        <w:rPr>
          <w:rFonts w:eastAsia="Times New Roman" w:cs="Times New Roman"/>
          <w:b/>
          <w:bCs/>
          <w:sz w:val="24"/>
          <w:szCs w:val="24"/>
        </w:rPr>
        <w:t>:</w:t>
      </w:r>
      <w:r w:rsidRPr="003937C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0F4F76" w:rsidRPr="00382341">
        <w:rPr>
          <w:rFonts w:eastAsia="Times New Roman" w:cs="Times New Roman"/>
          <w:b/>
          <w:bCs/>
          <w:sz w:val="24"/>
          <w:szCs w:val="24"/>
        </w:rPr>
        <w:t>.........................................................................</w:t>
      </w:r>
    </w:p>
    <w:p w14:paraId="38B04CAB" w14:textId="707816E8" w:rsidR="00D8718D" w:rsidRDefault="00A923AE" w:rsidP="00382341">
      <w:pPr>
        <w:overflowPunct w:val="0"/>
        <w:autoSpaceDE w:val="0"/>
        <w:autoSpaceDN w:val="0"/>
        <w:adjustRightInd w:val="0"/>
        <w:spacing w:before="120" w:after="0" w:line="360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Kontaktná </w:t>
      </w:r>
      <w:r w:rsidR="00D8718D">
        <w:rPr>
          <w:rFonts w:eastAsia="Times New Roman" w:cs="Times New Roman"/>
          <w:b/>
          <w:bCs/>
          <w:sz w:val="24"/>
          <w:szCs w:val="24"/>
        </w:rPr>
        <w:t>osoba (meno a priezvisko):</w:t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 w:rsidRPr="00382341">
        <w:rPr>
          <w:rFonts w:eastAsia="Times New Roman" w:cs="Times New Roman"/>
          <w:b/>
          <w:bCs/>
          <w:sz w:val="24"/>
          <w:szCs w:val="24"/>
        </w:rPr>
        <w:t>.........................................................................</w:t>
      </w:r>
    </w:p>
    <w:p w14:paraId="78BB91F0" w14:textId="4A13B31F" w:rsidR="00382341" w:rsidRDefault="00D8718D" w:rsidP="00382341">
      <w:pPr>
        <w:overflowPunct w:val="0"/>
        <w:autoSpaceDE w:val="0"/>
        <w:autoSpaceDN w:val="0"/>
        <w:adjustRightInd w:val="0"/>
        <w:spacing w:before="120" w:after="0" w:line="360" w:lineRule="auto"/>
        <w:rPr>
          <w:rFonts w:eastAsia="Times New Roman" w:cs="Times New Roman"/>
          <w:b/>
          <w:bCs/>
          <w:sz w:val="24"/>
          <w:szCs w:val="24"/>
        </w:rPr>
      </w:pPr>
      <w:r w:rsidRPr="00851EDA">
        <w:rPr>
          <w:rFonts w:eastAsia="Times New Roman" w:cs="Times New Roman"/>
          <w:b/>
          <w:bCs/>
          <w:sz w:val="24"/>
          <w:szCs w:val="24"/>
        </w:rPr>
        <w:t>Telefón</w:t>
      </w:r>
      <w:r>
        <w:rPr>
          <w:rFonts w:eastAsia="Times New Roman" w:cs="Times New Roman"/>
          <w:b/>
          <w:bCs/>
          <w:sz w:val="24"/>
          <w:szCs w:val="24"/>
        </w:rPr>
        <w:t>:</w:t>
      </w:r>
      <w:r w:rsidRPr="003937C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0F4F76" w:rsidRPr="00382341">
        <w:rPr>
          <w:rFonts w:eastAsia="Times New Roman" w:cs="Times New Roman"/>
          <w:b/>
          <w:bCs/>
          <w:sz w:val="24"/>
          <w:szCs w:val="24"/>
        </w:rPr>
        <w:t>.........................................................................</w:t>
      </w:r>
    </w:p>
    <w:p w14:paraId="02EEA41E" w14:textId="70CB9B61" w:rsidR="00382341" w:rsidRDefault="00D8718D" w:rsidP="00382341">
      <w:pPr>
        <w:overflowPunct w:val="0"/>
        <w:autoSpaceDE w:val="0"/>
        <w:autoSpaceDN w:val="0"/>
        <w:adjustRightInd w:val="0"/>
        <w:spacing w:before="120" w:after="0" w:line="360" w:lineRule="auto"/>
        <w:rPr>
          <w:rFonts w:eastAsia="Times New Roman" w:cs="Times New Roman"/>
          <w:b/>
          <w:bCs/>
          <w:sz w:val="24"/>
          <w:szCs w:val="24"/>
        </w:rPr>
      </w:pPr>
      <w:r w:rsidRPr="00851EDA">
        <w:rPr>
          <w:rFonts w:eastAsia="Times New Roman" w:cs="Times New Roman"/>
          <w:b/>
          <w:bCs/>
          <w:sz w:val="24"/>
          <w:szCs w:val="24"/>
        </w:rPr>
        <w:t>E-mailová adresa</w:t>
      </w:r>
      <w:r>
        <w:rPr>
          <w:rFonts w:eastAsia="Times New Roman" w:cs="Times New Roman"/>
          <w:b/>
          <w:bCs/>
          <w:sz w:val="24"/>
          <w:szCs w:val="24"/>
        </w:rPr>
        <w:t>:</w:t>
      </w:r>
      <w:r w:rsidRPr="003937C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382341">
        <w:rPr>
          <w:rFonts w:eastAsia="Times New Roman" w:cs="Times New Roman"/>
          <w:b/>
          <w:bCs/>
          <w:sz w:val="24"/>
          <w:szCs w:val="24"/>
        </w:rPr>
        <w:tab/>
      </w:r>
      <w:r w:rsidR="000F4F76" w:rsidRPr="00382341">
        <w:rPr>
          <w:rFonts w:eastAsia="Times New Roman" w:cs="Times New Roman"/>
          <w:b/>
          <w:bCs/>
          <w:sz w:val="24"/>
          <w:szCs w:val="24"/>
        </w:rPr>
        <w:t>.........................................................................</w:t>
      </w:r>
    </w:p>
    <w:p w14:paraId="12F590A7" w14:textId="181AC82D" w:rsidR="00D8718D" w:rsidRDefault="00D8718D" w:rsidP="00D8718D">
      <w:pPr>
        <w:overflowPunct w:val="0"/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bookmarkEnd w:id="0"/>
    <w:p w14:paraId="63B49D73" w14:textId="2FC97875" w:rsidR="00463A65" w:rsidRDefault="00463A65" w:rsidP="00463A65">
      <w:pPr>
        <w:spacing w:after="0"/>
      </w:pP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627"/>
        <w:gridCol w:w="4515"/>
        <w:gridCol w:w="4209"/>
      </w:tblGrid>
      <w:tr w:rsidR="001472C1" w14:paraId="03C5860F" w14:textId="77777777" w:rsidTr="00781C5E">
        <w:trPr>
          <w:jc w:val="center"/>
        </w:trPr>
        <w:tc>
          <w:tcPr>
            <w:tcW w:w="627" w:type="dxa"/>
            <w:vAlign w:val="center"/>
          </w:tcPr>
          <w:p w14:paraId="32316D9B" w14:textId="7C4A73F3" w:rsidR="001472C1" w:rsidRPr="001472C1" w:rsidRDefault="001472C1" w:rsidP="001472C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472C1">
              <w:rPr>
                <w:b/>
                <w:bCs/>
                <w:sz w:val="24"/>
                <w:szCs w:val="24"/>
              </w:rPr>
              <w:t>P.č</w:t>
            </w:r>
            <w:proofErr w:type="spellEnd"/>
            <w:r w:rsidRPr="001472C1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15" w:type="dxa"/>
            <w:vAlign w:val="center"/>
          </w:tcPr>
          <w:p w14:paraId="2D469AF1" w14:textId="1C31A288" w:rsidR="001472C1" w:rsidRPr="001472C1" w:rsidRDefault="001472C1" w:rsidP="001472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72C1">
              <w:rPr>
                <w:b/>
                <w:bCs/>
                <w:color w:val="000000"/>
                <w:sz w:val="24"/>
                <w:szCs w:val="24"/>
              </w:rPr>
              <w:t>Otázky</w:t>
            </w:r>
          </w:p>
        </w:tc>
        <w:tc>
          <w:tcPr>
            <w:tcW w:w="4209" w:type="dxa"/>
            <w:vAlign w:val="center"/>
          </w:tcPr>
          <w:p w14:paraId="08B2DBE8" w14:textId="43091712" w:rsidR="001472C1" w:rsidRPr="001472C1" w:rsidRDefault="001472C1" w:rsidP="001472C1">
            <w:pPr>
              <w:jc w:val="center"/>
              <w:rPr>
                <w:b/>
                <w:bCs/>
                <w:sz w:val="24"/>
                <w:szCs w:val="24"/>
              </w:rPr>
            </w:pPr>
            <w:r w:rsidRPr="001472C1">
              <w:rPr>
                <w:b/>
                <w:bCs/>
                <w:sz w:val="24"/>
                <w:szCs w:val="24"/>
              </w:rPr>
              <w:t>Odpovede</w:t>
            </w:r>
          </w:p>
        </w:tc>
      </w:tr>
      <w:tr w:rsidR="001472C1" w14:paraId="76E9EDB9" w14:textId="77777777" w:rsidTr="00781C5E">
        <w:trPr>
          <w:jc w:val="center"/>
        </w:trPr>
        <w:tc>
          <w:tcPr>
            <w:tcW w:w="627" w:type="dxa"/>
            <w:vAlign w:val="center"/>
          </w:tcPr>
          <w:p w14:paraId="77B61600" w14:textId="77777777" w:rsidR="001472C1" w:rsidRDefault="001472C1" w:rsidP="00A5379F">
            <w:pPr>
              <w:jc w:val="center"/>
            </w:pPr>
            <w:r>
              <w:t>1.</w:t>
            </w:r>
          </w:p>
        </w:tc>
        <w:tc>
          <w:tcPr>
            <w:tcW w:w="4515" w:type="dxa"/>
            <w:vAlign w:val="center"/>
          </w:tcPr>
          <w:p w14:paraId="1F76E9F9" w14:textId="10AD0081" w:rsidR="001472C1" w:rsidRPr="00356A5B" w:rsidRDefault="00356A5B" w:rsidP="001472C1">
            <w:pPr>
              <w:rPr>
                <w:color w:val="000000"/>
              </w:rPr>
            </w:pPr>
            <w:r>
              <w:rPr>
                <w:color w:val="000000"/>
              </w:rPr>
              <w:t xml:space="preserve">Ste schopný do novej technológie výťahu ktorú zabudujete pripojiť aj pôvodné technológie ako </w:t>
            </w:r>
            <w:r w:rsidRPr="005B1D22">
              <w:rPr>
                <w:b/>
                <w:bCs/>
                <w:color w:val="000000"/>
              </w:rPr>
              <w:t xml:space="preserve">EPS, čítačku prístupových kariet, telefón, monitoring Lobby </w:t>
            </w:r>
            <w:proofErr w:type="spellStart"/>
            <w:r w:rsidRPr="005B1D22">
              <w:rPr>
                <w:b/>
                <w:bCs/>
                <w:color w:val="000000"/>
              </w:rPr>
              <w:t>Vision</w:t>
            </w:r>
            <w:proofErr w:type="spellEnd"/>
            <w:r w:rsidR="005B1D22" w:rsidRPr="005B1D22">
              <w:rPr>
                <w:b/>
                <w:bCs/>
                <w:color w:val="000000"/>
              </w:rPr>
              <w:t>?</w:t>
            </w:r>
          </w:p>
        </w:tc>
        <w:tc>
          <w:tcPr>
            <w:tcW w:w="4209" w:type="dxa"/>
            <w:vAlign w:val="center"/>
          </w:tcPr>
          <w:p w14:paraId="2FFAC58F" w14:textId="7F8867D5" w:rsidR="001472C1" w:rsidRDefault="001472C1" w:rsidP="00A5379F"/>
        </w:tc>
      </w:tr>
      <w:tr w:rsidR="003A7189" w14:paraId="01513752" w14:textId="77777777" w:rsidTr="00781C5E">
        <w:trPr>
          <w:jc w:val="center"/>
        </w:trPr>
        <w:tc>
          <w:tcPr>
            <w:tcW w:w="627" w:type="dxa"/>
            <w:vAlign w:val="center"/>
          </w:tcPr>
          <w:p w14:paraId="497B5970" w14:textId="6A569542" w:rsidR="003A7189" w:rsidRDefault="00AB2306" w:rsidP="00A5379F">
            <w:pPr>
              <w:jc w:val="center"/>
            </w:pPr>
            <w:r>
              <w:t>2.</w:t>
            </w:r>
          </w:p>
        </w:tc>
        <w:tc>
          <w:tcPr>
            <w:tcW w:w="4515" w:type="dxa"/>
            <w:vAlign w:val="center"/>
          </w:tcPr>
          <w:p w14:paraId="29211405" w14:textId="376DBB9C" w:rsidR="008D7AB0" w:rsidRDefault="000252F2" w:rsidP="001472C1">
            <w:pPr>
              <w:rPr>
                <w:color w:val="000000"/>
              </w:rPr>
            </w:pPr>
            <w:r>
              <w:rPr>
                <w:color w:val="000000"/>
              </w:rPr>
              <w:t>Je možné pripojiť Vaše zariadenia (výťahy</w:t>
            </w:r>
            <w:r w:rsidR="000F4F76">
              <w:rPr>
                <w:color w:val="000000"/>
              </w:rPr>
              <w:t>/eskalátory</w:t>
            </w:r>
            <w:r>
              <w:rPr>
                <w:color w:val="000000"/>
              </w:rPr>
              <w:t xml:space="preserve">) k systému </w:t>
            </w:r>
            <w:proofErr w:type="spellStart"/>
            <w:r>
              <w:rPr>
                <w:color w:val="000000"/>
              </w:rPr>
              <w:t>LobyVision</w:t>
            </w:r>
            <w:proofErr w:type="spellEnd"/>
            <w:r w:rsidR="008D7AB0">
              <w:rPr>
                <w:color w:val="000000"/>
              </w:rPr>
              <w:t xml:space="preserve"> od </w:t>
            </w:r>
            <w:proofErr w:type="spellStart"/>
            <w:r w:rsidR="008D7AB0">
              <w:rPr>
                <w:color w:val="000000"/>
              </w:rPr>
              <w:t>Schindler</w:t>
            </w:r>
            <w:proofErr w:type="spellEnd"/>
            <w:r>
              <w:rPr>
                <w:color w:val="000000"/>
              </w:rPr>
              <w:t xml:space="preserve">? </w:t>
            </w:r>
          </w:p>
          <w:p w14:paraId="2961CAF0" w14:textId="77777777" w:rsidR="008D7AB0" w:rsidRDefault="008D7AB0" w:rsidP="001472C1">
            <w:pPr>
              <w:rPr>
                <w:color w:val="000000"/>
              </w:rPr>
            </w:pPr>
          </w:p>
          <w:p w14:paraId="145BA0CC" w14:textId="57F90CFC" w:rsidR="008D7AB0" w:rsidRDefault="008D7AB0" w:rsidP="001472C1">
            <w:pPr>
              <w:rPr>
                <w:color w:val="000000"/>
              </w:rPr>
            </w:pPr>
            <w:r>
              <w:rPr>
                <w:color w:val="000000"/>
              </w:rPr>
              <w:t xml:space="preserve">Ak nie, uveďte </w:t>
            </w:r>
            <w:r w:rsidR="000F4F76">
              <w:rPr>
                <w:color w:val="000000"/>
              </w:rPr>
              <w:t>dôvody</w:t>
            </w:r>
            <w:r>
              <w:rPr>
                <w:color w:val="000000"/>
              </w:rPr>
              <w:t xml:space="preserve">. </w:t>
            </w:r>
          </w:p>
          <w:p w14:paraId="662D088B" w14:textId="77777777" w:rsidR="008D7AB0" w:rsidRDefault="008D7AB0" w:rsidP="001472C1">
            <w:pPr>
              <w:rPr>
                <w:color w:val="000000"/>
              </w:rPr>
            </w:pPr>
          </w:p>
          <w:p w14:paraId="5AD3C511" w14:textId="647AF967" w:rsidR="00BB28BF" w:rsidRDefault="008D7AB0" w:rsidP="000F4F76">
            <w:pPr>
              <w:rPr>
                <w:color w:val="000000"/>
              </w:rPr>
            </w:pPr>
            <w:r>
              <w:rPr>
                <w:color w:val="000000"/>
              </w:rPr>
              <w:t>Ak áno, viete garantovať, že výsledkom bude jeden monitorovací a riadiaci systém?</w:t>
            </w:r>
          </w:p>
          <w:p w14:paraId="24B494CB" w14:textId="77777777" w:rsidR="000C6B70" w:rsidRDefault="000C6B70" w:rsidP="000C6B70">
            <w:pPr>
              <w:rPr>
                <w:color w:val="000000"/>
              </w:rPr>
            </w:pPr>
          </w:p>
          <w:p w14:paraId="1C22E984" w14:textId="2C43063B" w:rsidR="003A7189" w:rsidRDefault="00BB28BF" w:rsidP="000C6B70">
            <w:pPr>
              <w:rPr>
                <w:color w:val="000000"/>
              </w:rPr>
            </w:pPr>
            <w:r>
              <w:rPr>
                <w:color w:val="000000"/>
              </w:rPr>
              <w:t>Viete zabezpečiť napojenie všetkých výťahov a eskalátorov do jedného iného monitorovacieho a riadiaceho systému</w:t>
            </w:r>
            <w:r w:rsidR="007C5F0B">
              <w:rPr>
                <w:color w:val="000000"/>
              </w:rPr>
              <w:t xml:space="preserve"> ako </w:t>
            </w:r>
            <w:proofErr w:type="spellStart"/>
            <w:r w:rsidR="007C5F0B">
              <w:rPr>
                <w:color w:val="000000"/>
              </w:rPr>
              <w:t>LobyVision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4209" w:type="dxa"/>
            <w:vAlign w:val="center"/>
          </w:tcPr>
          <w:p w14:paraId="02653FE7" w14:textId="77777777" w:rsidR="003A7189" w:rsidRDefault="003A7189" w:rsidP="00A5379F"/>
        </w:tc>
      </w:tr>
      <w:tr w:rsidR="000252F2" w14:paraId="2CE0C4D8" w14:textId="77777777" w:rsidTr="00781C5E">
        <w:trPr>
          <w:jc w:val="center"/>
        </w:trPr>
        <w:tc>
          <w:tcPr>
            <w:tcW w:w="627" w:type="dxa"/>
            <w:vAlign w:val="center"/>
          </w:tcPr>
          <w:p w14:paraId="344C6492" w14:textId="6B193FD3" w:rsidR="000252F2" w:rsidRDefault="00AB2306" w:rsidP="00A5379F">
            <w:pPr>
              <w:jc w:val="center"/>
            </w:pPr>
            <w:r>
              <w:t>3.</w:t>
            </w:r>
          </w:p>
        </w:tc>
        <w:tc>
          <w:tcPr>
            <w:tcW w:w="4515" w:type="dxa"/>
            <w:vAlign w:val="center"/>
          </w:tcPr>
          <w:p w14:paraId="71BB0A9B" w14:textId="1D6281C2" w:rsidR="000252F2" w:rsidRDefault="000252F2" w:rsidP="001472C1">
            <w:pPr>
              <w:rPr>
                <w:color w:val="000000"/>
              </w:rPr>
            </w:pPr>
            <w:r w:rsidRPr="000252F2">
              <w:rPr>
                <w:color w:val="000000"/>
              </w:rPr>
              <w:t xml:space="preserve">Pri prípadnom použití iného monitorovacieho </w:t>
            </w:r>
            <w:r w:rsidR="000C6B70">
              <w:rPr>
                <w:color w:val="000000"/>
              </w:rPr>
              <w:t xml:space="preserve">a riadiaceho </w:t>
            </w:r>
            <w:r w:rsidRPr="000252F2">
              <w:rPr>
                <w:color w:val="000000"/>
              </w:rPr>
              <w:t>systému (</w:t>
            </w:r>
            <w:proofErr w:type="spellStart"/>
            <w:r w:rsidRPr="000252F2">
              <w:rPr>
                <w:color w:val="000000"/>
              </w:rPr>
              <w:t>velín</w:t>
            </w:r>
            <w:proofErr w:type="spellEnd"/>
            <w:r w:rsidRPr="000252F2">
              <w:rPr>
                <w:color w:val="000000"/>
              </w:rPr>
              <w:t>.</w:t>
            </w:r>
            <w:r w:rsidR="000F4F76">
              <w:rPr>
                <w:color w:val="000000"/>
              </w:rPr>
              <w:t xml:space="preserve"> </w:t>
            </w:r>
            <w:r w:rsidRPr="000252F2">
              <w:rPr>
                <w:color w:val="000000"/>
              </w:rPr>
              <w:t xml:space="preserve">Lobby </w:t>
            </w:r>
            <w:proofErr w:type="spellStart"/>
            <w:r w:rsidRPr="000252F2">
              <w:rPr>
                <w:color w:val="000000"/>
              </w:rPr>
              <w:t>Vision</w:t>
            </w:r>
            <w:proofErr w:type="spellEnd"/>
            <w:r w:rsidRPr="000252F2">
              <w:rPr>
                <w:color w:val="000000"/>
              </w:rPr>
              <w:t xml:space="preserve">) bude </w:t>
            </w:r>
            <w:r w:rsidR="000F4F76">
              <w:rPr>
                <w:color w:val="000000"/>
              </w:rPr>
              <w:t xml:space="preserve">tento </w:t>
            </w:r>
            <w:r w:rsidR="00830FA1">
              <w:rPr>
                <w:color w:val="000000"/>
              </w:rPr>
              <w:t>lokalizovaný</w:t>
            </w:r>
            <w:r w:rsidRPr="000252F2">
              <w:rPr>
                <w:color w:val="000000"/>
              </w:rPr>
              <w:t xml:space="preserve"> v slovenskom jazyku?</w:t>
            </w:r>
          </w:p>
        </w:tc>
        <w:tc>
          <w:tcPr>
            <w:tcW w:w="4209" w:type="dxa"/>
            <w:vAlign w:val="center"/>
          </w:tcPr>
          <w:p w14:paraId="2F92C6C8" w14:textId="77777777" w:rsidR="000252F2" w:rsidRDefault="000252F2" w:rsidP="00A5379F"/>
        </w:tc>
      </w:tr>
      <w:tr w:rsidR="00D401DD" w14:paraId="63845839" w14:textId="77777777" w:rsidTr="00781C5E">
        <w:trPr>
          <w:jc w:val="center"/>
        </w:trPr>
        <w:tc>
          <w:tcPr>
            <w:tcW w:w="627" w:type="dxa"/>
            <w:vAlign w:val="center"/>
          </w:tcPr>
          <w:p w14:paraId="673446A7" w14:textId="37682346" w:rsidR="00D401DD" w:rsidRDefault="00AB2306" w:rsidP="00A5379F">
            <w:pPr>
              <w:jc w:val="center"/>
            </w:pPr>
            <w:r>
              <w:t>4.</w:t>
            </w:r>
            <w:r w:rsidR="00D401DD">
              <w:t xml:space="preserve"> </w:t>
            </w:r>
          </w:p>
        </w:tc>
        <w:tc>
          <w:tcPr>
            <w:tcW w:w="4515" w:type="dxa"/>
            <w:vAlign w:val="center"/>
          </w:tcPr>
          <w:p w14:paraId="4D966410" w14:textId="77777777" w:rsidR="00781C5E" w:rsidRDefault="007E2918" w:rsidP="001472C1">
            <w:pPr>
              <w:rPr>
                <w:color w:val="000000"/>
              </w:rPr>
            </w:pPr>
            <w:r>
              <w:rPr>
                <w:color w:val="000000"/>
              </w:rPr>
              <w:t xml:space="preserve">Je odstraňovanie vzniknutých porúch, resp. </w:t>
            </w:r>
            <w:proofErr w:type="spellStart"/>
            <w:r>
              <w:rPr>
                <w:color w:val="000000"/>
              </w:rPr>
              <w:t>závad</w:t>
            </w:r>
            <w:proofErr w:type="spellEnd"/>
            <w:r>
              <w:rPr>
                <w:color w:val="000000"/>
              </w:rPr>
              <w:t xml:space="preserve"> nejakým spôsob kategorizované podľa závažnosti? </w:t>
            </w:r>
          </w:p>
          <w:p w14:paraId="401AEB8D" w14:textId="77777777" w:rsidR="00781C5E" w:rsidRDefault="00781C5E" w:rsidP="001472C1">
            <w:pPr>
              <w:rPr>
                <w:color w:val="000000"/>
              </w:rPr>
            </w:pPr>
          </w:p>
          <w:p w14:paraId="6A2165DD" w14:textId="3B19DECB" w:rsidR="00D401DD" w:rsidRDefault="007E2918" w:rsidP="001472C1">
            <w:pPr>
              <w:rPr>
                <w:color w:val="000000"/>
              </w:rPr>
            </w:pPr>
            <w:r>
              <w:rPr>
                <w:color w:val="000000"/>
              </w:rPr>
              <w:t xml:space="preserve">Ak áno, uveďte tieto </w:t>
            </w:r>
            <w:r w:rsidR="00D401DD">
              <w:rPr>
                <w:color w:val="000000"/>
              </w:rPr>
              <w:t>kategórie</w:t>
            </w:r>
            <w:r>
              <w:rPr>
                <w:color w:val="000000"/>
              </w:rPr>
              <w:t xml:space="preserve">, pričom </w:t>
            </w:r>
            <w:r w:rsidR="00D401DD">
              <w:rPr>
                <w:color w:val="000000"/>
              </w:rPr>
              <w:t>uve</w:t>
            </w:r>
            <w:r w:rsidR="002A3EA4">
              <w:rPr>
                <w:color w:val="000000"/>
              </w:rPr>
              <w:t>ď</w:t>
            </w:r>
            <w:r w:rsidR="00D401DD">
              <w:rPr>
                <w:color w:val="000000"/>
              </w:rPr>
              <w:t>te ako dlho trvá odstr</w:t>
            </w:r>
            <w:r w:rsidR="00E03EB4">
              <w:rPr>
                <w:color w:val="000000"/>
              </w:rPr>
              <w:t>a</w:t>
            </w:r>
            <w:r w:rsidR="00D401DD">
              <w:rPr>
                <w:color w:val="000000"/>
              </w:rPr>
              <w:t>ňovanie porúch</w:t>
            </w:r>
            <w:r>
              <w:rPr>
                <w:color w:val="000000"/>
              </w:rPr>
              <w:t xml:space="preserve">, resp. </w:t>
            </w:r>
            <w:proofErr w:type="spellStart"/>
            <w:r>
              <w:rPr>
                <w:color w:val="000000"/>
              </w:rPr>
              <w:t>závad</w:t>
            </w:r>
            <w:proofErr w:type="spellEnd"/>
            <w:r>
              <w:rPr>
                <w:color w:val="000000"/>
              </w:rPr>
              <w:t xml:space="preserve"> pri týchto kategóriách</w:t>
            </w:r>
            <w:r w:rsidR="00781C5E">
              <w:rPr>
                <w:color w:val="000000"/>
              </w:rPr>
              <w:t xml:space="preserve"> </w:t>
            </w:r>
            <w:r w:rsidR="00781C5E" w:rsidRPr="00781C5E">
              <w:rPr>
                <w:b/>
                <w:bCs/>
                <w:color w:val="000000"/>
              </w:rPr>
              <w:lastRenderedPageBreak/>
              <w:t>v modernizovanom</w:t>
            </w:r>
            <w:r w:rsidR="00781C5E">
              <w:rPr>
                <w:color w:val="000000"/>
              </w:rPr>
              <w:t xml:space="preserve"> výťahu (v zmysle opisu predmetu zákazky)</w:t>
            </w:r>
            <w:r w:rsidR="00D401DD">
              <w:rPr>
                <w:color w:val="000000"/>
              </w:rPr>
              <w:t xml:space="preserve">? </w:t>
            </w:r>
          </w:p>
          <w:p w14:paraId="293D8A2C" w14:textId="77777777" w:rsidR="00781C5E" w:rsidRDefault="00781C5E" w:rsidP="001472C1">
            <w:pPr>
              <w:rPr>
                <w:color w:val="000000"/>
              </w:rPr>
            </w:pPr>
          </w:p>
          <w:p w14:paraId="5B876D27" w14:textId="56E1ACDB" w:rsidR="00781C5E" w:rsidRDefault="00781C5E" w:rsidP="001472C1">
            <w:pPr>
              <w:rPr>
                <w:color w:val="000000"/>
              </w:rPr>
            </w:pPr>
            <w:r>
              <w:rPr>
                <w:color w:val="000000"/>
              </w:rPr>
              <w:t xml:space="preserve">Ak áno, uveďte tieto kategórie, pričom uveďte ako dlho trvá odstraňovanie porúch, resp. </w:t>
            </w:r>
            <w:proofErr w:type="spellStart"/>
            <w:r>
              <w:rPr>
                <w:color w:val="000000"/>
              </w:rPr>
              <w:t>závad</w:t>
            </w:r>
            <w:proofErr w:type="spellEnd"/>
            <w:r>
              <w:rPr>
                <w:color w:val="000000"/>
              </w:rPr>
              <w:t xml:space="preserve"> pri týchto kategóriách </w:t>
            </w:r>
            <w:r w:rsidRPr="004A54A5">
              <w:rPr>
                <w:color w:val="000000"/>
              </w:rPr>
              <w:t>v</w:t>
            </w:r>
            <w:r w:rsidRPr="00781C5E">
              <w:rPr>
                <w:b/>
                <w:bCs/>
                <w:color w:val="000000"/>
              </w:rPr>
              <w:t xml:space="preserve"> novom </w:t>
            </w:r>
            <w:r>
              <w:rPr>
                <w:color w:val="000000"/>
              </w:rPr>
              <w:t>výťahu (v zmysle opisu predmetu zákazky)?</w:t>
            </w:r>
          </w:p>
        </w:tc>
        <w:tc>
          <w:tcPr>
            <w:tcW w:w="4209" w:type="dxa"/>
            <w:vAlign w:val="center"/>
          </w:tcPr>
          <w:p w14:paraId="75734E00" w14:textId="77777777" w:rsidR="00D401DD" w:rsidRDefault="00D401DD" w:rsidP="00A5379F"/>
        </w:tc>
      </w:tr>
      <w:tr w:rsidR="001001BB" w14:paraId="6FE32EC7" w14:textId="77777777" w:rsidTr="00781C5E">
        <w:trPr>
          <w:jc w:val="center"/>
        </w:trPr>
        <w:tc>
          <w:tcPr>
            <w:tcW w:w="627" w:type="dxa"/>
            <w:vAlign w:val="center"/>
          </w:tcPr>
          <w:p w14:paraId="4351A59D" w14:textId="5CBEC9DF" w:rsidR="001001BB" w:rsidRDefault="00333273" w:rsidP="00A5379F">
            <w:pPr>
              <w:jc w:val="center"/>
            </w:pPr>
            <w:r>
              <w:t>5</w:t>
            </w:r>
            <w:r w:rsidR="00AB2306">
              <w:t>.</w:t>
            </w:r>
          </w:p>
        </w:tc>
        <w:tc>
          <w:tcPr>
            <w:tcW w:w="4515" w:type="dxa"/>
            <w:vAlign w:val="center"/>
          </w:tcPr>
          <w:p w14:paraId="2E4B4E6E" w14:textId="333C96DA" w:rsidR="001001BB" w:rsidRDefault="005B1D22" w:rsidP="00A5379F">
            <w:r>
              <w:t>Ako dlho</w:t>
            </w:r>
            <w:r w:rsidR="002C5BE6">
              <w:t xml:space="preserve"> </w:t>
            </w:r>
            <w:r w:rsidRPr="005B1D22">
              <w:rPr>
                <w:b/>
                <w:bCs/>
              </w:rPr>
              <w:t>(</w:t>
            </w:r>
            <w:r w:rsidR="002C5BE6">
              <w:rPr>
                <w:b/>
                <w:bCs/>
              </w:rPr>
              <w:t xml:space="preserve">v </w:t>
            </w:r>
            <w:r w:rsidRPr="005B1D22">
              <w:rPr>
                <w:b/>
                <w:bCs/>
              </w:rPr>
              <w:t>rokoch)</w:t>
            </w:r>
            <w:r>
              <w:t xml:space="preserve"> </w:t>
            </w:r>
            <w:r w:rsidR="00FA1FDF">
              <w:t>viete</w:t>
            </w:r>
            <w:r>
              <w:t xml:space="preserve"> garant</w:t>
            </w:r>
            <w:r w:rsidR="00FA1FDF">
              <w:t>ovať</w:t>
            </w:r>
            <w:r>
              <w:t xml:space="preserve"> dostupnosť náhradných dielov na </w:t>
            </w:r>
            <w:r w:rsidR="00BB28BF">
              <w:rPr>
                <w:b/>
                <w:bCs/>
              </w:rPr>
              <w:t>modernizované</w:t>
            </w:r>
            <w:r w:rsidR="00BB28BF" w:rsidRPr="005B1D22">
              <w:rPr>
                <w:b/>
                <w:bCs/>
              </w:rPr>
              <w:t xml:space="preserve"> </w:t>
            </w:r>
            <w:r>
              <w:t>výťahy?</w:t>
            </w:r>
          </w:p>
        </w:tc>
        <w:tc>
          <w:tcPr>
            <w:tcW w:w="4209" w:type="dxa"/>
            <w:vAlign w:val="center"/>
          </w:tcPr>
          <w:p w14:paraId="1A0C9600" w14:textId="77777777" w:rsidR="001001BB" w:rsidRDefault="001001BB" w:rsidP="00A5379F"/>
        </w:tc>
      </w:tr>
      <w:tr w:rsidR="001001BB" w14:paraId="0359219C" w14:textId="77777777" w:rsidTr="00781C5E">
        <w:trPr>
          <w:jc w:val="center"/>
        </w:trPr>
        <w:tc>
          <w:tcPr>
            <w:tcW w:w="627" w:type="dxa"/>
            <w:vAlign w:val="center"/>
          </w:tcPr>
          <w:p w14:paraId="3842A635" w14:textId="3673F27A" w:rsidR="001001BB" w:rsidRDefault="00333273" w:rsidP="00A5379F">
            <w:pPr>
              <w:jc w:val="center"/>
            </w:pPr>
            <w:r>
              <w:t>6</w:t>
            </w:r>
            <w:r w:rsidR="00AB2306">
              <w:t>.</w:t>
            </w:r>
          </w:p>
        </w:tc>
        <w:tc>
          <w:tcPr>
            <w:tcW w:w="4515" w:type="dxa"/>
            <w:vAlign w:val="center"/>
          </w:tcPr>
          <w:p w14:paraId="6FEEFE7E" w14:textId="1C5A15F8" w:rsidR="001001BB" w:rsidRDefault="005B1D22" w:rsidP="00A5379F">
            <w:r>
              <w:t>Ako dlho</w:t>
            </w:r>
            <w:r w:rsidR="002C5BE6">
              <w:t xml:space="preserve"> </w:t>
            </w:r>
            <w:r w:rsidRPr="005B1D22">
              <w:rPr>
                <w:b/>
                <w:bCs/>
              </w:rPr>
              <w:t>(</w:t>
            </w:r>
            <w:r w:rsidR="002C5BE6">
              <w:rPr>
                <w:b/>
                <w:bCs/>
              </w:rPr>
              <w:t xml:space="preserve">v </w:t>
            </w:r>
            <w:r w:rsidRPr="005B1D22">
              <w:rPr>
                <w:b/>
                <w:bCs/>
              </w:rPr>
              <w:t>rokoch)</w:t>
            </w:r>
            <w:r>
              <w:t xml:space="preserve"> </w:t>
            </w:r>
            <w:r w:rsidR="00FA1FDF">
              <w:t>viete</w:t>
            </w:r>
            <w:r>
              <w:t xml:space="preserve"> garant</w:t>
            </w:r>
            <w:r w:rsidR="00FA1FDF">
              <w:t>ovať</w:t>
            </w:r>
            <w:r>
              <w:t xml:space="preserve"> dostupnosť náhradných dielov na </w:t>
            </w:r>
            <w:r w:rsidRPr="005B1D22">
              <w:rPr>
                <w:b/>
                <w:bCs/>
              </w:rPr>
              <w:t xml:space="preserve">nové </w:t>
            </w:r>
            <w:r>
              <w:t>výťahy?</w:t>
            </w:r>
          </w:p>
        </w:tc>
        <w:tc>
          <w:tcPr>
            <w:tcW w:w="4209" w:type="dxa"/>
            <w:vAlign w:val="center"/>
          </w:tcPr>
          <w:p w14:paraId="3EA60D4D" w14:textId="77777777" w:rsidR="001001BB" w:rsidRDefault="001001BB" w:rsidP="00A5379F"/>
        </w:tc>
      </w:tr>
      <w:tr w:rsidR="0010471F" w14:paraId="073F7600" w14:textId="77777777" w:rsidTr="00781C5E">
        <w:trPr>
          <w:jc w:val="center"/>
        </w:trPr>
        <w:tc>
          <w:tcPr>
            <w:tcW w:w="627" w:type="dxa"/>
            <w:vAlign w:val="center"/>
          </w:tcPr>
          <w:p w14:paraId="2A226DE0" w14:textId="47097B92" w:rsidR="0010471F" w:rsidRDefault="00333273" w:rsidP="00A5379F">
            <w:pPr>
              <w:jc w:val="center"/>
            </w:pPr>
            <w:r>
              <w:t>7</w:t>
            </w:r>
            <w:r w:rsidR="00AB2306">
              <w:t>.</w:t>
            </w:r>
          </w:p>
        </w:tc>
        <w:tc>
          <w:tcPr>
            <w:tcW w:w="4515" w:type="dxa"/>
            <w:vAlign w:val="center"/>
          </w:tcPr>
          <w:p w14:paraId="05DDE56C" w14:textId="77F55E9E" w:rsidR="0010471F" w:rsidRDefault="00D401DD" w:rsidP="00A5379F">
            <w:pPr>
              <w:rPr>
                <w:color w:val="000000"/>
              </w:rPr>
            </w:pPr>
            <w:r>
              <w:rPr>
                <w:color w:val="000000"/>
              </w:rPr>
              <w:t>Ste schopní zabezpečiť, že i</w:t>
            </w:r>
            <w:r w:rsidR="00066E99">
              <w:rPr>
                <w:color w:val="000000"/>
              </w:rPr>
              <w:t xml:space="preserve">nštalácie a následný servis budú vykonávať </w:t>
            </w:r>
            <w:r>
              <w:rPr>
                <w:color w:val="000000"/>
              </w:rPr>
              <w:t>pracovníci, ktorí budú komunikovať</w:t>
            </w:r>
            <w:r w:rsidR="00066E99">
              <w:rPr>
                <w:color w:val="000000"/>
              </w:rPr>
              <w:t xml:space="preserve"> v slovenskom jazyku</w:t>
            </w:r>
            <w:r w:rsidR="002C5BE6">
              <w:rPr>
                <w:color w:val="000000"/>
              </w:rPr>
              <w:t xml:space="preserve"> a všetka dodaná dokumentácia bude tiež v slovenskom jazyku?</w:t>
            </w:r>
          </w:p>
        </w:tc>
        <w:tc>
          <w:tcPr>
            <w:tcW w:w="4209" w:type="dxa"/>
            <w:vAlign w:val="center"/>
          </w:tcPr>
          <w:p w14:paraId="2CB718CF" w14:textId="77777777" w:rsidR="0010471F" w:rsidRDefault="0010471F" w:rsidP="00A5379F"/>
        </w:tc>
      </w:tr>
      <w:tr w:rsidR="004009C2" w14:paraId="50F135D6" w14:textId="77777777" w:rsidTr="00781C5E">
        <w:trPr>
          <w:jc w:val="center"/>
        </w:trPr>
        <w:tc>
          <w:tcPr>
            <w:tcW w:w="627" w:type="dxa"/>
            <w:vAlign w:val="center"/>
          </w:tcPr>
          <w:p w14:paraId="40C44299" w14:textId="51D67DE2" w:rsidR="004009C2" w:rsidRDefault="00333273" w:rsidP="004009C2">
            <w:pPr>
              <w:jc w:val="center"/>
            </w:pPr>
            <w:r>
              <w:t>8</w:t>
            </w:r>
            <w:r w:rsidR="00AB2306">
              <w:t>.</w:t>
            </w:r>
          </w:p>
        </w:tc>
        <w:tc>
          <w:tcPr>
            <w:tcW w:w="4515" w:type="dxa"/>
            <w:vAlign w:val="center"/>
          </w:tcPr>
          <w:p w14:paraId="443BB5A8" w14:textId="4AA83C57" w:rsidR="004009C2" w:rsidRDefault="009E7D24" w:rsidP="004009C2">
            <w:pPr>
              <w:rPr>
                <w:color w:val="000000"/>
              </w:rPr>
            </w:pPr>
            <w:r>
              <w:rPr>
                <w:color w:val="000000"/>
              </w:rPr>
              <w:t xml:space="preserve">Ako dlhú záruku </w:t>
            </w:r>
            <w:r w:rsidRPr="009E7D24">
              <w:rPr>
                <w:b/>
                <w:bCs/>
                <w:color w:val="000000"/>
              </w:rPr>
              <w:t>(v mesiacoch</w:t>
            </w:r>
            <w:r>
              <w:rPr>
                <w:color w:val="000000"/>
              </w:rPr>
              <w:t xml:space="preserve">) </w:t>
            </w:r>
            <w:r w:rsidR="00F341F1">
              <w:rPr>
                <w:color w:val="000000"/>
              </w:rPr>
              <w:t xml:space="preserve">viete </w:t>
            </w:r>
            <w:r>
              <w:rPr>
                <w:color w:val="000000"/>
              </w:rPr>
              <w:t>poskytn</w:t>
            </w:r>
            <w:r w:rsidR="00F341F1">
              <w:rPr>
                <w:color w:val="000000"/>
              </w:rPr>
              <w:t xml:space="preserve">úť </w:t>
            </w:r>
            <w:r w:rsidRPr="00FA1FDF">
              <w:rPr>
                <w:color w:val="000000"/>
              </w:rPr>
              <w:t xml:space="preserve">na </w:t>
            </w:r>
            <w:r w:rsidRPr="004A54A5">
              <w:rPr>
                <w:b/>
                <w:bCs/>
                <w:color w:val="000000"/>
              </w:rPr>
              <w:t>nové</w:t>
            </w:r>
            <w:r>
              <w:rPr>
                <w:color w:val="000000"/>
              </w:rPr>
              <w:t xml:space="preserve"> výťahy?</w:t>
            </w:r>
          </w:p>
        </w:tc>
        <w:tc>
          <w:tcPr>
            <w:tcW w:w="4209" w:type="dxa"/>
            <w:vAlign w:val="center"/>
          </w:tcPr>
          <w:p w14:paraId="41B4D236" w14:textId="77777777" w:rsidR="004009C2" w:rsidRDefault="004009C2" w:rsidP="004009C2"/>
        </w:tc>
      </w:tr>
      <w:tr w:rsidR="004009C2" w14:paraId="45D6CC19" w14:textId="77777777" w:rsidTr="00781C5E">
        <w:trPr>
          <w:jc w:val="center"/>
        </w:trPr>
        <w:tc>
          <w:tcPr>
            <w:tcW w:w="627" w:type="dxa"/>
            <w:vAlign w:val="center"/>
          </w:tcPr>
          <w:p w14:paraId="66BA851D" w14:textId="331FBB22" w:rsidR="004009C2" w:rsidRDefault="00333273" w:rsidP="004009C2">
            <w:pPr>
              <w:jc w:val="center"/>
            </w:pPr>
            <w:r>
              <w:t>9</w:t>
            </w:r>
            <w:r w:rsidR="00AB2306">
              <w:t>.</w:t>
            </w:r>
          </w:p>
        </w:tc>
        <w:tc>
          <w:tcPr>
            <w:tcW w:w="4515" w:type="dxa"/>
            <w:vAlign w:val="center"/>
          </w:tcPr>
          <w:p w14:paraId="1C91A23F" w14:textId="22F85F4F" w:rsidR="004009C2" w:rsidRPr="002B5DA7" w:rsidRDefault="009E7D24" w:rsidP="004009C2">
            <w:pPr>
              <w:rPr>
                <w:color w:val="000000"/>
              </w:rPr>
            </w:pPr>
            <w:r>
              <w:rPr>
                <w:color w:val="000000"/>
              </w:rPr>
              <w:t xml:space="preserve">Ako dlhú záruku </w:t>
            </w:r>
            <w:r w:rsidRPr="009E7D24">
              <w:rPr>
                <w:b/>
                <w:bCs/>
                <w:color w:val="000000"/>
              </w:rPr>
              <w:t>(v mesiacoch )</w:t>
            </w:r>
            <w:r>
              <w:rPr>
                <w:color w:val="000000"/>
              </w:rPr>
              <w:t xml:space="preserve"> </w:t>
            </w:r>
            <w:r w:rsidR="00F341F1">
              <w:rPr>
                <w:color w:val="000000"/>
              </w:rPr>
              <w:t>viete</w:t>
            </w:r>
            <w:r>
              <w:rPr>
                <w:color w:val="000000"/>
              </w:rPr>
              <w:t xml:space="preserve"> poskytn</w:t>
            </w:r>
            <w:r w:rsidR="00F341F1">
              <w:rPr>
                <w:color w:val="000000"/>
              </w:rPr>
              <w:t>úť</w:t>
            </w:r>
            <w:r w:rsidRPr="00FA1FDF">
              <w:rPr>
                <w:color w:val="000000"/>
              </w:rPr>
              <w:t xml:space="preserve"> na</w:t>
            </w:r>
            <w:r w:rsidRPr="004A54A5">
              <w:rPr>
                <w:b/>
                <w:bCs/>
                <w:color w:val="000000"/>
              </w:rPr>
              <w:t xml:space="preserve"> </w:t>
            </w:r>
            <w:r w:rsidR="00F341F1" w:rsidRPr="004A54A5">
              <w:rPr>
                <w:b/>
                <w:bCs/>
                <w:color w:val="000000"/>
              </w:rPr>
              <w:t>modernizované</w:t>
            </w:r>
            <w:r w:rsidR="00F341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výťahy</w:t>
            </w:r>
            <w:r w:rsidR="00D84974">
              <w:rPr>
                <w:color w:val="000000"/>
              </w:rPr>
              <w:t xml:space="preserve"> ako celok</w:t>
            </w:r>
            <w:r>
              <w:rPr>
                <w:color w:val="000000"/>
              </w:rPr>
              <w:t>?</w:t>
            </w:r>
          </w:p>
        </w:tc>
        <w:tc>
          <w:tcPr>
            <w:tcW w:w="4209" w:type="dxa"/>
            <w:vAlign w:val="center"/>
          </w:tcPr>
          <w:p w14:paraId="1A0A1644" w14:textId="53581103" w:rsidR="004009C2" w:rsidRDefault="004009C2" w:rsidP="004009C2"/>
        </w:tc>
      </w:tr>
      <w:tr w:rsidR="004009C2" w14:paraId="374D19FD" w14:textId="77777777" w:rsidTr="00781C5E">
        <w:trPr>
          <w:jc w:val="center"/>
        </w:trPr>
        <w:tc>
          <w:tcPr>
            <w:tcW w:w="627" w:type="dxa"/>
            <w:vAlign w:val="center"/>
          </w:tcPr>
          <w:p w14:paraId="57A00659" w14:textId="4655DEF3" w:rsidR="004009C2" w:rsidRDefault="00333273" w:rsidP="004009C2">
            <w:pPr>
              <w:jc w:val="center"/>
            </w:pPr>
            <w:r>
              <w:t>10</w:t>
            </w:r>
            <w:r w:rsidR="00AB2306">
              <w:t>.</w:t>
            </w:r>
          </w:p>
        </w:tc>
        <w:tc>
          <w:tcPr>
            <w:tcW w:w="4515" w:type="dxa"/>
            <w:vAlign w:val="center"/>
          </w:tcPr>
          <w:p w14:paraId="31206344" w14:textId="7E2EF37F" w:rsidR="004009C2" w:rsidRDefault="002A3EA4" w:rsidP="004009C2">
            <w:r>
              <w:t>Viete z</w:t>
            </w:r>
            <w:r w:rsidR="004E7D44">
              <w:t>abezpeč</w:t>
            </w:r>
            <w:r>
              <w:t xml:space="preserve">iť </w:t>
            </w:r>
            <w:r w:rsidR="004E7D44">
              <w:t xml:space="preserve">všetky druhy </w:t>
            </w:r>
            <w:r w:rsidR="00D401DD">
              <w:t>odborn</w:t>
            </w:r>
            <w:r w:rsidR="0089501E">
              <w:t>ých</w:t>
            </w:r>
            <w:r w:rsidR="00D401DD">
              <w:t xml:space="preserve"> skúš</w:t>
            </w:r>
            <w:r w:rsidR="0089501E">
              <w:t>ok</w:t>
            </w:r>
            <w:r w:rsidR="00D401DD">
              <w:t xml:space="preserve"> a odborn</w:t>
            </w:r>
            <w:r w:rsidR="0089501E">
              <w:t>ých</w:t>
            </w:r>
            <w:r w:rsidR="00D401DD">
              <w:t xml:space="preserve"> prehliad</w:t>
            </w:r>
            <w:r w:rsidR="0089501E">
              <w:t xml:space="preserve">ok </w:t>
            </w:r>
            <w:r w:rsidR="004E7D44">
              <w:t xml:space="preserve">v zmysle vyhlášky </w:t>
            </w:r>
            <w:r w:rsidR="005422FF">
              <w:t xml:space="preserve">č. </w:t>
            </w:r>
            <w:r w:rsidR="004E7D44">
              <w:t xml:space="preserve">508/2009 </w:t>
            </w:r>
            <w:proofErr w:type="spellStart"/>
            <w:r w:rsidR="005422FF">
              <w:t>Z.z</w:t>
            </w:r>
            <w:proofErr w:type="spellEnd"/>
            <w:r w:rsidR="005422FF">
              <w:t xml:space="preserve">. </w:t>
            </w:r>
            <w:r w:rsidR="004E7D44">
              <w:t>na výťahoch počas celej doby servisu a všetky kontroly potrebné na prevádzku výťahov a eskalátorov v rámci zákona?</w:t>
            </w:r>
          </w:p>
        </w:tc>
        <w:tc>
          <w:tcPr>
            <w:tcW w:w="4209" w:type="dxa"/>
            <w:vAlign w:val="center"/>
          </w:tcPr>
          <w:p w14:paraId="428D06DD" w14:textId="77777777" w:rsidR="004009C2" w:rsidRDefault="004009C2" w:rsidP="004009C2"/>
        </w:tc>
      </w:tr>
      <w:tr w:rsidR="003D3248" w14:paraId="00B84C4B" w14:textId="77777777" w:rsidTr="00781C5E">
        <w:trPr>
          <w:jc w:val="center"/>
        </w:trPr>
        <w:tc>
          <w:tcPr>
            <w:tcW w:w="627" w:type="dxa"/>
            <w:vAlign w:val="center"/>
          </w:tcPr>
          <w:p w14:paraId="5D6DAE9F" w14:textId="0B40DF82" w:rsidR="003D3248" w:rsidRDefault="00333273" w:rsidP="004009C2">
            <w:pPr>
              <w:jc w:val="center"/>
            </w:pPr>
            <w:r>
              <w:t>11</w:t>
            </w:r>
            <w:r w:rsidR="00AB2306">
              <w:t>.</w:t>
            </w:r>
          </w:p>
        </w:tc>
        <w:tc>
          <w:tcPr>
            <w:tcW w:w="4515" w:type="dxa"/>
            <w:vAlign w:val="center"/>
          </w:tcPr>
          <w:p w14:paraId="53D10218" w14:textId="56B1E9E9" w:rsidR="003D3248" w:rsidRPr="00280535" w:rsidRDefault="003D3248" w:rsidP="004009C2">
            <w:pPr>
              <w:rPr>
                <w:color w:val="000000" w:themeColor="text1"/>
              </w:rPr>
            </w:pPr>
            <w:r w:rsidRPr="00280535">
              <w:rPr>
                <w:color w:val="000000" w:themeColor="text1"/>
              </w:rPr>
              <w:t>Máte vlastný sklad náhradných dielo</w:t>
            </w:r>
            <w:r w:rsidR="009E36F2" w:rsidRPr="00280535">
              <w:rPr>
                <w:color w:val="000000" w:themeColor="text1"/>
              </w:rPr>
              <w:t xml:space="preserve">v </w:t>
            </w:r>
            <w:r w:rsidRPr="00280535">
              <w:rPr>
                <w:color w:val="000000" w:themeColor="text1"/>
              </w:rPr>
              <w:t>(</w:t>
            </w:r>
            <w:r w:rsidR="009E36F2" w:rsidRPr="00280535">
              <w:rPr>
                <w:color w:val="000000" w:themeColor="text1"/>
              </w:rPr>
              <w:t>preukázateľne overiteľn</w:t>
            </w:r>
            <w:r w:rsidR="008F7146" w:rsidRPr="00280535">
              <w:rPr>
                <w:color w:val="000000" w:themeColor="text1"/>
              </w:rPr>
              <w:t>ý</w:t>
            </w:r>
            <w:r w:rsidR="009E36F2" w:rsidRPr="00280535">
              <w:rPr>
                <w:color w:val="000000" w:themeColor="text1"/>
              </w:rPr>
              <w:t xml:space="preserve">) alebo využívate </w:t>
            </w:r>
            <w:r w:rsidR="008F7146" w:rsidRPr="00280535">
              <w:rPr>
                <w:color w:val="000000" w:themeColor="text1"/>
              </w:rPr>
              <w:t xml:space="preserve">len </w:t>
            </w:r>
            <w:r w:rsidR="00493D88" w:rsidRPr="00280535">
              <w:rPr>
                <w:color w:val="000000" w:themeColor="text1"/>
              </w:rPr>
              <w:t xml:space="preserve">sklady externých dodávateľov ? Ak </w:t>
            </w:r>
            <w:r w:rsidR="00573E0D" w:rsidRPr="00280535">
              <w:rPr>
                <w:color w:val="000000" w:themeColor="text1"/>
              </w:rPr>
              <w:t>používate sklady externých dodávateľov máte uzavreté</w:t>
            </w:r>
            <w:r w:rsidR="00493D88" w:rsidRPr="00280535">
              <w:rPr>
                <w:color w:val="000000" w:themeColor="text1"/>
              </w:rPr>
              <w:t xml:space="preserve"> </w:t>
            </w:r>
            <w:r w:rsidR="00B86BD3" w:rsidRPr="00280535">
              <w:rPr>
                <w:color w:val="000000" w:themeColor="text1"/>
              </w:rPr>
              <w:t>zmluvy s garanciami d</w:t>
            </w:r>
            <w:r w:rsidR="008F7146" w:rsidRPr="00280535">
              <w:rPr>
                <w:color w:val="000000" w:themeColor="text1"/>
              </w:rPr>
              <w:t>odáv</w:t>
            </w:r>
            <w:r w:rsidR="00B86BD3" w:rsidRPr="00280535">
              <w:rPr>
                <w:color w:val="000000" w:themeColor="text1"/>
              </w:rPr>
              <w:t>o</w:t>
            </w:r>
            <w:r w:rsidR="008F7146" w:rsidRPr="00280535">
              <w:rPr>
                <w:color w:val="000000" w:themeColor="text1"/>
              </w:rPr>
              <w:t>k</w:t>
            </w:r>
            <w:r w:rsidR="00B86BD3" w:rsidRPr="00280535">
              <w:rPr>
                <w:color w:val="000000" w:themeColor="text1"/>
              </w:rPr>
              <w:t xml:space="preserve"> náhradných dielov</w:t>
            </w:r>
            <w:r w:rsidR="008F7146" w:rsidRPr="00280535">
              <w:rPr>
                <w:color w:val="000000" w:themeColor="text1"/>
              </w:rPr>
              <w:t>?</w:t>
            </w:r>
          </w:p>
        </w:tc>
        <w:tc>
          <w:tcPr>
            <w:tcW w:w="4209" w:type="dxa"/>
            <w:vAlign w:val="center"/>
          </w:tcPr>
          <w:p w14:paraId="144A47FC" w14:textId="77777777" w:rsidR="003D3248" w:rsidRPr="00280535" w:rsidRDefault="003D3248" w:rsidP="004009C2">
            <w:pPr>
              <w:rPr>
                <w:color w:val="000000" w:themeColor="text1"/>
              </w:rPr>
            </w:pPr>
          </w:p>
        </w:tc>
      </w:tr>
      <w:tr w:rsidR="00B10662" w14:paraId="7E2E63F3" w14:textId="77777777" w:rsidTr="00781C5E">
        <w:trPr>
          <w:jc w:val="center"/>
        </w:trPr>
        <w:tc>
          <w:tcPr>
            <w:tcW w:w="627" w:type="dxa"/>
            <w:vAlign w:val="center"/>
          </w:tcPr>
          <w:p w14:paraId="44E81BC5" w14:textId="53329822" w:rsidR="00B10662" w:rsidRDefault="00333273" w:rsidP="004009C2">
            <w:pPr>
              <w:jc w:val="center"/>
            </w:pPr>
            <w:r>
              <w:t>12</w:t>
            </w:r>
            <w:r w:rsidR="00AB2306">
              <w:t>.</w:t>
            </w:r>
          </w:p>
        </w:tc>
        <w:tc>
          <w:tcPr>
            <w:tcW w:w="4515" w:type="dxa"/>
            <w:vAlign w:val="center"/>
          </w:tcPr>
          <w:p w14:paraId="177E2D6F" w14:textId="1144E02D" w:rsidR="00B10662" w:rsidRPr="00280535" w:rsidRDefault="00E22744" w:rsidP="004009C2">
            <w:pPr>
              <w:rPr>
                <w:color w:val="000000" w:themeColor="text1"/>
              </w:rPr>
            </w:pPr>
            <w:r w:rsidRPr="00280535">
              <w:rPr>
                <w:color w:val="000000" w:themeColor="text1"/>
              </w:rPr>
              <w:t xml:space="preserve">V akom časovom intervale viete garantovať dodávku náhradného dielu </w:t>
            </w:r>
            <w:r w:rsidR="00E33706" w:rsidRPr="00280535">
              <w:rPr>
                <w:color w:val="000000" w:themeColor="text1"/>
              </w:rPr>
              <w:t xml:space="preserve">výťahu (pokiaľ </w:t>
            </w:r>
            <w:r w:rsidR="00CA04EF" w:rsidRPr="00280535">
              <w:rPr>
                <w:color w:val="000000" w:themeColor="text1"/>
              </w:rPr>
              <w:t>nie je u vás na sklade)?</w:t>
            </w:r>
          </w:p>
        </w:tc>
        <w:tc>
          <w:tcPr>
            <w:tcW w:w="4209" w:type="dxa"/>
            <w:vAlign w:val="center"/>
          </w:tcPr>
          <w:p w14:paraId="5EA1BF22" w14:textId="77777777" w:rsidR="00B10662" w:rsidRPr="00280535" w:rsidRDefault="00B10662" w:rsidP="004009C2">
            <w:pPr>
              <w:rPr>
                <w:color w:val="000000" w:themeColor="text1"/>
              </w:rPr>
            </w:pPr>
          </w:p>
        </w:tc>
      </w:tr>
      <w:tr w:rsidR="004009C2" w14:paraId="29B5E07F" w14:textId="77777777" w:rsidTr="00781C5E">
        <w:trPr>
          <w:jc w:val="center"/>
        </w:trPr>
        <w:tc>
          <w:tcPr>
            <w:tcW w:w="627" w:type="dxa"/>
            <w:vAlign w:val="center"/>
          </w:tcPr>
          <w:p w14:paraId="24DCEC16" w14:textId="570335BB" w:rsidR="004009C2" w:rsidRDefault="00333273" w:rsidP="004009C2">
            <w:pPr>
              <w:jc w:val="center"/>
            </w:pPr>
            <w:r>
              <w:t>13</w:t>
            </w:r>
            <w:r w:rsidR="00AB2306">
              <w:t>.</w:t>
            </w:r>
          </w:p>
        </w:tc>
        <w:tc>
          <w:tcPr>
            <w:tcW w:w="4515" w:type="dxa"/>
            <w:vAlign w:val="center"/>
          </w:tcPr>
          <w:p w14:paraId="4A59D11F" w14:textId="4EEF9237" w:rsidR="004009C2" w:rsidRPr="00280535" w:rsidRDefault="00267098" w:rsidP="004009C2">
            <w:pPr>
              <w:rPr>
                <w:color w:val="000000" w:themeColor="text1"/>
              </w:rPr>
            </w:pPr>
            <w:r w:rsidRPr="00280535">
              <w:rPr>
                <w:color w:val="000000" w:themeColor="text1"/>
              </w:rPr>
              <w:t xml:space="preserve">Do akého času ste schopný </w:t>
            </w:r>
            <w:r w:rsidR="00517C5F" w:rsidRPr="00280535">
              <w:rPr>
                <w:color w:val="000000" w:themeColor="text1"/>
              </w:rPr>
              <w:t xml:space="preserve">zabezpečiť </w:t>
            </w:r>
            <w:r w:rsidRPr="00280535">
              <w:rPr>
                <w:color w:val="000000" w:themeColor="text1"/>
              </w:rPr>
              <w:t>n</w:t>
            </w:r>
            <w:r w:rsidR="00E37629" w:rsidRPr="00280535">
              <w:rPr>
                <w:color w:val="000000" w:themeColor="text1"/>
              </w:rPr>
              <w:t>ástup</w:t>
            </w:r>
            <w:r w:rsidRPr="00280535">
              <w:rPr>
                <w:color w:val="000000" w:themeColor="text1"/>
              </w:rPr>
              <w:t xml:space="preserve"> na poruchu</w:t>
            </w:r>
            <w:r w:rsidR="00544F96" w:rsidRPr="00280535">
              <w:rPr>
                <w:color w:val="000000" w:themeColor="text1"/>
              </w:rPr>
              <w:t>/</w:t>
            </w:r>
            <w:r w:rsidR="00C4078C" w:rsidRPr="00280535">
              <w:rPr>
                <w:color w:val="000000" w:themeColor="text1"/>
              </w:rPr>
              <w:t xml:space="preserve">núdzové vyslobodenie uviaznutých osôb </w:t>
            </w:r>
            <w:r w:rsidR="00FA1FDF">
              <w:rPr>
                <w:color w:val="000000" w:themeColor="text1"/>
              </w:rPr>
              <w:t>–</w:t>
            </w:r>
            <w:r w:rsidR="00E37629" w:rsidRPr="00280535">
              <w:rPr>
                <w:color w:val="000000" w:themeColor="text1"/>
              </w:rPr>
              <w:t xml:space="preserve"> </w:t>
            </w:r>
            <w:r w:rsidRPr="00280535">
              <w:rPr>
                <w:color w:val="000000" w:themeColor="text1"/>
              </w:rPr>
              <w:t>od nahlásenia ?</w:t>
            </w:r>
          </w:p>
        </w:tc>
        <w:tc>
          <w:tcPr>
            <w:tcW w:w="4209" w:type="dxa"/>
            <w:vAlign w:val="center"/>
          </w:tcPr>
          <w:p w14:paraId="72B876E3" w14:textId="77777777" w:rsidR="004009C2" w:rsidRPr="00280535" w:rsidRDefault="004009C2" w:rsidP="004009C2">
            <w:pPr>
              <w:rPr>
                <w:color w:val="000000" w:themeColor="text1"/>
              </w:rPr>
            </w:pPr>
          </w:p>
        </w:tc>
      </w:tr>
      <w:tr w:rsidR="004009C2" w14:paraId="14B173FA" w14:textId="77777777" w:rsidTr="00781C5E">
        <w:trPr>
          <w:jc w:val="center"/>
        </w:trPr>
        <w:tc>
          <w:tcPr>
            <w:tcW w:w="627" w:type="dxa"/>
            <w:vAlign w:val="center"/>
          </w:tcPr>
          <w:p w14:paraId="55456402" w14:textId="5CFA863D" w:rsidR="004009C2" w:rsidRDefault="00333273" w:rsidP="004009C2">
            <w:pPr>
              <w:jc w:val="center"/>
            </w:pPr>
            <w:r>
              <w:t>14</w:t>
            </w:r>
            <w:r w:rsidR="00AB2306">
              <w:t>.</w:t>
            </w:r>
          </w:p>
        </w:tc>
        <w:tc>
          <w:tcPr>
            <w:tcW w:w="4515" w:type="dxa"/>
            <w:vAlign w:val="center"/>
          </w:tcPr>
          <w:p w14:paraId="621A7BC3" w14:textId="18594180" w:rsidR="004009C2" w:rsidRPr="00280535" w:rsidRDefault="00523F5F" w:rsidP="004009C2">
            <w:pPr>
              <w:rPr>
                <w:color w:val="000000" w:themeColor="text1"/>
              </w:rPr>
            </w:pPr>
            <w:r w:rsidRPr="00280535">
              <w:rPr>
                <w:color w:val="000000" w:themeColor="text1"/>
              </w:rPr>
              <w:t xml:space="preserve">Viete </w:t>
            </w:r>
            <w:r w:rsidR="008669AE" w:rsidRPr="00280535">
              <w:rPr>
                <w:color w:val="000000" w:themeColor="text1"/>
              </w:rPr>
              <w:t xml:space="preserve">zabezpečiť prediktívny servis </w:t>
            </w:r>
            <w:r w:rsidR="004A6EB8" w:rsidRPr="00280535">
              <w:rPr>
                <w:color w:val="000000" w:themeColor="text1"/>
              </w:rPr>
              <w:t>na výťahoch</w:t>
            </w:r>
            <w:r w:rsidR="0083540A">
              <w:rPr>
                <w:color w:val="000000" w:themeColor="text1"/>
              </w:rPr>
              <w:t xml:space="preserve"> verejného obstarávateľa</w:t>
            </w:r>
            <w:r w:rsidRPr="00280535">
              <w:rPr>
                <w:color w:val="000000" w:themeColor="text1"/>
              </w:rPr>
              <w:t>?</w:t>
            </w:r>
            <w:r w:rsidR="00851E4C" w:rsidRPr="00280535">
              <w:rPr>
                <w:color w:val="000000" w:themeColor="text1"/>
              </w:rPr>
              <w:t xml:space="preserve"> (</w:t>
            </w:r>
            <w:r w:rsidR="00E97C5E" w:rsidRPr="00280535">
              <w:rPr>
                <w:color w:val="000000" w:themeColor="text1"/>
              </w:rPr>
              <w:t xml:space="preserve">údržba na základe </w:t>
            </w:r>
            <w:r w:rsidR="00544F96" w:rsidRPr="00280535">
              <w:rPr>
                <w:color w:val="000000" w:themeColor="text1"/>
              </w:rPr>
              <w:t>očakávanej degradácia zariadenia)</w:t>
            </w:r>
          </w:p>
        </w:tc>
        <w:tc>
          <w:tcPr>
            <w:tcW w:w="4209" w:type="dxa"/>
            <w:vAlign w:val="center"/>
          </w:tcPr>
          <w:p w14:paraId="2D0ADC48" w14:textId="77777777" w:rsidR="004009C2" w:rsidRPr="00280535" w:rsidRDefault="004009C2" w:rsidP="004009C2">
            <w:pPr>
              <w:rPr>
                <w:color w:val="000000" w:themeColor="text1"/>
              </w:rPr>
            </w:pPr>
          </w:p>
        </w:tc>
      </w:tr>
      <w:tr w:rsidR="003F1DA3" w14:paraId="2778455E" w14:textId="77777777" w:rsidTr="00781C5E">
        <w:trPr>
          <w:jc w:val="center"/>
        </w:trPr>
        <w:tc>
          <w:tcPr>
            <w:tcW w:w="627" w:type="dxa"/>
            <w:vAlign w:val="center"/>
          </w:tcPr>
          <w:p w14:paraId="6D556F93" w14:textId="33329BC0" w:rsidR="003F1DA3" w:rsidRDefault="00333273" w:rsidP="009F0E04">
            <w:pPr>
              <w:jc w:val="center"/>
            </w:pPr>
            <w:r>
              <w:t>15</w:t>
            </w:r>
            <w:r w:rsidR="00AB2306">
              <w:t>.</w:t>
            </w:r>
          </w:p>
        </w:tc>
        <w:tc>
          <w:tcPr>
            <w:tcW w:w="4515" w:type="dxa"/>
            <w:vAlign w:val="center"/>
          </w:tcPr>
          <w:p w14:paraId="01A63B24" w14:textId="132C1C16" w:rsidR="003F1DA3" w:rsidRPr="00280535" w:rsidRDefault="00BF286F" w:rsidP="009F0E04">
            <w:pPr>
              <w:rPr>
                <w:color w:val="000000" w:themeColor="text1"/>
              </w:rPr>
            </w:pPr>
            <w:r w:rsidRPr="00280535">
              <w:rPr>
                <w:color w:val="000000" w:themeColor="text1"/>
              </w:rPr>
              <w:t xml:space="preserve">Sú činnosti </w:t>
            </w:r>
            <w:r w:rsidR="002A4BED" w:rsidRPr="00280535">
              <w:rPr>
                <w:color w:val="000000" w:themeColor="text1"/>
              </w:rPr>
              <w:t xml:space="preserve">servisu </w:t>
            </w:r>
            <w:r w:rsidR="00A923AE">
              <w:rPr>
                <w:color w:val="000000" w:themeColor="text1"/>
              </w:rPr>
              <w:t xml:space="preserve">výťahov/eskalátorov </w:t>
            </w:r>
            <w:r w:rsidR="002A4BED" w:rsidRPr="00280535">
              <w:rPr>
                <w:color w:val="000000" w:themeColor="text1"/>
              </w:rPr>
              <w:t>vykonávané vašimi zamestnancami alebo používate subdodávky na niektoré činnosti? Ak áno na ktoré?</w:t>
            </w:r>
          </w:p>
        </w:tc>
        <w:tc>
          <w:tcPr>
            <w:tcW w:w="4209" w:type="dxa"/>
            <w:vAlign w:val="center"/>
          </w:tcPr>
          <w:p w14:paraId="6137745F" w14:textId="77777777" w:rsidR="003F1DA3" w:rsidRPr="00280535" w:rsidRDefault="003F1DA3" w:rsidP="009F0E04">
            <w:pPr>
              <w:rPr>
                <w:color w:val="000000" w:themeColor="text1"/>
              </w:rPr>
            </w:pPr>
          </w:p>
        </w:tc>
      </w:tr>
      <w:tr w:rsidR="00117420" w14:paraId="49F0C032" w14:textId="77777777" w:rsidTr="00781C5E">
        <w:trPr>
          <w:jc w:val="center"/>
        </w:trPr>
        <w:tc>
          <w:tcPr>
            <w:tcW w:w="627" w:type="dxa"/>
            <w:vAlign w:val="center"/>
          </w:tcPr>
          <w:p w14:paraId="3A06E94C" w14:textId="378DDCD5" w:rsidR="00117420" w:rsidRDefault="00333273" w:rsidP="004009C2">
            <w:pPr>
              <w:jc w:val="center"/>
            </w:pPr>
            <w:r>
              <w:t>16</w:t>
            </w:r>
            <w:r w:rsidR="00AB2306">
              <w:t>.</w:t>
            </w:r>
          </w:p>
        </w:tc>
        <w:tc>
          <w:tcPr>
            <w:tcW w:w="4515" w:type="dxa"/>
            <w:vAlign w:val="center"/>
          </w:tcPr>
          <w:p w14:paraId="3630DA35" w14:textId="1BE35459" w:rsidR="00117420" w:rsidRPr="00280535" w:rsidRDefault="001A13E6" w:rsidP="004009C2">
            <w:pPr>
              <w:rPr>
                <w:color w:val="000000" w:themeColor="text1"/>
              </w:rPr>
            </w:pPr>
            <w:r w:rsidRPr="00280535">
              <w:rPr>
                <w:color w:val="000000" w:themeColor="text1"/>
              </w:rPr>
              <w:t xml:space="preserve">Akú životnosť v rokoch viete garantovať </w:t>
            </w:r>
            <w:r w:rsidR="00A923AE">
              <w:rPr>
                <w:color w:val="000000" w:themeColor="text1"/>
              </w:rPr>
              <w:t xml:space="preserve">verejnému obstarávateľovi </w:t>
            </w:r>
            <w:r w:rsidRPr="00280535">
              <w:rPr>
                <w:color w:val="000000" w:themeColor="text1"/>
              </w:rPr>
              <w:t xml:space="preserve">pre </w:t>
            </w:r>
            <w:r w:rsidR="006867CC" w:rsidRPr="00280535">
              <w:rPr>
                <w:b/>
                <w:bCs/>
                <w:color w:val="000000" w:themeColor="text1"/>
              </w:rPr>
              <w:t>nové</w:t>
            </w:r>
            <w:r w:rsidR="006867CC" w:rsidRPr="00280535">
              <w:rPr>
                <w:color w:val="000000" w:themeColor="text1"/>
              </w:rPr>
              <w:t xml:space="preserve"> výťahy </w:t>
            </w:r>
            <w:r w:rsidR="006867CC" w:rsidRPr="00280535">
              <w:rPr>
                <w:color w:val="000000" w:themeColor="text1"/>
              </w:rPr>
              <w:lastRenderedPageBreak/>
              <w:t>používané v  podmienkach</w:t>
            </w:r>
            <w:r w:rsidR="0083540A">
              <w:rPr>
                <w:color w:val="000000" w:themeColor="text1"/>
              </w:rPr>
              <w:t xml:space="preserve"> verejného obstarávateľa</w:t>
            </w:r>
            <w:r w:rsidR="006867CC" w:rsidRPr="00280535">
              <w:rPr>
                <w:color w:val="000000" w:themeColor="text1"/>
              </w:rPr>
              <w:t>?</w:t>
            </w:r>
            <w:r w:rsidR="006A1295" w:rsidRPr="00280535">
              <w:rPr>
                <w:color w:val="000000" w:themeColor="text1"/>
              </w:rPr>
              <w:t xml:space="preserve"> (časový interval od prvého použitia do dosiahnutia medzného stavu)</w:t>
            </w:r>
          </w:p>
        </w:tc>
        <w:tc>
          <w:tcPr>
            <w:tcW w:w="4209" w:type="dxa"/>
            <w:vAlign w:val="center"/>
          </w:tcPr>
          <w:p w14:paraId="0B2FF5AE" w14:textId="77777777" w:rsidR="00117420" w:rsidRPr="00280535" w:rsidRDefault="00117420" w:rsidP="004009C2">
            <w:pPr>
              <w:rPr>
                <w:color w:val="000000" w:themeColor="text1"/>
              </w:rPr>
            </w:pPr>
          </w:p>
        </w:tc>
      </w:tr>
      <w:tr w:rsidR="00117420" w14:paraId="30BA0A64" w14:textId="65F9A811" w:rsidTr="00781C5E">
        <w:trPr>
          <w:jc w:val="center"/>
        </w:trPr>
        <w:tc>
          <w:tcPr>
            <w:tcW w:w="627" w:type="dxa"/>
            <w:vAlign w:val="center"/>
          </w:tcPr>
          <w:p w14:paraId="1CB33CDF" w14:textId="39AB7686" w:rsidR="00117420" w:rsidRDefault="00333273" w:rsidP="004009C2">
            <w:pPr>
              <w:jc w:val="center"/>
            </w:pPr>
            <w:r>
              <w:t>17</w:t>
            </w:r>
            <w:r w:rsidR="00AB2306">
              <w:t>.</w:t>
            </w:r>
          </w:p>
        </w:tc>
        <w:tc>
          <w:tcPr>
            <w:tcW w:w="4515" w:type="dxa"/>
            <w:vAlign w:val="center"/>
          </w:tcPr>
          <w:p w14:paraId="0F7C559E" w14:textId="53B432B6" w:rsidR="00117420" w:rsidRPr="00280535" w:rsidRDefault="00640EC2" w:rsidP="004009C2">
            <w:pPr>
              <w:rPr>
                <w:color w:val="000000" w:themeColor="text1"/>
              </w:rPr>
            </w:pPr>
            <w:r w:rsidRPr="00280535">
              <w:rPr>
                <w:color w:val="000000" w:themeColor="text1"/>
              </w:rPr>
              <w:t xml:space="preserve">Akú životnosť </w:t>
            </w:r>
            <w:r w:rsidRPr="00280535">
              <w:rPr>
                <w:b/>
                <w:bCs/>
                <w:color w:val="000000" w:themeColor="text1"/>
              </w:rPr>
              <w:t>v rokoch</w:t>
            </w:r>
            <w:r w:rsidRPr="00280535">
              <w:rPr>
                <w:color w:val="000000" w:themeColor="text1"/>
              </w:rPr>
              <w:t xml:space="preserve"> viete garantovať</w:t>
            </w:r>
            <w:r w:rsidR="00A923AE">
              <w:rPr>
                <w:color w:val="000000" w:themeColor="text1"/>
              </w:rPr>
              <w:t xml:space="preserve"> verejnému obstarávateľovi</w:t>
            </w:r>
            <w:r w:rsidRPr="00280535">
              <w:rPr>
                <w:color w:val="000000" w:themeColor="text1"/>
              </w:rPr>
              <w:t xml:space="preserve"> pre </w:t>
            </w:r>
            <w:r w:rsidRPr="00280535">
              <w:rPr>
                <w:b/>
                <w:bCs/>
                <w:color w:val="000000" w:themeColor="text1"/>
              </w:rPr>
              <w:t xml:space="preserve">modernizované </w:t>
            </w:r>
            <w:r w:rsidRPr="004A54A5">
              <w:rPr>
                <w:color w:val="000000" w:themeColor="text1"/>
              </w:rPr>
              <w:t>v</w:t>
            </w:r>
            <w:r w:rsidRPr="00FA1FDF">
              <w:rPr>
                <w:color w:val="000000" w:themeColor="text1"/>
              </w:rPr>
              <w:t>ýťahy</w:t>
            </w:r>
            <w:r w:rsidRPr="00280535">
              <w:rPr>
                <w:color w:val="000000" w:themeColor="text1"/>
              </w:rPr>
              <w:t xml:space="preserve"> používané v podmienkach</w:t>
            </w:r>
            <w:r w:rsidR="0083540A">
              <w:rPr>
                <w:color w:val="000000" w:themeColor="text1"/>
              </w:rPr>
              <w:t xml:space="preserve"> verejného obstarávateľa</w:t>
            </w:r>
            <w:r w:rsidR="00E84546" w:rsidRPr="00280535">
              <w:rPr>
                <w:color w:val="000000" w:themeColor="text1"/>
              </w:rPr>
              <w:t xml:space="preserve"> </w:t>
            </w:r>
            <w:r w:rsidRPr="00280535">
              <w:rPr>
                <w:color w:val="000000" w:themeColor="text1"/>
              </w:rPr>
              <w:t>?</w:t>
            </w:r>
          </w:p>
          <w:p w14:paraId="2332FECC" w14:textId="19A920AA" w:rsidR="00420CC6" w:rsidRPr="00280535" w:rsidRDefault="00420CC6" w:rsidP="004009C2">
            <w:pPr>
              <w:rPr>
                <w:color w:val="000000" w:themeColor="text1"/>
              </w:rPr>
            </w:pPr>
            <w:r w:rsidRPr="00280535">
              <w:rPr>
                <w:color w:val="000000" w:themeColor="text1"/>
              </w:rPr>
              <w:t>(</w:t>
            </w:r>
            <w:r w:rsidR="008C1241" w:rsidRPr="00280535">
              <w:rPr>
                <w:color w:val="000000" w:themeColor="text1"/>
              </w:rPr>
              <w:t>časový interval od prvého použitia do dos</w:t>
            </w:r>
            <w:r w:rsidR="00C130F6" w:rsidRPr="00280535">
              <w:rPr>
                <w:color w:val="000000" w:themeColor="text1"/>
              </w:rPr>
              <w:t>i</w:t>
            </w:r>
            <w:r w:rsidR="008C1241" w:rsidRPr="00280535">
              <w:rPr>
                <w:color w:val="000000" w:themeColor="text1"/>
              </w:rPr>
              <w:t xml:space="preserve">ahnutia </w:t>
            </w:r>
            <w:r w:rsidR="00C130F6" w:rsidRPr="00280535">
              <w:rPr>
                <w:color w:val="000000" w:themeColor="text1"/>
              </w:rPr>
              <w:t>medzného stavu)</w:t>
            </w:r>
          </w:p>
        </w:tc>
        <w:tc>
          <w:tcPr>
            <w:tcW w:w="4209" w:type="dxa"/>
            <w:vAlign w:val="center"/>
          </w:tcPr>
          <w:p w14:paraId="76658C08" w14:textId="77777777" w:rsidR="00117420" w:rsidRPr="00280535" w:rsidRDefault="00117420" w:rsidP="004009C2">
            <w:pPr>
              <w:rPr>
                <w:color w:val="000000" w:themeColor="text1"/>
              </w:rPr>
            </w:pPr>
          </w:p>
        </w:tc>
      </w:tr>
      <w:tr w:rsidR="000C5C78" w14:paraId="1B543305" w14:textId="77777777" w:rsidTr="00781C5E">
        <w:trPr>
          <w:jc w:val="center"/>
        </w:trPr>
        <w:tc>
          <w:tcPr>
            <w:tcW w:w="627" w:type="dxa"/>
            <w:vAlign w:val="center"/>
          </w:tcPr>
          <w:p w14:paraId="20BAB399" w14:textId="430A56C5" w:rsidR="000C5C78" w:rsidRDefault="00333273" w:rsidP="004009C2">
            <w:pPr>
              <w:jc w:val="center"/>
            </w:pPr>
            <w:r>
              <w:t>18</w:t>
            </w:r>
            <w:r w:rsidR="00AB2306">
              <w:t>.</w:t>
            </w:r>
          </w:p>
        </w:tc>
        <w:tc>
          <w:tcPr>
            <w:tcW w:w="4515" w:type="dxa"/>
            <w:vAlign w:val="center"/>
          </w:tcPr>
          <w:p w14:paraId="3588B792" w14:textId="5410A80F" w:rsidR="00810643" w:rsidRPr="00280535" w:rsidRDefault="00D47B2B" w:rsidP="004009C2">
            <w:pPr>
              <w:rPr>
                <w:color w:val="000000" w:themeColor="text1"/>
              </w:rPr>
            </w:pPr>
            <w:r w:rsidRPr="00280535">
              <w:rPr>
                <w:color w:val="000000" w:themeColor="text1"/>
              </w:rPr>
              <w:t xml:space="preserve">Poskytuje </w:t>
            </w:r>
            <w:r w:rsidR="000C6B70">
              <w:rPr>
                <w:color w:val="000000" w:themeColor="text1"/>
              </w:rPr>
              <w:t>V</w:t>
            </w:r>
            <w:r w:rsidR="000C6B70" w:rsidRPr="00280535">
              <w:rPr>
                <w:color w:val="000000" w:themeColor="text1"/>
              </w:rPr>
              <w:t xml:space="preserve">aša </w:t>
            </w:r>
            <w:r w:rsidRPr="00280535">
              <w:rPr>
                <w:color w:val="000000" w:themeColor="text1"/>
              </w:rPr>
              <w:t xml:space="preserve">spoločnosť </w:t>
            </w:r>
            <w:r w:rsidR="00C928A2" w:rsidRPr="00280535">
              <w:rPr>
                <w:b/>
                <w:bCs/>
                <w:color w:val="000000" w:themeColor="text1"/>
              </w:rPr>
              <w:t xml:space="preserve">dodávku </w:t>
            </w:r>
            <w:r w:rsidR="00494FCA" w:rsidRPr="00280535">
              <w:rPr>
                <w:b/>
                <w:bCs/>
                <w:color w:val="000000" w:themeColor="text1"/>
              </w:rPr>
              <w:t>a prevádzku</w:t>
            </w:r>
            <w:r w:rsidR="00494FCA" w:rsidRPr="00280535">
              <w:rPr>
                <w:color w:val="000000" w:themeColor="text1"/>
              </w:rPr>
              <w:t xml:space="preserve"> poplachového zariadenia (ALARM) </w:t>
            </w:r>
            <w:r w:rsidRPr="00280535">
              <w:rPr>
                <w:color w:val="000000" w:themeColor="text1"/>
              </w:rPr>
              <w:t>v súlade s požiadavkami STN EN 81-28:2024</w:t>
            </w:r>
            <w:r w:rsidR="006C033C" w:rsidRPr="00280535">
              <w:rPr>
                <w:color w:val="000000" w:themeColor="text1"/>
              </w:rPr>
              <w:t>?</w:t>
            </w:r>
          </w:p>
        </w:tc>
        <w:tc>
          <w:tcPr>
            <w:tcW w:w="4209" w:type="dxa"/>
            <w:vAlign w:val="center"/>
          </w:tcPr>
          <w:p w14:paraId="58F71E59" w14:textId="77777777" w:rsidR="000C5C78" w:rsidRPr="00280535" w:rsidRDefault="000C5C78" w:rsidP="004009C2">
            <w:pPr>
              <w:rPr>
                <w:color w:val="000000" w:themeColor="text1"/>
              </w:rPr>
            </w:pPr>
          </w:p>
        </w:tc>
      </w:tr>
      <w:tr w:rsidR="00614DDD" w14:paraId="2B0A9940" w14:textId="77777777" w:rsidTr="00781C5E">
        <w:trPr>
          <w:jc w:val="center"/>
        </w:trPr>
        <w:tc>
          <w:tcPr>
            <w:tcW w:w="627" w:type="dxa"/>
            <w:vAlign w:val="center"/>
          </w:tcPr>
          <w:p w14:paraId="7548950A" w14:textId="1E0C1ED1" w:rsidR="00614DDD" w:rsidRDefault="00333273" w:rsidP="004009C2">
            <w:pPr>
              <w:jc w:val="center"/>
            </w:pPr>
            <w:r>
              <w:t>19</w:t>
            </w:r>
            <w:r w:rsidR="00AB2306">
              <w:t>.</w:t>
            </w:r>
          </w:p>
        </w:tc>
        <w:tc>
          <w:tcPr>
            <w:tcW w:w="4515" w:type="dxa"/>
            <w:vAlign w:val="center"/>
          </w:tcPr>
          <w:p w14:paraId="7C8A9F2F" w14:textId="520709D2" w:rsidR="00614DDD" w:rsidRPr="00280535" w:rsidRDefault="00614DDD" w:rsidP="004009C2">
            <w:pPr>
              <w:rPr>
                <w:color w:val="000000" w:themeColor="text1"/>
              </w:rPr>
            </w:pPr>
            <w:r w:rsidRPr="00280535">
              <w:rPr>
                <w:color w:val="000000" w:themeColor="text1"/>
              </w:rPr>
              <w:t xml:space="preserve">Viete zabezpečiť </w:t>
            </w:r>
            <w:r w:rsidR="00F23A3F" w:rsidRPr="00280535">
              <w:rPr>
                <w:color w:val="000000" w:themeColor="text1"/>
              </w:rPr>
              <w:t xml:space="preserve">dostatočný počet odborne spôsobilých a </w:t>
            </w:r>
            <w:r w:rsidR="00F23A3F" w:rsidRPr="00280535">
              <w:rPr>
                <w:b/>
                <w:bCs/>
                <w:color w:val="000000" w:themeColor="text1"/>
              </w:rPr>
              <w:t xml:space="preserve">kvalifikovaných pracovníkov </w:t>
            </w:r>
            <w:r w:rsidR="00DA74D5" w:rsidRPr="00280535">
              <w:rPr>
                <w:b/>
                <w:bCs/>
                <w:color w:val="000000" w:themeColor="text1"/>
              </w:rPr>
              <w:t>so znalosťou technológie a</w:t>
            </w:r>
            <w:r w:rsidR="000F03F9" w:rsidRPr="00280535">
              <w:rPr>
                <w:b/>
                <w:bCs/>
                <w:color w:val="000000" w:themeColor="text1"/>
              </w:rPr>
              <w:t> riadiacich systémov</w:t>
            </w:r>
            <w:r w:rsidR="000F03F9" w:rsidRPr="00280535">
              <w:rPr>
                <w:color w:val="000000" w:themeColor="text1"/>
              </w:rPr>
              <w:t xml:space="preserve"> </w:t>
            </w:r>
            <w:r w:rsidR="000C6B70">
              <w:rPr>
                <w:color w:val="000000" w:themeColor="text1"/>
              </w:rPr>
              <w:t>verejným obstarávateľom</w:t>
            </w:r>
            <w:r w:rsidR="000C6B70" w:rsidRPr="00280535">
              <w:rPr>
                <w:color w:val="000000" w:themeColor="text1"/>
              </w:rPr>
              <w:t xml:space="preserve"> </w:t>
            </w:r>
            <w:r w:rsidR="00DA74D5" w:rsidRPr="00280535">
              <w:rPr>
                <w:color w:val="000000" w:themeColor="text1"/>
              </w:rPr>
              <w:t>prevádzkovaných výťahov?</w:t>
            </w:r>
          </w:p>
        </w:tc>
        <w:tc>
          <w:tcPr>
            <w:tcW w:w="4209" w:type="dxa"/>
            <w:vAlign w:val="center"/>
          </w:tcPr>
          <w:p w14:paraId="6D09C655" w14:textId="77777777" w:rsidR="00614DDD" w:rsidRPr="00280535" w:rsidRDefault="00614DDD" w:rsidP="004009C2">
            <w:pPr>
              <w:rPr>
                <w:color w:val="000000" w:themeColor="text1"/>
              </w:rPr>
            </w:pPr>
          </w:p>
        </w:tc>
      </w:tr>
      <w:tr w:rsidR="00D401DD" w14:paraId="39262AD3" w14:textId="77777777" w:rsidTr="00781C5E">
        <w:trPr>
          <w:jc w:val="center"/>
        </w:trPr>
        <w:tc>
          <w:tcPr>
            <w:tcW w:w="627" w:type="dxa"/>
            <w:vAlign w:val="center"/>
          </w:tcPr>
          <w:p w14:paraId="71A1DD44" w14:textId="61935B5A" w:rsidR="00D401DD" w:rsidRDefault="00333273" w:rsidP="004009C2">
            <w:pPr>
              <w:jc w:val="center"/>
            </w:pPr>
            <w:r>
              <w:t>20</w:t>
            </w:r>
            <w:r w:rsidR="00AB2306">
              <w:t>.</w:t>
            </w:r>
          </w:p>
        </w:tc>
        <w:tc>
          <w:tcPr>
            <w:tcW w:w="4515" w:type="dxa"/>
            <w:vAlign w:val="center"/>
          </w:tcPr>
          <w:p w14:paraId="69B25F3B" w14:textId="26B808C9" w:rsidR="00D401DD" w:rsidRPr="00280535" w:rsidRDefault="002A3EA4" w:rsidP="004009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Považujete za vhodné </w:t>
            </w:r>
            <w:r w:rsidR="0089501E">
              <w:rPr>
                <w:color w:val="000000" w:themeColor="text1"/>
              </w:rPr>
              <w:t>(z hľadiska odpovedania na jednotlivé otázky) uskutočnenie</w:t>
            </w:r>
            <w:r>
              <w:rPr>
                <w:color w:val="000000" w:themeColor="text1"/>
              </w:rPr>
              <w:t xml:space="preserve"> </w:t>
            </w:r>
            <w:r w:rsidR="003A7189">
              <w:rPr>
                <w:color w:val="000000" w:themeColor="text1"/>
              </w:rPr>
              <w:t>osobn</w:t>
            </w:r>
            <w:r w:rsidR="0089501E">
              <w:rPr>
                <w:color w:val="000000" w:themeColor="text1"/>
              </w:rPr>
              <w:t>ej</w:t>
            </w:r>
            <w:r w:rsidR="003A718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obhliadk</w:t>
            </w:r>
            <w:r w:rsidR="0089501E">
              <w:rPr>
                <w:color w:val="000000" w:themeColor="text1"/>
              </w:rPr>
              <w:t>y</w:t>
            </w:r>
            <w:r>
              <w:rPr>
                <w:color w:val="000000" w:themeColor="text1"/>
              </w:rPr>
              <w:t xml:space="preserve"> výťahov v rámci PTK (</w:t>
            </w:r>
            <w:r w:rsidR="003A7189">
              <w:rPr>
                <w:color w:val="000000" w:themeColor="text1"/>
              </w:rPr>
              <w:t xml:space="preserve">napríklad v rámci </w:t>
            </w:r>
            <w:r>
              <w:rPr>
                <w:color w:val="000000" w:themeColor="text1"/>
              </w:rPr>
              <w:t>ďalšieho kola</w:t>
            </w:r>
            <w:r w:rsidR="003A7189">
              <w:rPr>
                <w:color w:val="000000" w:themeColor="text1"/>
              </w:rPr>
              <w:t xml:space="preserve"> PTK</w:t>
            </w:r>
            <w:r>
              <w:rPr>
                <w:color w:val="000000" w:themeColor="text1"/>
              </w:rPr>
              <w:t xml:space="preserve">)? </w:t>
            </w:r>
          </w:p>
        </w:tc>
        <w:tc>
          <w:tcPr>
            <w:tcW w:w="4209" w:type="dxa"/>
            <w:vAlign w:val="center"/>
          </w:tcPr>
          <w:p w14:paraId="7AFC3911" w14:textId="77777777" w:rsidR="00D401DD" w:rsidRPr="00280535" w:rsidRDefault="00D401DD" w:rsidP="004009C2">
            <w:pPr>
              <w:rPr>
                <w:color w:val="000000" w:themeColor="text1"/>
              </w:rPr>
            </w:pPr>
          </w:p>
        </w:tc>
      </w:tr>
      <w:tr w:rsidR="002A3EA4" w14:paraId="53289872" w14:textId="77777777" w:rsidTr="00781C5E">
        <w:trPr>
          <w:jc w:val="center"/>
        </w:trPr>
        <w:tc>
          <w:tcPr>
            <w:tcW w:w="627" w:type="dxa"/>
            <w:vAlign w:val="center"/>
          </w:tcPr>
          <w:p w14:paraId="7FFDED1E" w14:textId="2C295E79" w:rsidR="002A3EA4" w:rsidRDefault="00333273" w:rsidP="004009C2">
            <w:pPr>
              <w:jc w:val="center"/>
            </w:pPr>
            <w:r>
              <w:t>21</w:t>
            </w:r>
            <w:r w:rsidR="00AB2306">
              <w:t>.</w:t>
            </w:r>
          </w:p>
        </w:tc>
        <w:tc>
          <w:tcPr>
            <w:tcW w:w="4515" w:type="dxa"/>
            <w:vAlign w:val="center"/>
          </w:tcPr>
          <w:p w14:paraId="3B00AAEB" w14:textId="77777777" w:rsidR="00F0571E" w:rsidRDefault="002A3EA4" w:rsidP="004009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Vedeli by ste </w:t>
            </w:r>
            <w:r w:rsidR="0089501E">
              <w:rPr>
                <w:color w:val="000000" w:themeColor="text1"/>
              </w:rPr>
              <w:t xml:space="preserve">vypracovať </w:t>
            </w:r>
            <w:r w:rsidR="00F0571E">
              <w:rPr>
                <w:color w:val="000000" w:themeColor="text1"/>
              </w:rPr>
              <w:t xml:space="preserve">časový rámcový </w:t>
            </w:r>
            <w:r w:rsidR="0089501E">
              <w:rPr>
                <w:color w:val="000000" w:themeColor="text1"/>
              </w:rPr>
              <w:t>harmonogram realizácie (</w:t>
            </w:r>
            <w:r>
              <w:rPr>
                <w:color w:val="000000" w:themeColor="text1"/>
              </w:rPr>
              <w:t xml:space="preserve">na základe </w:t>
            </w:r>
            <w:r w:rsidR="0089501E">
              <w:rPr>
                <w:color w:val="000000" w:themeColor="text1"/>
              </w:rPr>
              <w:t>opisu predmetu zákazky a príloh k nemu)</w:t>
            </w:r>
            <w:r>
              <w:rPr>
                <w:color w:val="000000" w:themeColor="text1"/>
              </w:rPr>
              <w:t xml:space="preserve"> pre každý výťah? </w:t>
            </w:r>
          </w:p>
          <w:p w14:paraId="442CDAE5" w14:textId="77777777" w:rsidR="00F0571E" w:rsidRDefault="00F0571E" w:rsidP="004009C2">
            <w:pPr>
              <w:rPr>
                <w:color w:val="000000" w:themeColor="text1"/>
              </w:rPr>
            </w:pPr>
          </w:p>
          <w:p w14:paraId="2DBCC4F9" w14:textId="23A9CD11" w:rsidR="0089501E" w:rsidRDefault="002A3EA4" w:rsidP="004009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Ak nie, aké </w:t>
            </w:r>
            <w:r w:rsidR="0089501E">
              <w:rPr>
                <w:color w:val="000000" w:themeColor="text1"/>
              </w:rPr>
              <w:t xml:space="preserve">ďalšie </w:t>
            </w:r>
            <w:r>
              <w:rPr>
                <w:color w:val="000000" w:themeColor="text1"/>
              </w:rPr>
              <w:t xml:space="preserve">podklady by ste k tomu potrebovali? </w:t>
            </w:r>
          </w:p>
          <w:p w14:paraId="4490DB07" w14:textId="77777777" w:rsidR="00F0571E" w:rsidRDefault="00F0571E" w:rsidP="004009C2">
            <w:pPr>
              <w:rPr>
                <w:color w:val="000000" w:themeColor="text1"/>
              </w:rPr>
            </w:pPr>
          </w:p>
          <w:p w14:paraId="4B7E8D89" w14:textId="4A1A0D6A" w:rsidR="002A3EA4" w:rsidRDefault="002A3EA4" w:rsidP="004009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Ak áno, v</w:t>
            </w:r>
            <w:r w:rsidR="00F0571E">
              <w:rPr>
                <w:color w:val="000000" w:themeColor="text1"/>
              </w:rPr>
              <w:t xml:space="preserve">iete </w:t>
            </w:r>
            <w:r w:rsidR="0083540A">
              <w:rPr>
                <w:color w:val="000000" w:themeColor="text1"/>
              </w:rPr>
              <w:t xml:space="preserve">verejnému obstarávateľovi </w:t>
            </w:r>
            <w:r w:rsidR="00F0571E">
              <w:rPr>
                <w:color w:val="000000" w:themeColor="text1"/>
              </w:rPr>
              <w:t>poskytnúť</w:t>
            </w:r>
            <w:r>
              <w:rPr>
                <w:color w:val="000000" w:themeColor="text1"/>
              </w:rPr>
              <w:t xml:space="preserve"> rámcový </w:t>
            </w:r>
            <w:r w:rsidR="00F0571E">
              <w:rPr>
                <w:color w:val="000000" w:themeColor="text1"/>
              </w:rPr>
              <w:t xml:space="preserve">(časový) </w:t>
            </w:r>
            <w:r>
              <w:rPr>
                <w:color w:val="000000" w:themeColor="text1"/>
              </w:rPr>
              <w:t xml:space="preserve">harmonogram </w:t>
            </w:r>
            <w:r w:rsidR="00F0571E">
              <w:rPr>
                <w:color w:val="000000" w:themeColor="text1"/>
              </w:rPr>
              <w:t>pre jednotlivé výťahy</w:t>
            </w:r>
            <w:r w:rsidR="00237BA8">
              <w:rPr>
                <w:color w:val="000000" w:themeColor="text1"/>
              </w:rPr>
              <w:t xml:space="preserve"> v rámci PTK</w:t>
            </w:r>
            <w:r>
              <w:rPr>
                <w:color w:val="000000" w:themeColor="text1"/>
              </w:rPr>
              <w:t xml:space="preserve">? </w:t>
            </w:r>
          </w:p>
        </w:tc>
        <w:tc>
          <w:tcPr>
            <w:tcW w:w="4209" w:type="dxa"/>
            <w:vAlign w:val="center"/>
          </w:tcPr>
          <w:p w14:paraId="5108A180" w14:textId="77777777" w:rsidR="002A3EA4" w:rsidRPr="00280535" w:rsidRDefault="002A3EA4" w:rsidP="004009C2">
            <w:pPr>
              <w:rPr>
                <w:color w:val="000000" w:themeColor="text1"/>
              </w:rPr>
            </w:pPr>
          </w:p>
        </w:tc>
      </w:tr>
      <w:tr w:rsidR="004032E4" w14:paraId="0BA5875C" w14:textId="77777777" w:rsidTr="00781C5E">
        <w:trPr>
          <w:jc w:val="center"/>
        </w:trPr>
        <w:tc>
          <w:tcPr>
            <w:tcW w:w="627" w:type="dxa"/>
            <w:vAlign w:val="center"/>
          </w:tcPr>
          <w:p w14:paraId="5C01DE5A" w14:textId="648183F5" w:rsidR="004032E4" w:rsidRDefault="00333273" w:rsidP="004009C2">
            <w:pPr>
              <w:jc w:val="center"/>
            </w:pPr>
            <w:r>
              <w:t>22</w:t>
            </w:r>
            <w:r w:rsidR="00AB2306">
              <w:t>.</w:t>
            </w:r>
          </w:p>
        </w:tc>
        <w:tc>
          <w:tcPr>
            <w:tcW w:w="4515" w:type="dxa"/>
            <w:vAlign w:val="center"/>
          </w:tcPr>
          <w:p w14:paraId="4EBC0BAB" w14:textId="57B02FC9" w:rsidR="004032E4" w:rsidRDefault="004032E4" w:rsidP="004009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Realizovali ste v</w:t>
            </w:r>
            <w:r w:rsidR="000479E8">
              <w:rPr>
                <w:color w:val="000000" w:themeColor="text1"/>
              </w:rPr>
              <w:t> posledných piatich rokoch</w:t>
            </w:r>
            <w:r>
              <w:rPr>
                <w:color w:val="000000" w:themeColor="text1"/>
              </w:rPr>
              <w:t xml:space="preserve"> </w:t>
            </w:r>
            <w:r w:rsidRPr="004A54A5">
              <w:rPr>
                <w:b/>
                <w:bCs/>
                <w:color w:val="000000" w:themeColor="text1"/>
              </w:rPr>
              <w:t>modernizáciu</w:t>
            </w:r>
            <w:r>
              <w:rPr>
                <w:color w:val="000000" w:themeColor="text1"/>
              </w:rPr>
              <w:t xml:space="preserve"> </w:t>
            </w:r>
            <w:r w:rsidR="000479E8">
              <w:rPr>
                <w:color w:val="000000" w:themeColor="text1"/>
              </w:rPr>
              <w:t xml:space="preserve">(v zmysle opisu predmetu zákazky) </w:t>
            </w:r>
            <w:r>
              <w:rPr>
                <w:color w:val="000000" w:themeColor="text1"/>
              </w:rPr>
              <w:t>rýchlovýťahov?</w:t>
            </w:r>
            <w:r w:rsidR="000C6B70">
              <w:rPr>
                <w:color w:val="000000" w:themeColor="text1"/>
              </w:rPr>
              <w:t xml:space="preserve"> Ak áno uveďte počet realizovaných modernizácii.</w:t>
            </w:r>
          </w:p>
        </w:tc>
        <w:tc>
          <w:tcPr>
            <w:tcW w:w="4209" w:type="dxa"/>
            <w:vAlign w:val="center"/>
          </w:tcPr>
          <w:p w14:paraId="1F188B52" w14:textId="77777777" w:rsidR="004032E4" w:rsidRPr="00280535" w:rsidRDefault="004032E4" w:rsidP="004009C2">
            <w:pPr>
              <w:rPr>
                <w:color w:val="000000" w:themeColor="text1"/>
              </w:rPr>
            </w:pPr>
          </w:p>
        </w:tc>
      </w:tr>
      <w:tr w:rsidR="000479E8" w14:paraId="0C61EBE9" w14:textId="77777777" w:rsidTr="004A54A5">
        <w:trPr>
          <w:jc w:val="center"/>
        </w:trPr>
        <w:tc>
          <w:tcPr>
            <w:tcW w:w="627" w:type="dxa"/>
            <w:vAlign w:val="center"/>
          </w:tcPr>
          <w:p w14:paraId="67E4BD99" w14:textId="1D260D6F" w:rsidR="000479E8" w:rsidRDefault="00333273" w:rsidP="004009C2">
            <w:pPr>
              <w:jc w:val="center"/>
            </w:pPr>
            <w:r>
              <w:t>23</w:t>
            </w:r>
            <w:r w:rsidR="00AB2306">
              <w:t>.</w:t>
            </w:r>
          </w:p>
        </w:tc>
        <w:tc>
          <w:tcPr>
            <w:tcW w:w="4515" w:type="dxa"/>
            <w:vAlign w:val="center"/>
          </w:tcPr>
          <w:p w14:paraId="4D4A75BE" w14:textId="64C69B9E" w:rsidR="000479E8" w:rsidRDefault="000479E8" w:rsidP="004009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Realizovali ste v posledných piatich rokoch </w:t>
            </w:r>
            <w:r w:rsidRPr="004A54A5">
              <w:rPr>
                <w:b/>
                <w:bCs/>
                <w:color w:val="000000" w:themeColor="text1"/>
              </w:rPr>
              <w:t>výmenu</w:t>
            </w:r>
            <w:r>
              <w:rPr>
                <w:color w:val="000000" w:themeColor="text1"/>
              </w:rPr>
              <w:t xml:space="preserve"> (v zmysle opisu predmetu zákazky) výťahov</w:t>
            </w:r>
            <w:r w:rsidR="00FD718C">
              <w:rPr>
                <w:color w:val="000000" w:themeColor="text1"/>
              </w:rPr>
              <w:t xml:space="preserve"> (iných ako rýchlovýťahov)</w:t>
            </w:r>
            <w:r>
              <w:rPr>
                <w:color w:val="000000" w:themeColor="text1"/>
              </w:rPr>
              <w:t xml:space="preserve">? </w:t>
            </w:r>
            <w:r w:rsidR="000C6B70">
              <w:rPr>
                <w:color w:val="000000" w:themeColor="text1"/>
              </w:rPr>
              <w:t>Ak áno uveďte počet realizovaných výmen výťahov.</w:t>
            </w:r>
          </w:p>
        </w:tc>
        <w:tc>
          <w:tcPr>
            <w:tcW w:w="4209" w:type="dxa"/>
            <w:vAlign w:val="center"/>
          </w:tcPr>
          <w:p w14:paraId="3C93C7BA" w14:textId="77777777" w:rsidR="000479E8" w:rsidRPr="00280535" w:rsidRDefault="000479E8" w:rsidP="004009C2">
            <w:pPr>
              <w:rPr>
                <w:color w:val="000000" w:themeColor="text1"/>
              </w:rPr>
            </w:pPr>
          </w:p>
        </w:tc>
      </w:tr>
      <w:tr w:rsidR="00237BA8" w14:paraId="5503C0A5" w14:textId="77777777" w:rsidTr="004A54A5">
        <w:trPr>
          <w:jc w:val="center"/>
        </w:trPr>
        <w:tc>
          <w:tcPr>
            <w:tcW w:w="627" w:type="dxa"/>
            <w:vAlign w:val="center"/>
          </w:tcPr>
          <w:p w14:paraId="28D7DAB3" w14:textId="79B518FA" w:rsidR="00237BA8" w:rsidRDefault="00333273" w:rsidP="004009C2">
            <w:pPr>
              <w:jc w:val="center"/>
            </w:pPr>
            <w:r>
              <w:t>24.</w:t>
            </w:r>
          </w:p>
        </w:tc>
        <w:tc>
          <w:tcPr>
            <w:tcW w:w="4515" w:type="dxa"/>
            <w:vAlign w:val="center"/>
          </w:tcPr>
          <w:p w14:paraId="7BEDDB1E" w14:textId="21D57C05" w:rsidR="00237BA8" w:rsidRDefault="00237BA8" w:rsidP="004A54A5">
            <w:pPr>
              <w:spacing w:after="160" w:line="259" w:lineRule="auto"/>
              <w:rPr>
                <w:color w:val="000000" w:themeColor="text1"/>
              </w:rPr>
            </w:pPr>
            <w:r w:rsidRPr="00114E79">
              <w:t>Považujete opis predmetu zákazky, ktorý poskytol verejný obstarávateľ</w:t>
            </w:r>
            <w:r w:rsidR="00D95D43">
              <w:t xml:space="preserve"> v rámci PTK</w:t>
            </w:r>
            <w:r w:rsidRPr="00114E79">
              <w:t xml:space="preserve">, za jasný, určitý a zrozumiteľný z pohľadu jednoznačného definovania predmetu zákazky a vo vzťahu k Vášmu </w:t>
            </w:r>
            <w:r w:rsidR="00D95D43">
              <w:t xml:space="preserve">prípadnému </w:t>
            </w:r>
            <w:proofErr w:type="spellStart"/>
            <w:r w:rsidRPr="00114E79">
              <w:t>naceneniu</w:t>
            </w:r>
            <w:proofErr w:type="spellEnd"/>
            <w:r w:rsidRPr="00114E79">
              <w:t xml:space="preserve"> predmetu zákazky? Ak nie, uveďte </w:t>
            </w:r>
            <w:r w:rsidRPr="00114E79">
              <w:lastRenderedPageBreak/>
              <w:t xml:space="preserve">prosím dôvody a konkrétne návrhy na doplnenie </w:t>
            </w:r>
            <w:r>
              <w:t>opisu predmetu zákazky</w:t>
            </w:r>
            <w:r w:rsidRPr="00114E79">
              <w:t>.</w:t>
            </w:r>
          </w:p>
        </w:tc>
        <w:tc>
          <w:tcPr>
            <w:tcW w:w="4209" w:type="dxa"/>
            <w:vAlign w:val="center"/>
          </w:tcPr>
          <w:p w14:paraId="6EFC02C9" w14:textId="77777777" w:rsidR="00237BA8" w:rsidRPr="00280535" w:rsidRDefault="00237BA8" w:rsidP="004009C2">
            <w:pPr>
              <w:rPr>
                <w:color w:val="000000" w:themeColor="text1"/>
              </w:rPr>
            </w:pPr>
          </w:p>
        </w:tc>
      </w:tr>
      <w:tr w:rsidR="00237BA8" w14:paraId="71E4F0A2" w14:textId="77777777" w:rsidTr="004A54A5">
        <w:trPr>
          <w:jc w:val="center"/>
        </w:trPr>
        <w:tc>
          <w:tcPr>
            <w:tcW w:w="627" w:type="dxa"/>
            <w:vAlign w:val="center"/>
          </w:tcPr>
          <w:p w14:paraId="34A39014" w14:textId="4704BC90" w:rsidR="00237BA8" w:rsidRDefault="00333273" w:rsidP="004009C2">
            <w:pPr>
              <w:jc w:val="center"/>
            </w:pPr>
            <w:r>
              <w:t>25.</w:t>
            </w:r>
          </w:p>
        </w:tc>
        <w:tc>
          <w:tcPr>
            <w:tcW w:w="4515" w:type="dxa"/>
            <w:vAlign w:val="center"/>
          </w:tcPr>
          <w:p w14:paraId="01DB249D" w14:textId="5FC29B8C" w:rsidR="00237BA8" w:rsidRDefault="00237BA8" w:rsidP="004A54A5">
            <w:pPr>
              <w:spacing w:after="160" w:line="259" w:lineRule="auto"/>
              <w:rPr>
                <w:color w:val="000000" w:themeColor="text1"/>
              </w:rPr>
            </w:pPr>
            <w:r w:rsidRPr="00114E79">
              <w:t xml:space="preserve">Identifikovali ste nejakú skutočnosť v dostupných materiáloch na obstaranie </w:t>
            </w:r>
            <w:r>
              <w:t>predmetu zákazky</w:t>
            </w:r>
            <w:r w:rsidRPr="00114E79">
              <w:t>, ktorá by Vám bránila v účasti v plánovanej zákazke? Ak áno, uveďte konkrétne prosím. (a tiež uveďte, ako ju navrhujete zmeniť, aby Vám už nebránila v účasti v plánovanej zákazke alebo aby Vám už nesťažovala účasť v plánovanej zákazke).</w:t>
            </w:r>
          </w:p>
        </w:tc>
        <w:tc>
          <w:tcPr>
            <w:tcW w:w="4209" w:type="dxa"/>
            <w:vAlign w:val="center"/>
          </w:tcPr>
          <w:p w14:paraId="4F184A3D" w14:textId="77777777" w:rsidR="00237BA8" w:rsidRPr="00280535" w:rsidRDefault="00237BA8" w:rsidP="004009C2">
            <w:pPr>
              <w:rPr>
                <w:color w:val="000000" w:themeColor="text1"/>
              </w:rPr>
            </w:pPr>
          </w:p>
        </w:tc>
      </w:tr>
      <w:tr w:rsidR="00237BA8" w14:paraId="44B4FEAF" w14:textId="77777777" w:rsidTr="004A54A5">
        <w:trPr>
          <w:jc w:val="center"/>
        </w:trPr>
        <w:tc>
          <w:tcPr>
            <w:tcW w:w="627" w:type="dxa"/>
            <w:vAlign w:val="center"/>
          </w:tcPr>
          <w:p w14:paraId="1E4FA557" w14:textId="6CF3EB6B" w:rsidR="00237BA8" w:rsidRDefault="00333273" w:rsidP="004009C2">
            <w:pPr>
              <w:jc w:val="center"/>
            </w:pPr>
            <w:r>
              <w:t>26.</w:t>
            </w:r>
          </w:p>
        </w:tc>
        <w:tc>
          <w:tcPr>
            <w:tcW w:w="4515" w:type="dxa"/>
            <w:vAlign w:val="center"/>
          </w:tcPr>
          <w:p w14:paraId="7086C695" w14:textId="5854206E" w:rsidR="00237BA8" w:rsidRDefault="00237BA8" w:rsidP="004A54A5">
            <w:pPr>
              <w:spacing w:after="160" w:line="259" w:lineRule="auto"/>
              <w:rPr>
                <w:color w:val="000000" w:themeColor="text1"/>
              </w:rPr>
            </w:pPr>
            <w:r w:rsidRPr="00114E79">
              <w:t xml:space="preserve">S akými najčastejšími prekážkami ste sa doteraz pri </w:t>
            </w:r>
            <w:r>
              <w:t>výmene</w:t>
            </w:r>
            <w:r w:rsidRPr="00114E79">
              <w:t xml:space="preserve"> a/alebo modernizácií </w:t>
            </w:r>
            <w:r w:rsidR="00D95D43">
              <w:t>výťahov/eskalátorov</w:t>
            </w:r>
            <w:r w:rsidRPr="00114E79">
              <w:t xml:space="preserve"> stretli a ako ste sa s nimi vysporiadali?</w:t>
            </w:r>
          </w:p>
        </w:tc>
        <w:tc>
          <w:tcPr>
            <w:tcW w:w="4209" w:type="dxa"/>
            <w:vAlign w:val="center"/>
          </w:tcPr>
          <w:p w14:paraId="7D7D2302" w14:textId="77777777" w:rsidR="00237BA8" w:rsidRPr="00280535" w:rsidRDefault="00237BA8" w:rsidP="004009C2">
            <w:pPr>
              <w:rPr>
                <w:color w:val="000000" w:themeColor="text1"/>
              </w:rPr>
            </w:pPr>
          </w:p>
        </w:tc>
      </w:tr>
      <w:tr w:rsidR="00237BA8" w14:paraId="2BE176D1" w14:textId="77777777" w:rsidTr="004A54A5">
        <w:trPr>
          <w:jc w:val="center"/>
        </w:trPr>
        <w:tc>
          <w:tcPr>
            <w:tcW w:w="627" w:type="dxa"/>
            <w:vAlign w:val="center"/>
          </w:tcPr>
          <w:p w14:paraId="774FE753" w14:textId="6495AEAD" w:rsidR="00237BA8" w:rsidRDefault="00333273" w:rsidP="004009C2">
            <w:pPr>
              <w:jc w:val="center"/>
            </w:pPr>
            <w:r>
              <w:t>27.</w:t>
            </w:r>
          </w:p>
        </w:tc>
        <w:tc>
          <w:tcPr>
            <w:tcW w:w="4515" w:type="dxa"/>
            <w:vAlign w:val="center"/>
          </w:tcPr>
          <w:p w14:paraId="4F6A4FF7" w14:textId="50BB7EB9" w:rsidR="00237BA8" w:rsidRDefault="00237BA8" w:rsidP="004A54A5">
            <w:pPr>
              <w:spacing w:after="160" w:line="259" w:lineRule="auto"/>
              <w:rPr>
                <w:color w:val="000000" w:themeColor="text1"/>
              </w:rPr>
            </w:pPr>
            <w:r w:rsidRPr="00114E79">
              <w:t xml:space="preserve">Viete si predstaviť, že </w:t>
            </w:r>
            <w:r w:rsidR="00D95D43">
              <w:t xml:space="preserve">by </w:t>
            </w:r>
            <w:r>
              <w:t xml:space="preserve">hlučné </w:t>
            </w:r>
            <w:r w:rsidRPr="00114E79">
              <w:t xml:space="preserve">práce boli realizované v čase od 16:00 </w:t>
            </w:r>
            <w:r w:rsidR="007C4592">
              <w:t xml:space="preserve">h </w:t>
            </w:r>
            <w:r w:rsidRPr="00114E79">
              <w:t xml:space="preserve">do </w:t>
            </w:r>
            <w:r w:rsidR="00B759F8">
              <w:t>6</w:t>
            </w:r>
            <w:r w:rsidRPr="00114E79">
              <w:t>:00</w:t>
            </w:r>
            <w:r w:rsidR="00861CE4">
              <w:t xml:space="preserve"> </w:t>
            </w:r>
            <w:r w:rsidR="007C4592">
              <w:t xml:space="preserve">h </w:t>
            </w:r>
            <w:r w:rsidRPr="00114E79">
              <w:t>počas pracovných dní a počas víkendov bez obmedzenia?</w:t>
            </w:r>
          </w:p>
        </w:tc>
        <w:tc>
          <w:tcPr>
            <w:tcW w:w="4209" w:type="dxa"/>
            <w:vAlign w:val="center"/>
          </w:tcPr>
          <w:p w14:paraId="3C8A9777" w14:textId="77777777" w:rsidR="00237BA8" w:rsidRPr="00280535" w:rsidRDefault="00237BA8" w:rsidP="004009C2">
            <w:pPr>
              <w:rPr>
                <w:color w:val="000000" w:themeColor="text1"/>
              </w:rPr>
            </w:pPr>
          </w:p>
        </w:tc>
      </w:tr>
      <w:tr w:rsidR="00237BA8" w14:paraId="418EF879" w14:textId="77777777" w:rsidTr="004A54A5">
        <w:trPr>
          <w:jc w:val="center"/>
        </w:trPr>
        <w:tc>
          <w:tcPr>
            <w:tcW w:w="627" w:type="dxa"/>
            <w:vAlign w:val="center"/>
          </w:tcPr>
          <w:p w14:paraId="5A5CB2EB" w14:textId="20687EA9" w:rsidR="00237BA8" w:rsidRDefault="00333273" w:rsidP="004009C2">
            <w:pPr>
              <w:jc w:val="center"/>
            </w:pPr>
            <w:r>
              <w:t>28.</w:t>
            </w:r>
          </w:p>
        </w:tc>
        <w:tc>
          <w:tcPr>
            <w:tcW w:w="4515" w:type="dxa"/>
            <w:vAlign w:val="center"/>
          </w:tcPr>
          <w:p w14:paraId="3148D67C" w14:textId="15F2FE19" w:rsidR="00237BA8" w:rsidRDefault="00237BA8" w:rsidP="004009C2">
            <w:pPr>
              <w:rPr>
                <w:color w:val="000000" w:themeColor="text1"/>
              </w:rPr>
            </w:pPr>
            <w:r w:rsidRPr="00114E79">
              <w:t xml:space="preserve">Akú </w:t>
            </w:r>
            <w:r w:rsidR="002E1F1A">
              <w:t xml:space="preserve">nevyhnutnú </w:t>
            </w:r>
            <w:r w:rsidRPr="00114E79">
              <w:t>súčinnosť by ste potrebovali od verejného obstarávateľa pri realizácií predmetu zákazky?</w:t>
            </w:r>
          </w:p>
        </w:tc>
        <w:tc>
          <w:tcPr>
            <w:tcW w:w="4209" w:type="dxa"/>
            <w:vAlign w:val="center"/>
          </w:tcPr>
          <w:p w14:paraId="52592937" w14:textId="77777777" w:rsidR="00237BA8" w:rsidRPr="00280535" w:rsidRDefault="00237BA8" w:rsidP="004009C2">
            <w:pPr>
              <w:rPr>
                <w:color w:val="000000" w:themeColor="text1"/>
              </w:rPr>
            </w:pPr>
          </w:p>
        </w:tc>
      </w:tr>
      <w:tr w:rsidR="00B759F8" w14:paraId="4DF3BF74" w14:textId="77777777" w:rsidTr="004A54A5">
        <w:trPr>
          <w:jc w:val="center"/>
        </w:trPr>
        <w:tc>
          <w:tcPr>
            <w:tcW w:w="627" w:type="dxa"/>
            <w:vAlign w:val="center"/>
          </w:tcPr>
          <w:p w14:paraId="0144FC45" w14:textId="77F43D16" w:rsidR="00B759F8" w:rsidRDefault="00B759F8" w:rsidP="004009C2">
            <w:pPr>
              <w:jc w:val="center"/>
            </w:pPr>
            <w:r>
              <w:t>29.</w:t>
            </w:r>
          </w:p>
        </w:tc>
        <w:tc>
          <w:tcPr>
            <w:tcW w:w="4515" w:type="dxa"/>
            <w:vAlign w:val="center"/>
          </w:tcPr>
          <w:p w14:paraId="4E8E8C47" w14:textId="240C5918" w:rsidR="00B759F8" w:rsidRPr="00114E79" w:rsidRDefault="00B759F8" w:rsidP="004009C2">
            <w:r>
              <w:t>Uveďte</w:t>
            </w:r>
            <w:r w:rsidR="001A445A">
              <w:t xml:space="preserve"> servisné činnosti</w:t>
            </w:r>
            <w:r>
              <w:t xml:space="preserve">, ktoré by mali byť </w:t>
            </w:r>
            <w:r w:rsidR="00B878B1">
              <w:t xml:space="preserve">podľa Vás </w:t>
            </w:r>
            <w:r>
              <w:t>súčasťou záručného a pozáručného servisu výťahov</w:t>
            </w:r>
            <w:r w:rsidR="001F329C">
              <w:t>.</w:t>
            </w:r>
          </w:p>
        </w:tc>
        <w:tc>
          <w:tcPr>
            <w:tcW w:w="4209" w:type="dxa"/>
            <w:vAlign w:val="center"/>
          </w:tcPr>
          <w:p w14:paraId="4DA855E3" w14:textId="77777777" w:rsidR="00B759F8" w:rsidRPr="00280535" w:rsidRDefault="00B759F8" w:rsidP="004009C2">
            <w:pPr>
              <w:rPr>
                <w:color w:val="000000" w:themeColor="text1"/>
              </w:rPr>
            </w:pPr>
          </w:p>
        </w:tc>
      </w:tr>
      <w:tr w:rsidR="00B759F8" w14:paraId="298214B0" w14:textId="77777777" w:rsidTr="004A54A5">
        <w:trPr>
          <w:jc w:val="center"/>
        </w:trPr>
        <w:tc>
          <w:tcPr>
            <w:tcW w:w="627" w:type="dxa"/>
            <w:vAlign w:val="center"/>
          </w:tcPr>
          <w:p w14:paraId="2781BEDD" w14:textId="707E23A3" w:rsidR="00B759F8" w:rsidRDefault="00B759F8" w:rsidP="004009C2">
            <w:pPr>
              <w:jc w:val="center"/>
            </w:pPr>
            <w:r>
              <w:t>30.</w:t>
            </w:r>
          </w:p>
        </w:tc>
        <w:tc>
          <w:tcPr>
            <w:tcW w:w="4515" w:type="dxa"/>
            <w:vAlign w:val="center"/>
          </w:tcPr>
          <w:p w14:paraId="3783DE21" w14:textId="33FCB099" w:rsidR="00B759F8" w:rsidRDefault="001A445A" w:rsidP="004009C2">
            <w:r>
              <w:t xml:space="preserve">Uveďte servisné činnosti, ktoré by mali byť podľa Vás súčasťou záručného a pozáručného servisu </w:t>
            </w:r>
            <w:r w:rsidR="00B759F8">
              <w:t>eskalátorov</w:t>
            </w:r>
            <w:r w:rsidR="001F329C">
              <w:t>.</w:t>
            </w:r>
          </w:p>
        </w:tc>
        <w:tc>
          <w:tcPr>
            <w:tcW w:w="4209" w:type="dxa"/>
            <w:vAlign w:val="center"/>
          </w:tcPr>
          <w:p w14:paraId="58ED7A85" w14:textId="77777777" w:rsidR="00B759F8" w:rsidRPr="00280535" w:rsidRDefault="00B759F8" w:rsidP="004009C2">
            <w:pPr>
              <w:rPr>
                <w:color w:val="000000" w:themeColor="text1"/>
              </w:rPr>
            </w:pPr>
          </w:p>
        </w:tc>
      </w:tr>
      <w:tr w:rsidR="00237BA8" w14:paraId="0B99FB8C" w14:textId="77777777" w:rsidTr="00781C5E">
        <w:trPr>
          <w:jc w:val="center"/>
        </w:trPr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1C878CE4" w14:textId="12021208" w:rsidR="00237BA8" w:rsidRDefault="00B759F8" w:rsidP="004009C2">
            <w:pPr>
              <w:jc w:val="center"/>
            </w:pPr>
            <w:r>
              <w:t>31.</w:t>
            </w:r>
          </w:p>
        </w:tc>
        <w:tc>
          <w:tcPr>
            <w:tcW w:w="4515" w:type="dxa"/>
            <w:tcBorders>
              <w:bottom w:val="single" w:sz="4" w:space="0" w:color="auto"/>
            </w:tcBorders>
            <w:vAlign w:val="center"/>
          </w:tcPr>
          <w:p w14:paraId="1734C2EC" w14:textId="3C577B6D" w:rsidR="00237BA8" w:rsidRPr="00114E79" w:rsidRDefault="00237BA8" w:rsidP="004009C2">
            <w:r w:rsidRPr="00237BA8">
              <w:t>Uveďte prosím ďalšie informácie, ktoré sú podľa Vás dôležité pre prípravu verejného obstarávania a riadne ocenenie predmetu zákazky, prípadne iné odporúčania.</w:t>
            </w:r>
          </w:p>
        </w:tc>
        <w:tc>
          <w:tcPr>
            <w:tcW w:w="4209" w:type="dxa"/>
            <w:tcBorders>
              <w:bottom w:val="single" w:sz="4" w:space="0" w:color="auto"/>
            </w:tcBorders>
            <w:vAlign w:val="center"/>
          </w:tcPr>
          <w:p w14:paraId="5E26A522" w14:textId="77777777" w:rsidR="00237BA8" w:rsidRPr="00280535" w:rsidRDefault="00237BA8" w:rsidP="004009C2">
            <w:pPr>
              <w:rPr>
                <w:color w:val="000000" w:themeColor="text1"/>
              </w:rPr>
            </w:pPr>
          </w:p>
        </w:tc>
      </w:tr>
    </w:tbl>
    <w:p w14:paraId="739EF76A" w14:textId="0B50031A" w:rsidR="0001725C" w:rsidRPr="00CB17D9" w:rsidRDefault="0001725C" w:rsidP="005F2E5F">
      <w:pPr>
        <w:spacing w:after="0"/>
        <w:jc w:val="center"/>
        <w:rPr>
          <w:szCs w:val="22"/>
        </w:rPr>
      </w:pPr>
    </w:p>
    <w:sectPr w:rsidR="0001725C" w:rsidRPr="00CB17D9" w:rsidSect="00B76529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0AB02" w14:textId="77777777" w:rsidR="00D540C5" w:rsidRDefault="00D540C5" w:rsidP="0009480D">
      <w:pPr>
        <w:spacing w:after="0" w:line="240" w:lineRule="auto"/>
      </w:pPr>
      <w:r>
        <w:separator/>
      </w:r>
    </w:p>
  </w:endnote>
  <w:endnote w:type="continuationSeparator" w:id="0">
    <w:p w14:paraId="3F024AA8" w14:textId="77777777" w:rsidR="00D540C5" w:rsidRDefault="00D540C5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BBCB1" w14:textId="494EA4DB" w:rsidR="00193A06" w:rsidRPr="00B76529" w:rsidRDefault="00193A06" w:rsidP="00B76529">
    <w:pPr>
      <w:pStyle w:val="Footer"/>
      <w:jc w:val="both"/>
      <w:rPr>
        <w:sz w:val="20"/>
      </w:rPr>
    </w:pPr>
    <w:r w:rsidRPr="00B76529">
      <w:rPr>
        <w:b/>
        <w:bCs/>
        <w:sz w:val="20"/>
      </w:rPr>
      <w:t>Príloha č. 2</w:t>
    </w:r>
    <w:r w:rsidRPr="00B76529">
      <w:rPr>
        <w:sz w:val="20"/>
      </w:rPr>
      <w:t xml:space="preserve"> - Výzvy na účasť na prípravných trhových konzultáciách</w:t>
    </w:r>
    <w:r w:rsidRPr="00B76529">
      <w:rPr>
        <w:sz w:val="20"/>
      </w:rPr>
      <w:tab/>
    </w:r>
    <w:sdt>
      <w:sdtPr>
        <w:rPr>
          <w:sz w:val="20"/>
        </w:rPr>
        <w:id w:val="-862119449"/>
        <w:docPartObj>
          <w:docPartGallery w:val="Page Numbers (Bottom of Page)"/>
          <w:docPartUnique/>
        </w:docPartObj>
      </w:sdtPr>
      <w:sdtEndPr/>
      <w:sdtContent>
        <w:r w:rsidRPr="00B76529">
          <w:rPr>
            <w:sz w:val="20"/>
          </w:rPr>
          <w:fldChar w:fldCharType="begin"/>
        </w:r>
        <w:r w:rsidRPr="00B76529">
          <w:rPr>
            <w:sz w:val="20"/>
          </w:rPr>
          <w:instrText>PAGE   \* MERGEFORMAT</w:instrText>
        </w:r>
        <w:r w:rsidRPr="00B76529">
          <w:rPr>
            <w:sz w:val="20"/>
          </w:rPr>
          <w:fldChar w:fldCharType="separate"/>
        </w:r>
        <w:r w:rsidRPr="00B76529">
          <w:rPr>
            <w:sz w:val="20"/>
          </w:rPr>
          <w:t>2</w:t>
        </w:r>
        <w:r w:rsidRPr="00B76529">
          <w:rPr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07F22" w14:textId="77777777" w:rsidR="00D540C5" w:rsidRDefault="00D540C5" w:rsidP="0009480D">
      <w:pPr>
        <w:spacing w:after="0" w:line="240" w:lineRule="auto"/>
      </w:pPr>
      <w:r>
        <w:separator/>
      </w:r>
    </w:p>
  </w:footnote>
  <w:footnote w:type="continuationSeparator" w:id="0">
    <w:p w14:paraId="2DF6C954" w14:textId="77777777" w:rsidR="00D540C5" w:rsidRDefault="00D540C5" w:rsidP="0009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1CC35" w14:textId="0D345AF8" w:rsidR="007104D8" w:rsidRDefault="007104D8" w:rsidP="0079183B">
    <w:pPr>
      <w:pStyle w:val="Header"/>
      <w:jc w:val="center"/>
    </w:pPr>
    <w:r w:rsidRPr="003F694D">
      <w:rPr>
        <w:rFonts w:eastAsiaTheme="majorEastAsia" w:cs="Calibri"/>
        <w:noProof/>
        <w:sz w:val="56"/>
        <w:szCs w:val="56"/>
      </w:rPr>
      <w:drawing>
        <wp:inline distT="0" distB="0" distL="0" distR="0" wp14:anchorId="2C928921" wp14:editId="0CA370D6">
          <wp:extent cx="1962150" cy="826746"/>
          <wp:effectExtent l="0" t="0" r="0" b="0"/>
          <wp:docPr id="2" name="Picture 2" descr="Obrázok, na ktorom je text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 descr="Obrázok, na ktorom je text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045" cy="831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42955B" w14:textId="77777777" w:rsidR="0079183B" w:rsidRDefault="0079183B" w:rsidP="003B59F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8C25" w14:textId="77777777" w:rsidR="00D74496" w:rsidRDefault="00D74496" w:rsidP="00D74496">
    <w:pPr>
      <w:pStyle w:val="Header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2053B70" wp14:editId="3DC602EA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47191F2E" w14:textId="77777777" w:rsidR="00D74496" w:rsidRPr="00385E49" w:rsidRDefault="00D74496" w:rsidP="00D74496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29CE07EC" w14:textId="77777777" w:rsidR="00D74496" w:rsidRPr="00385E49" w:rsidRDefault="00D74496" w:rsidP="00D74496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Imricha Karvaša 1</w:t>
                          </w:r>
                        </w:p>
                        <w:p w14:paraId="6012A4E6" w14:textId="77777777" w:rsidR="00D74496" w:rsidRPr="00385E49" w:rsidRDefault="00D74496" w:rsidP="00D74496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464D064A" w14:textId="77777777" w:rsidR="00D74496" w:rsidRPr="00385E49" w:rsidRDefault="00D74496" w:rsidP="00D74496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13F70C98" w14:textId="77777777" w:rsidR="00D74496" w:rsidRPr="00385E49" w:rsidRDefault="00D74496" w:rsidP="00D74496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07AAD02E" w14:textId="77777777" w:rsidR="00D74496" w:rsidRPr="00385E49" w:rsidRDefault="00D74496" w:rsidP="00D74496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53B7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9.2pt;margin-top:43.75pt;width:168.0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" filled="f" stroked="f" strokeweight=".5pt">
              <v:stroke joinstyle="round"/>
              <v:textbox inset="0,0,5mm,0">
                <w:txbxContent>
                  <w:p w14:paraId="47191F2E" w14:textId="77777777" w:rsidR="00D74496" w:rsidRPr="00385E49" w:rsidRDefault="00D74496" w:rsidP="00D74496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14:paraId="29CE07EC" w14:textId="77777777" w:rsidR="00D74496" w:rsidRPr="00385E49" w:rsidRDefault="00D74496" w:rsidP="00D74496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Imricha Karvaša 1</w:t>
                    </w:r>
                  </w:p>
                  <w:p w14:paraId="6012A4E6" w14:textId="77777777" w:rsidR="00D74496" w:rsidRPr="00385E49" w:rsidRDefault="00D74496" w:rsidP="00D74496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14:paraId="464D064A" w14:textId="77777777" w:rsidR="00D74496" w:rsidRPr="00385E49" w:rsidRDefault="00D74496" w:rsidP="00D74496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14:paraId="13F70C98" w14:textId="77777777" w:rsidR="00D74496" w:rsidRPr="00385E49" w:rsidRDefault="00D74496" w:rsidP="00D74496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14:paraId="07AAD02E" w14:textId="77777777" w:rsidR="00D74496" w:rsidRPr="00385E49" w:rsidRDefault="00D74496" w:rsidP="00D74496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064A59">
      <w:rPr>
        <w:noProof/>
        <w:lang w:eastAsia="sk-SK"/>
      </w:rPr>
      <w:drawing>
        <wp:inline distT="0" distB="0" distL="0" distR="0" wp14:anchorId="706AB2EE" wp14:editId="485F5231">
          <wp:extent cx="1803400" cy="697598"/>
          <wp:effectExtent l="0" t="0" r="0" b="127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4C3BBD" w14:textId="77777777" w:rsidR="00D74496" w:rsidRDefault="00D744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77EA3"/>
    <w:multiLevelType w:val="hybridMultilevel"/>
    <w:tmpl w:val="0F883A8A"/>
    <w:lvl w:ilvl="0" w:tplc="08700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36964"/>
    <w:multiLevelType w:val="hybridMultilevel"/>
    <w:tmpl w:val="DF0ED2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151653">
    <w:abstractNumId w:val="1"/>
  </w:num>
  <w:num w:numId="2" w16cid:durableId="50286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1C"/>
    <w:rsid w:val="0001397B"/>
    <w:rsid w:val="0001725C"/>
    <w:rsid w:val="000252F2"/>
    <w:rsid w:val="000479E8"/>
    <w:rsid w:val="0005082D"/>
    <w:rsid w:val="0006117F"/>
    <w:rsid w:val="00066E99"/>
    <w:rsid w:val="0006702D"/>
    <w:rsid w:val="00070EC1"/>
    <w:rsid w:val="00080C75"/>
    <w:rsid w:val="00086509"/>
    <w:rsid w:val="00093C52"/>
    <w:rsid w:val="0009480D"/>
    <w:rsid w:val="000C2BB1"/>
    <w:rsid w:val="000C5C78"/>
    <w:rsid w:val="000C6B70"/>
    <w:rsid w:val="000E76AF"/>
    <w:rsid w:val="000F03F9"/>
    <w:rsid w:val="000F4F76"/>
    <w:rsid w:val="001001BB"/>
    <w:rsid w:val="00102C97"/>
    <w:rsid w:val="0010471F"/>
    <w:rsid w:val="00117420"/>
    <w:rsid w:val="00121948"/>
    <w:rsid w:val="00130860"/>
    <w:rsid w:val="00135844"/>
    <w:rsid w:val="00140A62"/>
    <w:rsid w:val="00144EAD"/>
    <w:rsid w:val="00146A8E"/>
    <w:rsid w:val="001472C1"/>
    <w:rsid w:val="001663B6"/>
    <w:rsid w:val="0016783D"/>
    <w:rsid w:val="00184714"/>
    <w:rsid w:val="00184FF8"/>
    <w:rsid w:val="001906EE"/>
    <w:rsid w:val="00190B57"/>
    <w:rsid w:val="00193022"/>
    <w:rsid w:val="001931EE"/>
    <w:rsid w:val="00193A06"/>
    <w:rsid w:val="00195153"/>
    <w:rsid w:val="001A13E6"/>
    <w:rsid w:val="001A445A"/>
    <w:rsid w:val="001A694C"/>
    <w:rsid w:val="001C38AE"/>
    <w:rsid w:val="001D01FE"/>
    <w:rsid w:val="001D5F9F"/>
    <w:rsid w:val="001D7E25"/>
    <w:rsid w:val="001F329C"/>
    <w:rsid w:val="0020167D"/>
    <w:rsid w:val="002150A7"/>
    <w:rsid w:val="00225679"/>
    <w:rsid w:val="00227E44"/>
    <w:rsid w:val="00232CFF"/>
    <w:rsid w:val="002331AB"/>
    <w:rsid w:val="00237BA8"/>
    <w:rsid w:val="002431F7"/>
    <w:rsid w:val="002463F5"/>
    <w:rsid w:val="00255D86"/>
    <w:rsid w:val="00267098"/>
    <w:rsid w:val="00280535"/>
    <w:rsid w:val="002810AE"/>
    <w:rsid w:val="00296D3F"/>
    <w:rsid w:val="002A3EA4"/>
    <w:rsid w:val="002A4BED"/>
    <w:rsid w:val="002A5D71"/>
    <w:rsid w:val="002B312E"/>
    <w:rsid w:val="002B4AAD"/>
    <w:rsid w:val="002B4CD0"/>
    <w:rsid w:val="002B5DA7"/>
    <w:rsid w:val="002C5BE6"/>
    <w:rsid w:val="002D7BE4"/>
    <w:rsid w:val="002E1F1A"/>
    <w:rsid w:val="003127D6"/>
    <w:rsid w:val="00314E7B"/>
    <w:rsid w:val="003256D2"/>
    <w:rsid w:val="00333273"/>
    <w:rsid w:val="00356A5B"/>
    <w:rsid w:val="003636B5"/>
    <w:rsid w:val="00366CA8"/>
    <w:rsid w:val="00367CF0"/>
    <w:rsid w:val="00374F79"/>
    <w:rsid w:val="00377AAF"/>
    <w:rsid w:val="00382341"/>
    <w:rsid w:val="00383D16"/>
    <w:rsid w:val="00392F01"/>
    <w:rsid w:val="003A7189"/>
    <w:rsid w:val="003B59F9"/>
    <w:rsid w:val="003B6C7C"/>
    <w:rsid w:val="003D3248"/>
    <w:rsid w:val="003F1DA3"/>
    <w:rsid w:val="00400535"/>
    <w:rsid w:val="004009C2"/>
    <w:rsid w:val="0040211E"/>
    <w:rsid w:val="004032E4"/>
    <w:rsid w:val="004100B0"/>
    <w:rsid w:val="004207AC"/>
    <w:rsid w:val="00420AD9"/>
    <w:rsid w:val="00420CC6"/>
    <w:rsid w:val="004250BE"/>
    <w:rsid w:val="00432AF2"/>
    <w:rsid w:val="0044070F"/>
    <w:rsid w:val="00445AFE"/>
    <w:rsid w:val="00445B18"/>
    <w:rsid w:val="00452A9C"/>
    <w:rsid w:val="00455B1F"/>
    <w:rsid w:val="004624AB"/>
    <w:rsid w:val="00463A65"/>
    <w:rsid w:val="00467A94"/>
    <w:rsid w:val="00485073"/>
    <w:rsid w:val="00493D88"/>
    <w:rsid w:val="00494FCA"/>
    <w:rsid w:val="004A54A5"/>
    <w:rsid w:val="004A6EB8"/>
    <w:rsid w:val="004B3AFC"/>
    <w:rsid w:val="004D24DE"/>
    <w:rsid w:val="004D7E2D"/>
    <w:rsid w:val="004E1D14"/>
    <w:rsid w:val="004E6B5C"/>
    <w:rsid w:val="004E7D44"/>
    <w:rsid w:val="00504DD9"/>
    <w:rsid w:val="005050E5"/>
    <w:rsid w:val="00517C5F"/>
    <w:rsid w:val="005239BC"/>
    <w:rsid w:val="00523F5F"/>
    <w:rsid w:val="005316F2"/>
    <w:rsid w:val="005422FF"/>
    <w:rsid w:val="00544F96"/>
    <w:rsid w:val="00557125"/>
    <w:rsid w:val="005633BD"/>
    <w:rsid w:val="00564381"/>
    <w:rsid w:val="00572F16"/>
    <w:rsid w:val="00573C2A"/>
    <w:rsid w:val="00573E0D"/>
    <w:rsid w:val="00580EAB"/>
    <w:rsid w:val="005939CC"/>
    <w:rsid w:val="005A1CD3"/>
    <w:rsid w:val="005A38A1"/>
    <w:rsid w:val="005A7E2D"/>
    <w:rsid w:val="005B1D22"/>
    <w:rsid w:val="005D2C85"/>
    <w:rsid w:val="005E4412"/>
    <w:rsid w:val="005E4C56"/>
    <w:rsid w:val="005F03AE"/>
    <w:rsid w:val="005F0AA5"/>
    <w:rsid w:val="005F2E5F"/>
    <w:rsid w:val="005F480E"/>
    <w:rsid w:val="00614DDD"/>
    <w:rsid w:val="00621A0A"/>
    <w:rsid w:val="006310D2"/>
    <w:rsid w:val="00632E86"/>
    <w:rsid w:val="00640EC2"/>
    <w:rsid w:val="0064676F"/>
    <w:rsid w:val="006470E3"/>
    <w:rsid w:val="00651D91"/>
    <w:rsid w:val="00655B3F"/>
    <w:rsid w:val="00655D62"/>
    <w:rsid w:val="006679AE"/>
    <w:rsid w:val="006838E0"/>
    <w:rsid w:val="0068406D"/>
    <w:rsid w:val="006862F7"/>
    <w:rsid w:val="006867CC"/>
    <w:rsid w:val="006A1295"/>
    <w:rsid w:val="006C033C"/>
    <w:rsid w:val="006C0674"/>
    <w:rsid w:val="006E2AD7"/>
    <w:rsid w:val="007104D8"/>
    <w:rsid w:val="00711112"/>
    <w:rsid w:val="00716474"/>
    <w:rsid w:val="00732DA4"/>
    <w:rsid w:val="007374ED"/>
    <w:rsid w:val="00781C5E"/>
    <w:rsid w:val="00782367"/>
    <w:rsid w:val="00787300"/>
    <w:rsid w:val="0079183B"/>
    <w:rsid w:val="007C4592"/>
    <w:rsid w:val="007C5F0B"/>
    <w:rsid w:val="007D7E9B"/>
    <w:rsid w:val="007E0F92"/>
    <w:rsid w:val="007E2918"/>
    <w:rsid w:val="007F0D8B"/>
    <w:rsid w:val="008001A8"/>
    <w:rsid w:val="00810643"/>
    <w:rsid w:val="00830FA1"/>
    <w:rsid w:val="0083540A"/>
    <w:rsid w:val="00851E4C"/>
    <w:rsid w:val="00854336"/>
    <w:rsid w:val="00860643"/>
    <w:rsid w:val="00861CE4"/>
    <w:rsid w:val="008669AE"/>
    <w:rsid w:val="0087771E"/>
    <w:rsid w:val="0089501E"/>
    <w:rsid w:val="008A47F4"/>
    <w:rsid w:val="008B0484"/>
    <w:rsid w:val="008C1241"/>
    <w:rsid w:val="008D7AB0"/>
    <w:rsid w:val="008F7146"/>
    <w:rsid w:val="00912B9B"/>
    <w:rsid w:val="00913215"/>
    <w:rsid w:val="009357B7"/>
    <w:rsid w:val="0094247C"/>
    <w:rsid w:val="009428DF"/>
    <w:rsid w:val="009841D6"/>
    <w:rsid w:val="00990982"/>
    <w:rsid w:val="00990BE7"/>
    <w:rsid w:val="009935D3"/>
    <w:rsid w:val="009A62BC"/>
    <w:rsid w:val="009A6FA0"/>
    <w:rsid w:val="009E36F2"/>
    <w:rsid w:val="009E7D24"/>
    <w:rsid w:val="00A01B5C"/>
    <w:rsid w:val="00A02CA1"/>
    <w:rsid w:val="00A61C86"/>
    <w:rsid w:val="00A719D6"/>
    <w:rsid w:val="00A80586"/>
    <w:rsid w:val="00A923AE"/>
    <w:rsid w:val="00AB1C22"/>
    <w:rsid w:val="00AB2306"/>
    <w:rsid w:val="00AB7E26"/>
    <w:rsid w:val="00AC58FC"/>
    <w:rsid w:val="00B10662"/>
    <w:rsid w:val="00B10FE5"/>
    <w:rsid w:val="00B20264"/>
    <w:rsid w:val="00B27BD6"/>
    <w:rsid w:val="00B3065B"/>
    <w:rsid w:val="00B31C02"/>
    <w:rsid w:val="00B41D7C"/>
    <w:rsid w:val="00B42F36"/>
    <w:rsid w:val="00B56CFA"/>
    <w:rsid w:val="00B65A8D"/>
    <w:rsid w:val="00B72B4F"/>
    <w:rsid w:val="00B759F8"/>
    <w:rsid w:val="00B76529"/>
    <w:rsid w:val="00B86BD3"/>
    <w:rsid w:val="00B878B1"/>
    <w:rsid w:val="00BA4BE5"/>
    <w:rsid w:val="00BB28BF"/>
    <w:rsid w:val="00BB34D0"/>
    <w:rsid w:val="00BB4C5C"/>
    <w:rsid w:val="00BB4F56"/>
    <w:rsid w:val="00BC45A8"/>
    <w:rsid w:val="00BE2FE7"/>
    <w:rsid w:val="00BF286F"/>
    <w:rsid w:val="00BF645B"/>
    <w:rsid w:val="00C130F6"/>
    <w:rsid w:val="00C15257"/>
    <w:rsid w:val="00C168DE"/>
    <w:rsid w:val="00C33E3D"/>
    <w:rsid w:val="00C35E8A"/>
    <w:rsid w:val="00C4078C"/>
    <w:rsid w:val="00C54C13"/>
    <w:rsid w:val="00C928A2"/>
    <w:rsid w:val="00C928C5"/>
    <w:rsid w:val="00CA04EF"/>
    <w:rsid w:val="00CB17D9"/>
    <w:rsid w:val="00CB1853"/>
    <w:rsid w:val="00CB7C08"/>
    <w:rsid w:val="00CE36A3"/>
    <w:rsid w:val="00D1166F"/>
    <w:rsid w:val="00D401DD"/>
    <w:rsid w:val="00D47B2B"/>
    <w:rsid w:val="00D540C5"/>
    <w:rsid w:val="00D55E3C"/>
    <w:rsid w:val="00D74496"/>
    <w:rsid w:val="00D77C8E"/>
    <w:rsid w:val="00D84974"/>
    <w:rsid w:val="00D8718D"/>
    <w:rsid w:val="00D95D43"/>
    <w:rsid w:val="00DA74D5"/>
    <w:rsid w:val="00DD1794"/>
    <w:rsid w:val="00E03EB4"/>
    <w:rsid w:val="00E05042"/>
    <w:rsid w:val="00E215FA"/>
    <w:rsid w:val="00E22744"/>
    <w:rsid w:val="00E33706"/>
    <w:rsid w:val="00E37629"/>
    <w:rsid w:val="00E707C5"/>
    <w:rsid w:val="00E74979"/>
    <w:rsid w:val="00E84546"/>
    <w:rsid w:val="00E9474B"/>
    <w:rsid w:val="00E97C5E"/>
    <w:rsid w:val="00EA4F67"/>
    <w:rsid w:val="00EB0D1C"/>
    <w:rsid w:val="00EC3698"/>
    <w:rsid w:val="00EC7748"/>
    <w:rsid w:val="00ED483C"/>
    <w:rsid w:val="00F0571E"/>
    <w:rsid w:val="00F135E5"/>
    <w:rsid w:val="00F23A3F"/>
    <w:rsid w:val="00F341F1"/>
    <w:rsid w:val="00F50712"/>
    <w:rsid w:val="00F604CF"/>
    <w:rsid w:val="00F629AC"/>
    <w:rsid w:val="00F93E4B"/>
    <w:rsid w:val="00FA1FDF"/>
    <w:rsid w:val="00FB754C"/>
    <w:rsid w:val="00FC3148"/>
    <w:rsid w:val="00FD718C"/>
    <w:rsid w:val="00FE0C72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806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table" w:styleId="TableGrid">
    <w:name w:val="Table Grid"/>
    <w:basedOn w:val="TableNormal"/>
    <w:uiPriority w:val="39"/>
    <w:rsid w:val="00EB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3A65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D744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744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4496"/>
    <w:pPr>
      <w:spacing w:after="0" w:line="240" w:lineRule="auto"/>
    </w:pPr>
    <w:rPr>
      <w:rFonts w:ascii="Calibri" w:eastAsia="Calibri" w:hAnsi="Calibri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4496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140A62"/>
    <w:pPr>
      <w:spacing w:after="0" w:line="240" w:lineRule="auto"/>
    </w:pPr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412"/>
    <w:pPr>
      <w:spacing w:after="120"/>
    </w:pPr>
    <w:rPr>
      <w:rFonts w:ascii="Cambria" w:eastAsiaTheme="minorHAnsi" w:hAnsi="Cambri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412"/>
    <w:rPr>
      <w:rFonts w:ascii="Calibri" w:eastAsia="Calibri" w:hAnsi="Calibri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E05042"/>
    <w:rPr>
      <w:color w:val="1C355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04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483C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483C"/>
  </w:style>
  <w:style w:type="character" w:styleId="FootnoteReference">
    <w:name w:val="footnote reference"/>
    <w:basedOn w:val="DefaultParagraphFont"/>
    <w:uiPriority w:val="99"/>
    <w:semiHidden/>
    <w:unhideWhenUsed/>
    <w:rsid w:val="00ED48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9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9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70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16972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2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86550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7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6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0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1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17178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6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81273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6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5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34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83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19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0134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67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91675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48094c8-480e-400b-91c4-c984b7e20814}" enabled="1" method="Standard" siteId="{a1109567-0815-4e1f-88af-e23555482a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2025-04-07T07:04:00Z</dcterms:created>
  <dcterms:modified xsi:type="dcterms:W3CDTF">2025-04-07T07:06:00Z</dcterms:modified>
</cp:coreProperties>
</file>